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527282">
      <w:pPr>
        <w:pStyle w:val="Head"/>
      </w:pPr>
      <w:r>
        <w:rPr>
          <w:lang w:val="it-IT"/>
        </w:rPr>
        <w:t>Kleemann | Processi ottimali e una consulenza professionale per più sostenibilità</w:t>
      </w:r>
    </w:p>
    <w:p w14:paraId="13D03567" w14:textId="77777777" w:rsidR="00527282" w:rsidRDefault="00527282" w:rsidP="00527282">
      <w:pPr>
        <w:pStyle w:val="Subhead"/>
      </w:pPr>
      <w:r>
        <w:rPr>
          <w:bCs/>
          <w:iCs w:val="0"/>
          <w:lang w:val="it-IT"/>
        </w:rPr>
        <w:t>Novità tecniche e una buona pianificazione assicurano processi efficienti e, quindi, un minor consumo di materiali e carburante</w:t>
      </w:r>
    </w:p>
    <w:p w14:paraId="737289D3" w14:textId="0C8C4EA5" w:rsidR="00527282" w:rsidRDefault="00527282" w:rsidP="0000404D">
      <w:pPr>
        <w:pStyle w:val="Teaser"/>
      </w:pPr>
      <w:r>
        <w:rPr>
          <w:bCs/>
          <w:lang w:val="it-IT"/>
        </w:rPr>
        <w:t>Numerose aziende di estrazione e riciclaggio richiedono impianti convenienti dal punto di vista economico, ma anche il più possibile sostenibili e a basse emissioni. Per questo Kleemann punta su soluzioni tecniche innovative e un servizio di consulenza esaustivo.</w:t>
      </w:r>
    </w:p>
    <w:p w14:paraId="0C1E571F" w14:textId="77777777" w:rsidR="00527282" w:rsidRPr="00A940C2" w:rsidRDefault="00527282" w:rsidP="00527282">
      <w:pPr>
        <w:pStyle w:val="Teaserhead"/>
      </w:pPr>
      <w:r>
        <w:rPr>
          <w:bCs/>
          <w:lang w:val="it-IT"/>
        </w:rPr>
        <w:t>Una tecnologia intelligente ottimizza i processi</w:t>
      </w:r>
    </w:p>
    <w:p w14:paraId="0300F04B" w14:textId="77777777" w:rsidR="00527282" w:rsidRDefault="00527282" w:rsidP="00527282">
      <w:pPr>
        <w:pStyle w:val="Standardabsatz"/>
      </w:pPr>
      <w:r>
        <w:rPr>
          <w:lang w:val="it-IT"/>
        </w:rPr>
        <w:t>Tra le soluzioni tecniche volte all’ottimizzazione dei processi rientrano, ad esempio, strumenti di regolazione ad alta precisione come l'innovativo sistema di controllo dell'alimentazione (CFS), che fa sì che il materiale sia sempre alimentato nel frantoio con la massima efficienza. Il livello di riempimento della camera di frantumazione è costantemente monitorato e l'alimentazione viene adattata al processo. Un processo così ottimizzato permette di ridurre al minimo l'usura dei materiali e, inoltre, diminuisce il consumo di carburante, a tutto vantaggio dell'ambiente.</w:t>
      </w:r>
    </w:p>
    <w:p w14:paraId="1FE26E4D" w14:textId="77777777" w:rsidR="00527282" w:rsidRPr="00A940C2" w:rsidRDefault="00527282" w:rsidP="00527282">
      <w:pPr>
        <w:pStyle w:val="Teaserhead"/>
      </w:pPr>
      <w:r>
        <w:rPr>
          <w:bCs/>
          <w:lang w:val="it-IT"/>
        </w:rPr>
        <w:t>Altrettanto importanti: processi efficienti e senza interruzioni</w:t>
      </w:r>
    </w:p>
    <w:p w14:paraId="56D81C52" w14:textId="6B3CFAF0" w:rsidR="00527282" w:rsidRDefault="00527282" w:rsidP="0005070C">
      <w:pPr>
        <w:pStyle w:val="Standardabsatz"/>
      </w:pPr>
      <w:r>
        <w:rPr>
          <w:lang w:val="it-IT"/>
        </w:rPr>
        <w:t>Il sistema di controllo dell'alimentazione CFS è un esempio di come si possa ottimizzare l'intero processo adottando una tecnologia intelligente. Le innovazioni tecniche, però, sono solo una parte della soluzione. Almeno altrettanto importante è la pianificazione del treno di macchine, perché solo quando tutti i componenti interagiscono in modo ottimale si possono sfruttare al meglio i vantaggi delle innovazioni tecniche.</w:t>
      </w:r>
    </w:p>
    <w:p w14:paraId="3BC35DB7" w14:textId="77777777" w:rsidR="00527282" w:rsidRPr="00A940C2" w:rsidRDefault="00527282" w:rsidP="00527282">
      <w:pPr>
        <w:pStyle w:val="Teaserhead"/>
      </w:pPr>
      <w:r>
        <w:rPr>
          <w:bCs/>
          <w:lang w:val="it-IT"/>
        </w:rPr>
        <w:t>Fondamentale è un ottimo coordinamento</w:t>
      </w:r>
    </w:p>
    <w:p w14:paraId="50EF0CD9" w14:textId="77777777" w:rsidR="00527282" w:rsidRDefault="00527282" w:rsidP="00527282">
      <w:pPr>
        <w:pStyle w:val="Standardabsatz"/>
      </w:pPr>
      <w:r>
        <w:rPr>
          <w:lang w:val="it-IT"/>
        </w:rPr>
        <w:t>Per lavorare con la massima efficienza e, quindi, salvaguardare le risorse, l'impianto non deve essere né troppo piccolo né sovradimensionato. Pertanto, è fondamentale scegliere impianti di frantumazione con gli utensili adatti e gli impianti di vagliatura, dotati di rivestimenti ottimali, devono essere perfettamente compatibili con il processo. Nel complesso, il processo deve considerare la capacità sia dei nastri di accumulo, la cui portata è proporzionale all'intero impianto, sia della macchina caricatrice.</w:t>
      </w:r>
    </w:p>
    <w:p w14:paraId="68CF0360" w14:textId="7DB1C12A" w:rsidR="0005070C" w:rsidRDefault="00527282" w:rsidP="0000404D">
      <w:pPr>
        <w:pStyle w:val="Standardabsatz"/>
      </w:pPr>
      <w:r>
        <w:rPr>
          <w:lang w:val="it-IT"/>
        </w:rPr>
        <w:t>Regolando corrispondentemente le macchine è possibile ridurre considerevolmente il consumo di energia. Un processo così ottimizzato consente di ridurre al minimo l'usura del materiale: un altro punto importante, perché quando i componenti si usurano rapidamente, è necessario produrne di nuovi con un elevato dispendio di materiale ed energia. Evitare un'usura inutile, quindi, non solo permette di risparmiare denaro, ma riduce anche le emissioni di CO</w:t>
      </w:r>
      <w:r>
        <w:rPr>
          <w:rFonts w:ascii="Cambria Math" w:hAnsi="Cambria Math"/>
          <w:lang w:val="it-IT"/>
        </w:rPr>
        <w:t>₂</w:t>
      </w:r>
      <w:r>
        <w:rPr>
          <w:lang w:val="it-IT"/>
        </w:rPr>
        <w:t xml:space="preserve"> in misura non trascurabile.</w:t>
      </w:r>
    </w:p>
    <w:p w14:paraId="26D8F7AB" w14:textId="77777777" w:rsidR="00527282" w:rsidRPr="00A940C2" w:rsidRDefault="00527282" w:rsidP="00527282">
      <w:pPr>
        <w:pStyle w:val="Teaserhead"/>
      </w:pPr>
      <w:r>
        <w:rPr>
          <w:bCs/>
          <w:lang w:val="it-IT"/>
        </w:rPr>
        <w:t>Consulenza sulle applicazioni per soluzioni efficienti</w:t>
      </w:r>
    </w:p>
    <w:p w14:paraId="2CEB4BC3" w14:textId="7364EA7E" w:rsidR="00527282" w:rsidRPr="00527282" w:rsidRDefault="00527282" w:rsidP="00845F80">
      <w:pPr>
        <w:pStyle w:val="Standardabsatz"/>
      </w:pPr>
      <w:r>
        <w:rPr>
          <w:lang w:val="it-IT"/>
        </w:rPr>
        <w:t xml:space="preserve">Qui Kleemann punta su un servizio di consulenza clienti davvero esaustivo. I consulenti tecnici pianificano in anticipo tutti i processi. Nel caso di processi di vaste dimensioni, viene creato un diagramma di flusso (AggFlow) che permette di simulare il flusso di </w:t>
      </w:r>
      <w:r>
        <w:rPr>
          <w:lang w:val="it-IT"/>
        </w:rPr>
        <w:lastRenderedPageBreak/>
        <w:t>materiale nel dettaglio. La consulenza prevede soluzioni tecniche come pure suggerimenti e consigli per gestire al meglio i processi. Per configurare un treno di macchine con precisione occorrono un buon software di progettazione, ma anche una grande esperienza e intuizione. Per questo Kleemann punta su soluzioni tecniche e sulla collaborazione di tecnici applicativi esperti.</w:t>
      </w:r>
    </w:p>
    <w:p w14:paraId="31412CCB" w14:textId="10995DDC" w:rsidR="00E15EBE" w:rsidRPr="0005070C" w:rsidRDefault="00E15EBE" w:rsidP="00E15EBE">
      <w:pPr>
        <w:pStyle w:val="Fotos"/>
      </w:pPr>
      <w:r>
        <w:rPr>
          <w:bCs/>
          <w:lang w:val="it-IT"/>
        </w:rPr>
        <w:t>Foto:</w:t>
      </w:r>
    </w:p>
    <w:p w14:paraId="564D619F" w14:textId="77777777" w:rsidR="003E5360" w:rsidRDefault="00A46F1E" w:rsidP="002611FE">
      <w:pPr>
        <w:pStyle w:val="BUbold"/>
      </w:pPr>
      <w:r>
        <w:rPr>
          <w:bCs/>
          <w:noProof/>
          <w:lang w:val="it-IT"/>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73A17CD2" w14:textId="77777777" w:rsidR="007221AA" w:rsidRDefault="007221AA" w:rsidP="007221AA">
      <w:pPr>
        <w:pStyle w:val="BUbold"/>
      </w:pPr>
      <w:r>
        <w:rPr>
          <w:bCs/>
          <w:lang w:val="en-GB"/>
        </w:rPr>
        <w:t>01_</w:t>
      </w:r>
      <w:r w:rsidRPr="00FD52E0">
        <w:rPr>
          <w:bCs/>
          <w:lang w:val="en-GB"/>
        </w:rPr>
        <w:t>Header_Sustainability</w:t>
      </w:r>
    </w:p>
    <w:p w14:paraId="3088C131" w14:textId="689D52DA" w:rsidR="003E5360" w:rsidRPr="003E5360" w:rsidRDefault="003E5360" w:rsidP="003E5360">
      <w:pPr>
        <w:rPr>
          <w:sz w:val="20"/>
          <w:szCs w:val="20"/>
        </w:rPr>
      </w:pPr>
      <w:r>
        <w:rPr>
          <w:sz w:val="20"/>
          <w:szCs w:val="20"/>
          <w:lang w:val="it-IT"/>
        </w:rPr>
        <w:t>Implementando la tecnica in modo intelligente e con una pianificazione a tutto tondo, Kleemann ottimizza tutti i processi della cava. I componenti delle macchine e le prestazioni sono coordinati tra loro e assicurano un minor consumo di materiali e carburante.</w:t>
      </w:r>
    </w:p>
    <w:p w14:paraId="627D2F6A" w14:textId="77777777" w:rsidR="003E5360" w:rsidRDefault="003E5360" w:rsidP="003E5360"/>
    <w:p w14:paraId="29E92010" w14:textId="1ADA386C" w:rsidR="00BD25D1" w:rsidRPr="005F51DA" w:rsidRDefault="00BD25D1" w:rsidP="00BD25D1">
      <w:pPr>
        <w:pStyle w:val="BUbold"/>
      </w:pPr>
      <w:r>
        <w:rPr>
          <w:b w:val="0"/>
          <w:noProof/>
          <w:lang w:val="it-IT"/>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Pr>
          <w:b w:val="0"/>
          <w:lang w:val="it-IT"/>
        </w:rPr>
        <w:br/>
      </w:r>
      <w:r w:rsidR="007221AA">
        <w:rPr>
          <w:bCs/>
          <w:lang w:val="en-GB"/>
        </w:rPr>
        <w:t>02_</w:t>
      </w:r>
      <w:r w:rsidR="007221AA" w:rsidRPr="00FD52E0">
        <w:rPr>
          <w:bCs/>
          <w:lang w:val="en-GB"/>
        </w:rPr>
        <w:t>Graphic processes</w:t>
      </w:r>
    </w:p>
    <w:p w14:paraId="6F7FC9EB" w14:textId="2312ABAA" w:rsidR="00BD25D1" w:rsidRDefault="005F51DA" w:rsidP="000D06BB">
      <w:pPr>
        <w:pStyle w:val="BUnormal"/>
        <w:spacing w:after="0"/>
        <w:rPr>
          <w:lang w:val="it-IT"/>
        </w:rPr>
      </w:pPr>
      <w:r>
        <w:rPr>
          <w:lang w:val="it-IT"/>
        </w:rPr>
        <w:t xml:space="preserve">Il sistema di controllo dell'alimentazione (CFS) fa sì che il processo si svolga senza interruzioni. Il sistema controlla che il materiale sia sempre alimentato attraverso le macchine con la massima efficienza. </w:t>
      </w:r>
    </w:p>
    <w:p w14:paraId="1E505CA5" w14:textId="77777777" w:rsidR="000D06BB" w:rsidRPr="000D06BB" w:rsidRDefault="000D06BB" w:rsidP="000D06BB">
      <w:pPr>
        <w:pStyle w:val="Note"/>
        <w:spacing w:before="0" w:after="0" w:line="360" w:lineRule="auto"/>
        <w:rPr>
          <w:i w:val="0"/>
          <w:iCs/>
          <w:lang w:val="it-IT"/>
        </w:rPr>
      </w:pPr>
    </w:p>
    <w:p w14:paraId="7BB62BFF" w14:textId="2F7BD079" w:rsidR="005F51DA" w:rsidRDefault="005F51DA" w:rsidP="005F51DA">
      <w:pPr>
        <w:pStyle w:val="BUbold"/>
      </w:pPr>
      <w:r>
        <w:rPr>
          <w:bCs/>
          <w:noProof/>
          <w:lang w:val="it-IT"/>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6FF904DE" w:rsidR="005F51DA" w:rsidRDefault="007221AA" w:rsidP="005F51DA">
      <w:pPr>
        <w:pStyle w:val="BUnormal"/>
      </w:pPr>
      <w:r w:rsidRPr="00FD52E0">
        <w:rPr>
          <w:b/>
          <w:bCs/>
          <w:color w:val="auto"/>
          <w:szCs w:val="24"/>
          <w:lang w:val="en-GB"/>
        </w:rPr>
        <w:t>03_Collage_Aggflow</w:t>
      </w:r>
      <w:r>
        <w:rPr>
          <w:lang w:val="it-IT"/>
        </w:rPr>
        <w:t xml:space="preserve"> </w:t>
      </w:r>
      <w:r>
        <w:rPr>
          <w:lang w:val="it-IT"/>
        </w:rPr>
        <w:br/>
      </w:r>
      <w:r w:rsidR="005F51DA">
        <w:rPr>
          <w:lang w:val="it-IT"/>
        </w:rPr>
        <w:t>Un diagramma di flusso simula la performance finale degli impianti combinati. Per un impiego a basso consumo di carburante e di risorse, è indispensabile che tutti i componenti interagiscano nel migliore dei modi.</w:t>
      </w:r>
    </w:p>
    <w:p w14:paraId="4576AFA1" w14:textId="681EED16" w:rsidR="005F51DA" w:rsidRDefault="005F51DA" w:rsidP="005F51DA">
      <w:pPr>
        <w:pStyle w:val="BUbold"/>
      </w:pPr>
      <w:r>
        <w:rPr>
          <w:b w:val="0"/>
          <w:noProof/>
          <w:lang w:val="it-IT"/>
        </w:rPr>
        <w:lastRenderedPageBreak/>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4C9FA891" w:rsidR="0000404D" w:rsidRPr="0000404D" w:rsidRDefault="007221AA" w:rsidP="0000404D">
      <w:pPr>
        <w:pStyle w:val="BUnormal"/>
      </w:pPr>
      <w:r w:rsidRPr="00FD52E0">
        <w:rPr>
          <w:b/>
          <w:bCs/>
          <w:color w:val="auto"/>
          <w:szCs w:val="24"/>
          <w:lang w:val="en-GB"/>
        </w:rPr>
        <w:t>04_Labour_applications</w:t>
      </w:r>
      <w:r>
        <w:rPr>
          <w:lang w:val="it-IT"/>
        </w:rPr>
        <w:t xml:space="preserve"> </w:t>
      </w:r>
      <w:r>
        <w:rPr>
          <w:lang w:val="it-IT"/>
        </w:rPr>
        <w:br/>
      </w:r>
      <w:r w:rsidR="0000404D">
        <w:rPr>
          <w:lang w:val="it-IT"/>
        </w:rPr>
        <w:t xml:space="preserve">Grazie alla loro competenza e alla vasta esperienza pratica, i tecnici applicativi e gli ingegneri di processo Kleemann sono interlocutori importanti all’interno dell’azienda quando si tratta di innovazioni e perfezionamento delle macchine. </w:t>
      </w:r>
      <w:r w:rsidR="0000404D">
        <w:rPr>
          <w:lang w:val="it-IT"/>
        </w:rPr>
        <w:br/>
      </w:r>
      <w:r w:rsidR="0000404D">
        <w:rPr>
          <w:lang w:val="it-IT"/>
        </w:rPr>
        <w:br/>
      </w:r>
    </w:p>
    <w:p w14:paraId="04824B2F" w14:textId="1D2C88F5" w:rsidR="00F74540" w:rsidRPr="006C0C87" w:rsidRDefault="00E15EBE" w:rsidP="006C0C87">
      <w:pPr>
        <w:pStyle w:val="Note"/>
      </w:pPr>
      <w:r>
        <w:rPr>
          <w:iCs/>
          <w:lang w:val="it-IT"/>
        </w:rPr>
        <w:t xml:space="preserve">Nota: le foto sono fornite a titolo puramente illustrativo. Per la stampa in pubblicazioni, siete pregati di utilizzare le foto con risoluzione da 300 dpi, disponibili per il download ai sito web di </w:t>
      </w:r>
      <w:r>
        <w:rPr>
          <w:i w:val="0"/>
          <w:lang w:val="it-IT"/>
        </w:rPr>
        <w:t>Wirtgen Group.</w:t>
      </w:r>
    </w:p>
    <w:p w14:paraId="55931FB8" w14:textId="77777777" w:rsidR="00E15EBE" w:rsidRDefault="00E15EBE" w:rsidP="00E15EBE">
      <w:pPr>
        <w:pStyle w:val="Absatzberschrift"/>
        <w:rPr>
          <w:iCs/>
        </w:rPr>
      </w:pPr>
      <w:r>
        <w:rPr>
          <w:bCs/>
          <w:lang w:val="it-IT"/>
        </w:rPr>
        <w:t>Per maggiori informazioni, rivolgersi a:</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Public Relations</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it-IT"/>
        </w:rPr>
        <w:t xml:space="preserve">Telefono: +49 (0) 2645 131 – 1966 </w:t>
      </w:r>
    </w:p>
    <w:p w14:paraId="65F4C38F" w14:textId="77777777" w:rsidR="00E15EBE" w:rsidRDefault="00E15EBE" w:rsidP="00E15EBE">
      <w:pPr>
        <w:pStyle w:val="Fuzeile1"/>
      </w:pPr>
      <w:r>
        <w:rPr>
          <w:bCs w:val="0"/>
          <w:iCs w:val="0"/>
          <w:lang w:val="it-IT"/>
        </w:rPr>
        <w:t>Telefax: +49 (0) 2645 131 – 499</w:t>
      </w:r>
    </w:p>
    <w:p w14:paraId="79FF3B7C" w14:textId="0C549577" w:rsidR="00E15EBE" w:rsidRDefault="00E15EBE" w:rsidP="00E15EBE">
      <w:pPr>
        <w:pStyle w:val="Fuzeile1"/>
      </w:pPr>
      <w:r>
        <w:rPr>
          <w:bCs w:val="0"/>
          <w:iCs w:val="0"/>
          <w:lang w:val="it-IT"/>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it-IT"/>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it-IT"/>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it-IT"/>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4" type="#_x0000_t75" style="width:1500pt;height:1500pt" o:bullet="t">
        <v:imagedata r:id="rId1" o:title="AZ_04a"/>
      </v:shape>
    </w:pict>
  </w:numPicBullet>
  <w:numPicBullet w:numPicBulletId="1">
    <w:pict>
      <v:shape id="_x0000_i123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36D9"/>
    <w:rsid w:val="000A4C7D"/>
    <w:rsid w:val="000B582B"/>
    <w:rsid w:val="000D06B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D6CC6"/>
    <w:rsid w:val="006D7EAC"/>
    <w:rsid w:val="006E0104"/>
    <w:rsid w:val="006F7602"/>
    <w:rsid w:val="007221AA"/>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663</Words>
  <Characters>4179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4</cp:revision>
  <cp:lastPrinted>2023-08-08T08:56:00Z</cp:lastPrinted>
  <dcterms:created xsi:type="dcterms:W3CDTF">2023-09-18T14:42:00Z</dcterms:created>
  <dcterms:modified xsi:type="dcterms:W3CDTF">2023-11-08T10:59:00Z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