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E3398" w14:textId="07D290E3" w:rsidR="002F5818" w:rsidRPr="00C70CF8" w:rsidRDefault="005C0883" w:rsidP="005C0883">
      <w:pPr>
        <w:pStyle w:val="1RoadNews"/>
        <w:rPr>
          <w:rFonts w:ascii="Verdana" w:hAnsi="Verdana"/>
          <w:b/>
          <w:color w:val="auto"/>
          <w:sz w:val="38"/>
          <w:szCs w:val="38"/>
        </w:rPr>
        <w:bidi w:val="0"/>
      </w:pPr>
      <w:r>
        <w:rPr>
          <w:rFonts w:ascii="Verdana" w:hAnsi="Verdana"/>
          <w:color w:val="auto"/>
          <w:sz w:val="38"/>
          <w:szCs w:val="38"/>
          <w:lang w:val="en-gb"/>
          <w:b w:val="1"/>
          <w:bCs w:val="1"/>
          <w:i w:val="0"/>
          <w:iCs w:val="0"/>
          <w:u w:val="none"/>
          <w:vertAlign w:val="baseline"/>
          <w:rtl w:val="0"/>
        </w:rPr>
        <w:t xml:space="preserve">Vögele </w:t>
      </w:r>
      <w:r>
        <w:rPr>
          <w:rFonts w:ascii="Verdana" w:hAnsi="Verdana"/>
          <w:color w:val="auto"/>
          <w:sz w:val="38"/>
          <w:szCs w:val="38"/>
          <w:lang w:val="en-gb"/>
          <w:b w:val="0"/>
          <w:bCs w:val="0"/>
          <w:i w:val="0"/>
          <w:iCs w:val="0"/>
          <w:u w:val="none"/>
          <w:vertAlign w:val="baseline"/>
          <w:rtl w:val="0"/>
        </w:rPr>
        <w:t xml:space="preserve">| </w:t>
      </w:r>
      <w:r>
        <w:rPr>
          <w:rFonts w:ascii="Verdana" w:hAnsi="Verdana"/>
          <w:color w:val="auto"/>
          <w:sz w:val="38"/>
          <w:szCs w:val="38"/>
          <w:lang w:val="en-gb"/>
          <w:b w:val="1"/>
          <w:bCs w:val="1"/>
          <w:i w:val="0"/>
          <w:iCs w:val="0"/>
          <w:u w:val="none"/>
          <w:vertAlign w:val="baseline"/>
          <w:rtl w:val="0"/>
        </w:rPr>
        <w:t xml:space="preserve">Strong together for Formula 1 race track rehabilitation</w:t>
      </w:r>
    </w:p>
    <w:p w14:paraId="033E19AD" w14:textId="77777777" w:rsidR="00936A78" w:rsidRPr="00C70CF8" w:rsidRDefault="00936A78" w:rsidP="00BD5391">
      <w:pPr>
        <w:spacing w:line="276" w:lineRule="auto"/>
        <w:jc w:val="both"/>
        <w:rPr>
          <w:b/>
          <w:iCs/>
          <w:sz w:val="22"/>
        </w:rPr>
      </w:pPr>
    </w:p>
    <w:p w14:paraId="006BB1F5" w14:textId="3FD0E564" w:rsidR="00F353EA" w:rsidRPr="00C70CF8" w:rsidRDefault="003C4EF0" w:rsidP="008447B2">
      <w:pPr>
        <w:pStyle w:val="1RoadNews"/>
        <w:spacing w:line="240" w:lineRule="auto"/>
        <w:rPr>
          <w:rFonts w:ascii="Verdana" w:hAnsi="Verdana" w:cs="HelveticaNeue-Medium"/>
          <w:b/>
          <w:bCs/>
          <w:color w:val="auto"/>
          <w:sz w:val="28"/>
          <w:szCs w:val="28"/>
        </w:rPr>
        <w:bidi w:val="0"/>
      </w:pPr>
      <w:r>
        <w:rPr>
          <w:rFonts w:ascii="Verdana" w:cs="HelveticaNeue-Medium" w:hAnsi="Verdana"/>
          <w:color w:val="auto"/>
          <w:sz w:val="28"/>
          <w:szCs w:val="28"/>
          <w:lang w:val="en-gb"/>
          <w:b w:val="1"/>
          <w:bCs w:val="1"/>
          <w:i w:val="0"/>
          <w:iCs w:val="0"/>
          <w:u w:val="none"/>
          <w:vertAlign w:val="baseline"/>
          <w:rtl w:val="0"/>
        </w:rPr>
        <w:t xml:space="preserve">Wirtgen Group machines produce a new surface course on the Circuit de Spa-Francorchamps </w:t>
      </w:r>
    </w:p>
    <w:p w14:paraId="3E96A8A6" w14:textId="77777777" w:rsidR="008447B2" w:rsidRPr="00C70CF8" w:rsidRDefault="008447B2" w:rsidP="008447B2">
      <w:pPr>
        <w:pStyle w:val="1RoadNews"/>
        <w:spacing w:line="240" w:lineRule="auto"/>
        <w:rPr>
          <w:b/>
          <w:iCs w:val="0"/>
          <w:color w:val="auto"/>
        </w:rPr>
      </w:pPr>
    </w:p>
    <w:p w14:paraId="34D0ABF6" w14:textId="46EBB891" w:rsidR="002D3C69" w:rsidRPr="00342F1E" w:rsidRDefault="006D7A43" w:rsidP="00F044E0">
      <w:pPr>
        <w:jc w:val="both"/>
        <w:rPr>
          <w:b/>
          <w:iCs/>
          <w:sz w:val="22"/>
        </w:rPr>
        <w:bidi w:val="0"/>
      </w:pPr>
      <w:r>
        <w:rPr>
          <w:sz w:val="22"/>
          <w:lang w:val="en-gb"/>
          <w:b w:val="1"/>
          <w:bCs w:val="1"/>
          <w:i w:val="0"/>
          <w:iCs w:val="0"/>
          <w:u w:val="none"/>
          <w:vertAlign w:val="baseline"/>
          <w:rtl w:val="0"/>
        </w:rPr>
        <w:t xml:space="preserve">The challenging Spa-Francorchamps race track in Belgium was rehabilitated with the aim of enhancing its attractiveness to spectators and, above all, of improving the safety of racing drivers.</w:t>
      </w:r>
    </w:p>
    <w:p w14:paraId="4461C3EC" w14:textId="77777777" w:rsidR="002D3C69" w:rsidRPr="00C70CF8" w:rsidRDefault="002D3C69" w:rsidP="00F044E0">
      <w:pPr>
        <w:jc w:val="both"/>
        <w:rPr>
          <w:b/>
          <w:iCs/>
          <w:sz w:val="22"/>
        </w:rPr>
      </w:pPr>
    </w:p>
    <w:p w14:paraId="75A6207A" w14:textId="2375C382" w:rsidR="00803834" w:rsidRPr="00C70CF8" w:rsidRDefault="00475601" w:rsidP="00803834">
      <w:pPr>
        <w:jc w:val="both"/>
        <w:rPr>
          <w:bCs/>
          <w:sz w:val="22"/>
          <w:szCs w:val="22"/>
        </w:rPr>
        <w:bidi w:val="0"/>
      </w:pPr>
      <w:r>
        <w:rPr>
          <w:sz w:val="22"/>
          <w:lang w:val="en-gb"/>
          <w:b w:val="0"/>
          <w:bCs w:val="0"/>
          <w:i w:val="0"/>
          <w:iCs w:val="0"/>
          <w:u w:val="none"/>
          <w:vertAlign w:val="baseline"/>
          <w:rtl w:val="0"/>
        </w:rPr>
        <w:t xml:space="preserve">The Circuit de Spa-Francorchamps construction project posed particular challenges to all involved, as</w:t>
      </w:r>
      <w:r>
        <w:rPr>
          <w:sz w:val="22"/>
          <w:szCs w:val="22"/>
          <w:lang w:val="en-gb"/>
          <w:b w:val="0"/>
          <w:bCs w:val="0"/>
          <w:i w:val="0"/>
          <w:iCs w:val="0"/>
          <w:u w:val="none"/>
          <w:vertAlign w:val="baseline"/>
          <w:rtl w:val="0"/>
        </w:rPr>
        <w:t xml:space="preserve"> the track was not a design fresh from the drawing board, as is usually the case, but has been in existence for over 100 years and includes ordinary roads. CEO Jarno Zaffelli, whose company Dromo Circuit Design delivered the project, </w:t>
      </w:r>
      <w:r>
        <w:rPr>
          <w:sz w:val="22"/>
          <w:lang w:val="en-gb"/>
          <w:b w:val="0"/>
          <w:bCs w:val="0"/>
          <w:i w:val="0"/>
          <w:iCs w:val="0"/>
          <w:u w:val="none"/>
          <w:vertAlign w:val="baseline"/>
          <w:rtl w:val="0"/>
        </w:rPr>
        <w:t xml:space="preserve">emphasizes how very demanding this rehabilitation task is - due in particular to the </w:t>
      </w:r>
      <w:r>
        <w:rPr>
          <w:sz w:val="22"/>
          <w:szCs w:val="22"/>
          <w:lang w:val="en-gb"/>
          <w:b w:val="0"/>
          <w:bCs w:val="0"/>
          <w:i w:val="0"/>
          <w:iCs w:val="0"/>
          <w:u w:val="none"/>
          <w:vertAlign w:val="baseline"/>
          <w:rtl w:val="0"/>
        </w:rPr>
        <w:t xml:space="preserve">undulating nature of the circuit. There are extreme sections featuring gradients of 20%, such as </w:t>
      </w:r>
      <w:r>
        <w:rPr>
          <w:sz w:val="22"/>
          <w:lang w:val="en-gb"/>
          <w:b w:val="0"/>
          <w:bCs w:val="0"/>
          <w:i w:val="0"/>
          <w:iCs w:val="0"/>
          <w:u w:val="none"/>
          <w:vertAlign w:val="baseline"/>
          <w:rtl w:val="0"/>
        </w:rPr>
        <w:t xml:space="preserve">the legendary combination of the Eau Rouge and Raidillon corners.</w:t>
      </w:r>
      <w:r>
        <w:rPr>
          <w:sz w:val="22"/>
          <w:szCs w:val="22"/>
          <w:lang w:val="en-gb"/>
          <w:b w:val="0"/>
          <w:bCs w:val="0"/>
          <w:i w:val="0"/>
          <w:iCs w:val="0"/>
          <w:u w:val="none"/>
          <w:vertAlign w:val="baseline"/>
          <w:rtl w:val="0"/>
        </w:rPr>
        <w:t xml:space="preserve"> A further challenge was presented by the hairpin bend La Source (“the spring”), because spring water gets onto the track here. To ensure maximum driver safety on the tough Circuit de Spa-Francorchamps, extremely stringent conditions in terms of evenness and grip were applied to the asphalt surface course.</w:t>
      </w:r>
    </w:p>
    <w:p w14:paraId="0138F02B" w14:textId="77777777" w:rsidR="005C67DF" w:rsidRPr="00C70CF8" w:rsidRDefault="005C67DF" w:rsidP="0008325D">
      <w:pPr>
        <w:jc w:val="both"/>
        <w:rPr>
          <w:b/>
          <w:bCs/>
          <w:sz w:val="22"/>
          <w:szCs w:val="22"/>
        </w:rPr>
      </w:pPr>
    </w:p>
    <w:p w14:paraId="0062613D" w14:textId="77777777" w:rsidR="005C67DF" w:rsidRPr="00C70CF8" w:rsidRDefault="006D6BE9" w:rsidP="0008325D">
      <w:pPr>
        <w:jc w:val="both"/>
        <w:rPr>
          <w:b/>
          <w:bCs/>
          <w:sz w:val="22"/>
          <w:szCs w:val="22"/>
        </w:rPr>
        <w:bidi w:val="0"/>
      </w:pPr>
      <w:r>
        <w:rPr>
          <w:sz w:val="22"/>
          <w:szCs w:val="22"/>
          <w:lang w:val="en-gb"/>
          <w:b w:val="1"/>
          <w:bCs w:val="1"/>
          <w:i w:val="0"/>
          <w:iCs w:val="0"/>
          <w:u w:val="none"/>
          <w:vertAlign w:val="baseline"/>
          <w:rtl w:val="0"/>
        </w:rPr>
        <w:t xml:space="preserve">Bringing experience and expertise to the race for quality</w:t>
      </w:r>
    </w:p>
    <w:p w14:paraId="59391CCE" w14:textId="08EBE0C1" w:rsidR="008030BF" w:rsidRPr="00C70CF8" w:rsidRDefault="004909AF" w:rsidP="00EE0530">
      <w:pPr>
        <w:pStyle w:val="Kommentartext"/>
        <w:jc w:val="both"/>
        <w:rPr>
          <w:bCs/>
          <w:sz w:val="22"/>
          <w:szCs w:val="22"/>
        </w:rPr>
        <w:bidi w:val="0"/>
      </w:pPr>
      <w:r>
        <w:rPr>
          <w:sz w:val="22"/>
          <w:szCs w:val="22"/>
          <w:lang w:val="en-gb"/>
          <w:b w:val="0"/>
          <w:bCs w:val="0"/>
          <w:i w:val="0"/>
          <w:iCs w:val="0"/>
          <w:u w:val="none"/>
          <w:vertAlign w:val="baseline"/>
          <w:rtl w:val="0"/>
        </w:rPr>
        <w:t xml:space="preserve">Belgian company Bodarwé was contracted to complete the asphalt paving</w:t>
      </w:r>
      <w:r>
        <w:rPr>
          <w:lang w:val="en-gb"/>
          <w:b w:val="0"/>
          <w:bCs w:val="0"/>
          <w:i w:val="0"/>
          <w:iCs w:val="0"/>
          <w:u w:val="none"/>
          <w:vertAlign w:val="baseline"/>
          <w:rtl w:val="0"/>
        </w:rPr>
        <w:t xml:space="preserve"> </w:t>
      </w:r>
      <w:r>
        <w:rPr>
          <w:sz w:val="22"/>
          <w:szCs w:val="22"/>
          <w:lang w:val="en-gb"/>
          <w:b w:val="0"/>
          <w:bCs w:val="0"/>
          <w:i w:val="0"/>
          <w:iCs w:val="0"/>
          <w:u w:val="none"/>
          <w:vertAlign w:val="baseline"/>
          <w:rtl w:val="0"/>
        </w:rPr>
        <w:t xml:space="preserve">. The variations in level around the winding race track present a challenge to the paving team, as well as to racing drivers. “For years, we have been working with contractors who use Wirtgen Group machinery. We know the machines very well, and are familiar with what they deliver in terms of quality and reliability,” explains Zaffelli.</w:t>
      </w:r>
      <w:r>
        <w:rPr>
          <w:sz w:val="22"/>
          <w:szCs w:val="22"/>
          <w:lang w:val="en-gb"/>
          <w:b w:val="0"/>
          <w:bCs w:val="0"/>
          <w:i w:val="0"/>
          <w:iCs w:val="0"/>
          <w:u w:val="none"/>
          <w:vertAlign w:val="baseline"/>
          <w:rtl w:val="0"/>
        </w:rPr>
        <w:t xml:space="preserve"> </w:t>
      </w:r>
    </w:p>
    <w:p w14:paraId="7F12E049" w14:textId="77777777" w:rsidR="00B71908" w:rsidRPr="00C70CF8" w:rsidRDefault="00B71908" w:rsidP="00827129">
      <w:pPr>
        <w:jc w:val="both"/>
        <w:rPr>
          <w:b/>
          <w:bCs/>
          <w:sz w:val="22"/>
          <w:szCs w:val="22"/>
        </w:rPr>
      </w:pPr>
    </w:p>
    <w:p w14:paraId="123355F8" w14:textId="5C1A14A4" w:rsidR="00827129" w:rsidRPr="00C70CF8" w:rsidRDefault="009174DF" w:rsidP="00827129">
      <w:pPr>
        <w:jc w:val="both"/>
        <w:rPr>
          <w:b/>
          <w:bCs/>
          <w:sz w:val="22"/>
          <w:szCs w:val="22"/>
        </w:rPr>
        <w:bidi w:val="0"/>
      </w:pPr>
      <w:r>
        <w:rPr>
          <w:sz w:val="22"/>
          <w:szCs w:val="22"/>
          <w:lang w:val="en-gb"/>
          <w:b w:val="1"/>
          <w:bCs w:val="1"/>
          <w:i w:val="0"/>
          <w:iCs w:val="0"/>
          <w:u w:val="none"/>
          <w:vertAlign w:val="baseline"/>
          <w:rtl w:val="0"/>
        </w:rPr>
        <w:t xml:space="preserve">Stringent demands deliver optimum results when paving a surface course</w:t>
      </w:r>
    </w:p>
    <w:p w14:paraId="5675D1E6" w14:textId="6F96D12F" w:rsidR="00827129" w:rsidRPr="00C70CF8" w:rsidRDefault="00833F90" w:rsidP="00827129">
      <w:pPr>
        <w:jc w:val="both"/>
        <w:rPr>
          <w:bCs/>
          <w:sz w:val="22"/>
          <w:szCs w:val="22"/>
        </w:rPr>
        <w:bidi w:val="0"/>
      </w:pPr>
      <w:r>
        <w:rPr>
          <w:sz w:val="22"/>
          <w:szCs w:val="22"/>
          <w:lang w:val="en-gb"/>
          <w:b w:val="0"/>
          <w:bCs w:val="0"/>
          <w:i w:val="0"/>
          <w:iCs w:val="0"/>
          <w:u w:val="none"/>
          <w:vertAlign w:val="baseline"/>
          <w:rtl w:val="0"/>
        </w:rPr>
        <w:t xml:space="preserve">The project was to pave a new surface course on a section extending to 505 m from the Eau Rouge valley up to the famous sweeping Formula 1 corner at Raidillon. Another 206 m section was to be paved in the area of the T9Car Formula 1 corner to the north, as well as 701 m for the new T8Moto and T9Moto motorcycle race corners. The requirements below were imposed on the paving team to ensure the optimum quality of the track sections. Paving had to proceed non-stop, at a rate of between 3 and 4 m per minute. The temperature of the asphalt material was set at 180 °C in order to maintain a sufficiently large compaction window even at the low outdoor temperatures prevailing at the time. A further requirement was for the temperature of the paved surface course to be monitored and documented continuously.</w:t>
      </w:r>
    </w:p>
    <w:p w14:paraId="51DDAF4C" w14:textId="77777777" w:rsidR="00BA59C2" w:rsidRDefault="00BA59C2" w:rsidP="00506062">
      <w:pPr>
        <w:autoSpaceDE w:val="0"/>
        <w:autoSpaceDN w:val="0"/>
        <w:adjustRightInd w:val="0"/>
        <w:rPr>
          <w:b/>
          <w:sz w:val="22"/>
          <w:szCs w:val="22"/>
        </w:rPr>
      </w:pPr>
    </w:p>
    <w:p w14:paraId="409AD8C4" w14:textId="77777777" w:rsidR="00506062" w:rsidRPr="00C70CF8" w:rsidRDefault="00714793" w:rsidP="00506062">
      <w:pPr>
        <w:autoSpaceDE w:val="0"/>
        <w:autoSpaceDN w:val="0"/>
        <w:adjustRightInd w:val="0"/>
        <w:rPr>
          <w:b/>
          <w:sz w:val="22"/>
          <w:szCs w:val="22"/>
        </w:rPr>
        <w:bidi w:val="0"/>
      </w:pPr>
      <w:r>
        <w:rPr>
          <w:sz w:val="22"/>
          <w:szCs w:val="22"/>
          <w:lang w:val="en-gb"/>
          <w:b w:val="1"/>
          <w:bCs w:val="1"/>
          <w:i w:val="0"/>
          <w:iCs w:val="0"/>
          <w:u w:val="none"/>
          <w:vertAlign w:val="baseline"/>
          <w:rtl w:val="0"/>
        </w:rPr>
        <w:t xml:space="preserve">Benninghoven plant for a special material </w:t>
      </w:r>
    </w:p>
    <w:p w14:paraId="0F7ABA90" w14:textId="7CB6B45A" w:rsidR="00827129" w:rsidRPr="00C70CF8" w:rsidRDefault="00B71908" w:rsidP="00587046">
      <w:pPr>
        <w:autoSpaceDE w:val="0"/>
        <w:autoSpaceDN w:val="0"/>
        <w:adjustRightInd w:val="0"/>
        <w:jc w:val="both"/>
        <w:rPr>
          <w:bCs/>
          <w:sz w:val="22"/>
          <w:szCs w:val="22"/>
        </w:rPr>
        <w:bidi w:val="0"/>
      </w:pPr>
      <w:r>
        <w:rPr>
          <w:sz w:val="22"/>
          <w:szCs w:val="22"/>
          <w:lang w:val="en-gb"/>
          <w:b w:val="0"/>
          <w:bCs w:val="0"/>
          <w:i w:val="0"/>
          <w:iCs w:val="0"/>
          <w:u w:val="none"/>
          <w:vertAlign w:val="baseline"/>
          <w:rtl w:val="0"/>
        </w:rPr>
        <w:t xml:space="preserve">The composition of the material plays a key role in the quality of a Formula 1 track surface. The formula, in this case code-named "Le Noir", was developed by Dromo especially for Spa-Francorchamps in accordance with the regulations of the Fédération Internationale de l'Automobile (FIA). It is a well-kept secret. The material was mixed in the asphalt mixing plant belonging to Bordarwé subsidiary Boreta S.A. The Benninghoven TBA 4000 plant is characterised by the highest quality and production standards, as well as by a wide range of options. </w:t>
      </w:r>
    </w:p>
    <w:p w14:paraId="7253D43E" w14:textId="77777777" w:rsidR="00753431" w:rsidRPr="00C70CF8" w:rsidRDefault="00753431" w:rsidP="00B24816">
      <w:pPr>
        <w:jc w:val="both"/>
        <w:rPr>
          <w:b/>
          <w:bCs/>
          <w:sz w:val="22"/>
          <w:szCs w:val="22"/>
        </w:rPr>
      </w:pPr>
    </w:p>
    <w:p w14:paraId="150235A1" w14:textId="4E963AAD" w:rsidR="0035239B" w:rsidRPr="00C70CF8" w:rsidRDefault="00062534" w:rsidP="00B24816">
      <w:pPr>
        <w:jc w:val="both"/>
        <w:rPr>
          <w:b/>
          <w:bCs/>
          <w:sz w:val="22"/>
          <w:szCs w:val="22"/>
        </w:rPr>
        <w:bidi w:val="0"/>
      </w:pPr>
      <w:r>
        <w:rPr>
          <w:sz w:val="22"/>
          <w:szCs w:val="22"/>
          <w:lang w:val="en-gb"/>
          <w:b w:val="1"/>
          <w:bCs w:val="1"/>
          <w:i w:val="0"/>
          <w:iCs w:val="0"/>
          <w:u w:val="none"/>
          <w:vertAlign w:val="baseline"/>
          <w:rtl w:val="0"/>
        </w:rPr>
        <w:t xml:space="preserve">Three Vögele SUPER 1800-3is equipped with Big MultiPlex Ski among other features</w:t>
      </w:r>
    </w:p>
    <w:p w14:paraId="10D01292" w14:textId="61883FA6" w:rsidR="00F07D67" w:rsidRPr="00C70CF8" w:rsidRDefault="0084258E" w:rsidP="00F07D67">
      <w:pPr>
        <w:jc w:val="both"/>
        <w:rPr>
          <w:bCs/>
          <w:sz w:val="22"/>
          <w:szCs w:val="22"/>
        </w:rPr>
        <w:bidi w:val="0"/>
      </w:pPr>
      <w:r>
        <w:rPr>
          <w:sz w:val="22"/>
          <w:szCs w:val="22"/>
          <w:lang w:val="en-gb"/>
          <w:b w:val="0"/>
          <w:bCs w:val="0"/>
          <w:i w:val="0"/>
          <w:iCs w:val="0"/>
          <w:u w:val="none"/>
          <w:vertAlign w:val="baseline"/>
          <w:rtl w:val="0"/>
        </w:rPr>
        <w:t xml:space="preserve">Once the surface course in the relevant sections had been removed by a Wirtgen W 220i cold milling machine complete with LEVEL PRO ACTIVE milling depth regulator and 3D controller, three Vögele SUPER 1800-3i machines were deployed. The task was to pave three 4.1–4.3 m strips without joints using the tried-and-tested hot-to-hot method. </w:t>
      </w:r>
    </w:p>
    <w:p w14:paraId="19651D8B" w14:textId="77777777" w:rsidR="00BE69A4" w:rsidRPr="00C70CF8" w:rsidRDefault="00BE69A4" w:rsidP="00F07D67">
      <w:pPr>
        <w:jc w:val="both"/>
        <w:rPr>
          <w:bCs/>
          <w:sz w:val="22"/>
          <w:szCs w:val="22"/>
        </w:rPr>
      </w:pPr>
    </w:p>
    <w:p w14:paraId="572B214E" w14:textId="339BA252" w:rsidR="00380307" w:rsidRPr="00C70CF8" w:rsidRDefault="00CD0164" w:rsidP="00380307">
      <w:pPr>
        <w:jc w:val="both"/>
        <w:rPr>
          <w:bCs/>
          <w:sz w:val="22"/>
          <w:szCs w:val="22"/>
        </w:rPr>
        <w:bidi w:val="0"/>
      </w:pPr>
      <w:r>
        <w:rPr>
          <w:sz w:val="22"/>
          <w:szCs w:val="22"/>
          <w:lang w:val="en-gb"/>
          <w:b w:val="0"/>
          <w:bCs w:val="0"/>
          <w:i w:val="0"/>
          <w:iCs w:val="0"/>
          <w:u w:val="none"/>
          <w:vertAlign w:val="baseline"/>
          <w:rtl w:val="0"/>
        </w:rPr>
        <w:t xml:space="preserve">The three pavers were each equipped with an AB 500 TV Extending Screed and a Big MultiPlex Ski to ensure maximum longitudinal evenness. Three multi-cell sonic sensors were fitted to the variable carriers of the Big MultiPlex Ski, each scanning the binder course/the adjacent surface course and ensuring precision paving. </w:t>
      </w:r>
    </w:p>
    <w:p w14:paraId="2CA995F0" w14:textId="77777777" w:rsidR="0088187D" w:rsidRPr="00C70CF8" w:rsidRDefault="0088187D" w:rsidP="00380307">
      <w:pPr>
        <w:jc w:val="both"/>
        <w:rPr>
          <w:b/>
          <w:bCs/>
          <w:sz w:val="22"/>
          <w:szCs w:val="22"/>
        </w:rPr>
      </w:pPr>
    </w:p>
    <w:p w14:paraId="00E9E18C" w14:textId="77777777" w:rsidR="00F9391C" w:rsidRPr="00C70CF8" w:rsidRDefault="00062534" w:rsidP="00F9391C">
      <w:pPr>
        <w:autoSpaceDE w:val="0"/>
        <w:autoSpaceDN w:val="0"/>
        <w:adjustRightInd w:val="0"/>
        <w:rPr>
          <w:b/>
          <w:sz w:val="22"/>
          <w:szCs w:val="22"/>
        </w:rPr>
        <w:bidi w:val="0"/>
      </w:pPr>
      <w:r>
        <w:rPr>
          <w:sz w:val="22"/>
          <w:szCs w:val="22"/>
          <w:lang w:val="en-gb"/>
          <w:b w:val="1"/>
          <w:bCs w:val="1"/>
          <w:i w:val="0"/>
          <w:iCs w:val="0"/>
          <w:u w:val="none"/>
          <w:vertAlign w:val="baseline"/>
          <w:rtl w:val="0"/>
        </w:rPr>
        <w:t xml:space="preserve">Complete control with WITOS Paving Docu and Roadscan </w:t>
      </w:r>
    </w:p>
    <w:p w14:paraId="277E64AB" w14:textId="221A3AB2" w:rsidR="00A6057F" w:rsidRPr="00C70CF8" w:rsidRDefault="006A1D7C" w:rsidP="00A6057F">
      <w:pPr>
        <w:autoSpaceDE w:val="0"/>
        <w:autoSpaceDN w:val="0"/>
        <w:adjustRightInd w:val="0"/>
        <w:jc w:val="both"/>
        <w:rPr>
          <w:sz w:val="22"/>
          <w:szCs w:val="22"/>
        </w:rPr>
        <w:bidi w:val="0"/>
      </w:pPr>
      <w:r>
        <w:rPr>
          <w:sz w:val="22"/>
          <w:szCs w:val="22"/>
          <w:lang w:val="en-gb"/>
          <w:b w:val="0"/>
          <w:bCs w:val="0"/>
          <w:i w:val="0"/>
          <w:iCs w:val="0"/>
          <w:u w:val="none"/>
          <w:vertAlign w:val="baseline"/>
          <w:rtl w:val="0"/>
        </w:rPr>
        <w:t xml:space="preserve">The three pavers were equipped with WITOS Paving Docu incorporating the RoadScan temperature measurement system to monitor and record paving temperature. The system recorded not only asphalt temperature, but also the other paving parameters: geometry, surface area, distance and volumes of asphalt paved. Bodarwé’s construction manager Sébastien Dandrifosse was very pleased: “WITOS Paving Docu is ideal for monitoring temperature directly on-site; this is where we need the information, so that we can counteract any deviation immediately.” </w:t>
      </w:r>
    </w:p>
    <w:p w14:paraId="36E8BF6D" w14:textId="77777777" w:rsidR="00A6057F" w:rsidRPr="00C70CF8" w:rsidRDefault="00A6057F" w:rsidP="00A6057F">
      <w:pPr>
        <w:autoSpaceDE w:val="0"/>
        <w:autoSpaceDN w:val="0"/>
        <w:adjustRightInd w:val="0"/>
        <w:jc w:val="both"/>
        <w:rPr>
          <w:sz w:val="22"/>
          <w:szCs w:val="22"/>
        </w:rPr>
      </w:pPr>
    </w:p>
    <w:p w14:paraId="1A048CA2" w14:textId="77777777" w:rsidR="00CD046A" w:rsidRPr="00C70CF8" w:rsidRDefault="00CD046A" w:rsidP="00743E9F">
      <w:pPr>
        <w:autoSpaceDE w:val="0"/>
        <w:autoSpaceDN w:val="0"/>
        <w:adjustRightInd w:val="0"/>
        <w:rPr>
          <w:b/>
          <w:sz w:val="22"/>
          <w:szCs w:val="22"/>
        </w:rPr>
        <w:bidi w:val="0"/>
      </w:pPr>
      <w:r>
        <w:rPr>
          <w:sz w:val="22"/>
          <w:szCs w:val="22"/>
          <w:lang w:val="en-gb"/>
          <w:b w:val="1"/>
          <w:bCs w:val="1"/>
          <w:i w:val="0"/>
          <w:iCs w:val="0"/>
          <w:u w:val="none"/>
          <w:vertAlign w:val="baseline"/>
          <w:rtl w:val="0"/>
        </w:rPr>
        <w:t xml:space="preserve">Teamwork for the supreme class</w:t>
      </w:r>
    </w:p>
    <w:p w14:paraId="3B93DE58" w14:textId="69AD1D17" w:rsidR="00F30AC6" w:rsidRPr="00595555" w:rsidRDefault="006B3951" w:rsidP="00C15E51">
      <w:pPr>
        <w:autoSpaceDE w:val="0"/>
        <w:autoSpaceDN w:val="0"/>
        <w:adjustRightInd w:val="0"/>
        <w:jc w:val="both"/>
        <w:rPr>
          <w:sz w:val="22"/>
          <w:szCs w:val="22"/>
        </w:rPr>
        <w:bidi w:val="0"/>
      </w:pPr>
      <w:r>
        <w:rPr>
          <w:sz w:val="22"/>
          <w:szCs w:val="22"/>
          <w:lang w:val="en-gb"/>
          <w:b w:val="0"/>
          <w:bCs w:val="0"/>
          <w:i w:val="0"/>
          <w:iCs w:val="0"/>
          <w:u w:val="none"/>
          <w:vertAlign w:val="baseline"/>
          <w:rtl w:val="0"/>
        </w:rPr>
        <w:t xml:space="preserve">Machines and people worked together to the highest standards on the legendary race track in Belgium’s Ardennes mountains. The demands of the project were intense, but operators used the machinery and technology to overcome every challenge they faced. The race track design team were also impressed by the support provided by the Wirtgen Group, as Jarno Zaffelli sums up: "The backup from their technical team was very good - and extremely important. It is very reassuring to have experts like that by your side when running a paving operation that can’t easily be repeated.”</w:t>
      </w:r>
    </w:p>
    <w:p w14:paraId="32C5B85A" w14:textId="77777777" w:rsidR="00F30AC6" w:rsidRPr="00595555" w:rsidRDefault="00F30AC6" w:rsidP="00C15E51">
      <w:pPr>
        <w:autoSpaceDE w:val="0"/>
        <w:autoSpaceDN w:val="0"/>
        <w:adjustRightInd w:val="0"/>
        <w:jc w:val="both"/>
        <w:rPr>
          <w:sz w:val="22"/>
          <w:szCs w:val="22"/>
        </w:rPr>
      </w:pPr>
    </w:p>
    <w:p w14:paraId="663E1B20" w14:textId="77777777" w:rsidR="00D366F0" w:rsidRPr="00595555" w:rsidRDefault="00D366F0" w:rsidP="00C15E51">
      <w:pPr>
        <w:jc w:val="both"/>
        <w:rPr>
          <w:rFonts w:eastAsia="Calibri" w:cs="Arial"/>
          <w:b/>
          <w:sz w:val="22"/>
          <w:szCs w:val="22"/>
        </w:rPr>
        <w:bidi w:val="0"/>
      </w:pPr>
      <w:r>
        <w:rPr>
          <w:rFonts w:cs="Arial" w:eastAsia="Calibri"/>
          <w:caps/>
          <w:szCs w:val="22"/>
          <w:lang w:val="en-gb"/>
          <w:b w:val="0"/>
          <w:bCs w:val="0"/>
          <w:i w:val="0"/>
          <w:iCs w:val="0"/>
          <w:u w:val="none"/>
          <w:vertAlign w:val="baseline"/>
          <w:rtl w:val="0"/>
        </w:rPr>
        <w:br w:type="page"/>
      </w:r>
    </w:p>
    <w:p w14:paraId="0340913F" w14:textId="3585B702" w:rsidR="00342F1E" w:rsidRDefault="00342F1E" w:rsidP="00342F1E">
      <w:pPr>
        <w:rPr>
          <w:b/>
          <w:bCs/>
          <w:sz w:val="22"/>
          <w:szCs w:val="22"/>
        </w:rPr>
        <w:bidi w:val="0"/>
      </w:pPr>
      <w:r>
        <w:rPr>
          <w:sz w:val="22"/>
          <w:szCs w:val="22"/>
          <w:lang w:val="en-gb"/>
          <w:b w:val="1"/>
          <w:bCs w:val="1"/>
          <w:i w:val="0"/>
          <w:iCs w:val="0"/>
          <w:u w:val="none"/>
          <w:vertAlign w:val="baseline"/>
          <w:rtl w:val="0"/>
        </w:rPr>
        <w:t xml:space="preserve">Photos:</w:t>
      </w:r>
    </w:p>
    <w:p w14:paraId="65CA8AC9" w14:textId="3FDCBFFA" w:rsidR="00C33D73" w:rsidRDefault="00C33D73" w:rsidP="00342F1E">
      <w:pPr>
        <w:rPr>
          <w:b/>
          <w:bCs/>
          <w:sz w:val="22"/>
          <w:szCs w:val="22"/>
        </w:rPr>
      </w:pPr>
    </w:p>
    <w:p w14:paraId="05C778BD" w14:textId="320F2A2C" w:rsidR="00C33D73" w:rsidRPr="00426A9F" w:rsidRDefault="00C33D73" w:rsidP="00C33D73">
      <w:pPr>
        <w:pStyle w:val="BUbold"/>
        <w:bidi w:val="0"/>
      </w:pPr>
      <w:r>
        <w:rPr>
          <w:noProof/>
          <w:lang w:val="en-gb"/>
          <w:b w:val="0"/>
          <w:bCs w:val="0"/>
          <w:i w:val="0"/>
          <w:iCs w:val="0"/>
          <w:u w:val="none"/>
          <w:vertAlign w:val="baseline"/>
          <w:rtl w:val="0"/>
        </w:rPr>
        <w:drawing>
          <wp:inline distT="0" distB="0" distL="0" distR="0" wp14:anchorId="64773D5E" wp14:editId="3EAEF440">
            <wp:extent cx="2079833" cy="1384991"/>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V_1355_264_PR.jpg</w:t>
      </w:r>
    </w:p>
    <w:p w14:paraId="4E489545" w14:textId="732CB1B7" w:rsidR="00C33D73" w:rsidRDefault="00C33D73" w:rsidP="00C33D73">
      <w:pPr>
        <w:rPr>
          <w:szCs w:val="20"/>
        </w:rPr>
        <w:bidi w:val="0"/>
      </w:pPr>
      <w:r>
        <w:rPr>
          <w:szCs w:val="20"/>
          <w:lang w:val="en-gb"/>
          <w:b w:val="0"/>
          <w:bCs w:val="0"/>
          <w:i w:val="0"/>
          <w:iCs w:val="0"/>
          <w:u w:val="none"/>
          <w:vertAlign w:val="baseline"/>
          <w:rtl w:val="0"/>
        </w:rPr>
        <w:t xml:space="preserve">The legendary Raidillon sweeping Formula 1 corner, with its 20% gradient, is one of the great challenges for the paving operation. The new spectator stand at the top of the hill.</w:t>
      </w:r>
    </w:p>
    <w:p w14:paraId="01AA2B6A" w14:textId="77777777" w:rsidR="00342F1E" w:rsidRPr="00342F1E" w:rsidRDefault="00342F1E" w:rsidP="00342F1E">
      <w:pPr>
        <w:pStyle w:val="BUbold"/>
      </w:pPr>
    </w:p>
    <w:p w14:paraId="78503E0C" w14:textId="2ACCAD3D" w:rsidR="00342F1E" w:rsidRPr="00595555" w:rsidRDefault="00342F1E" w:rsidP="00342F1E">
      <w:pPr>
        <w:pStyle w:val="BUbold"/>
        <w:bidi w:val="0"/>
      </w:pPr>
      <w:r>
        <w:rPr>
          <w:noProof/>
          <w:lang w:val="en-gb"/>
          <w:b w:val="0"/>
          <w:bCs w:val="0"/>
          <w:i w:val="0"/>
          <w:iCs w:val="0"/>
          <w:u w:val="none"/>
          <w:vertAlign w:val="baseline"/>
          <w:rtl w:val="0"/>
        </w:rPr>
        <w:drawing>
          <wp:inline distT="0" distB="0" distL="0" distR="0" wp14:anchorId="2DB7ECDA" wp14:editId="58DD2127">
            <wp:extent cx="2079833" cy="1384991"/>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V_1355_053_PR.jpg</w:t>
      </w:r>
    </w:p>
    <w:p w14:paraId="5660D480" w14:textId="5D12D370" w:rsidR="00DA6C9C" w:rsidRPr="00DA6C9C" w:rsidRDefault="00630A45" w:rsidP="00DA6C9C">
      <w:pPr>
        <w:pStyle w:val="BUbold"/>
        <w:rPr>
          <w:b w:val="0"/>
          <w:szCs w:val="20"/>
        </w:rPr>
        <w:bidi w:val="0"/>
      </w:pPr>
      <w:r>
        <w:rPr>
          <w:szCs w:val="20"/>
          <w:lang w:val="en-gb"/>
          <w:b w:val="0"/>
          <w:bCs w:val="0"/>
          <w:i w:val="0"/>
          <w:iCs w:val="0"/>
          <w:u w:val="none"/>
          <w:vertAlign w:val="baseline"/>
          <w:rtl w:val="0"/>
        </w:rPr>
        <w:t xml:space="preserve">Optimum grade and slope control: all three Vögele pavers are equipped with a Big MultiPlex Ski, ensuring maximum evenness.</w:t>
      </w:r>
      <w:r>
        <w:rPr>
          <w:szCs w:val="20"/>
          <w:lang w:val="en-gb"/>
          <w:b w:val="0"/>
          <w:bCs w:val="0"/>
          <w:i w:val="0"/>
          <w:iCs w:val="0"/>
          <w:u w:val="none"/>
          <w:vertAlign w:val="baseline"/>
          <w:rtl w:val="0"/>
        </w:rPr>
        <w:br w:type="textWrapping"/>
      </w:r>
    </w:p>
    <w:p w14:paraId="5D584168" w14:textId="7CEC0689" w:rsidR="00342F1E" w:rsidRPr="00595555" w:rsidRDefault="00342F1E" w:rsidP="00342F1E">
      <w:pPr>
        <w:pStyle w:val="BUbold"/>
        <w:bidi w:val="0"/>
      </w:pPr>
      <w:r>
        <w:rPr>
          <w:noProof/>
          <w:lang w:val="en-gb"/>
          <w:b w:val="0"/>
          <w:bCs w:val="0"/>
          <w:i w:val="0"/>
          <w:iCs w:val="0"/>
          <w:u w:val="none"/>
          <w:vertAlign w:val="baseline"/>
          <w:rtl w:val="0"/>
        </w:rPr>
        <w:drawing>
          <wp:inline distT="0" distB="0" distL="0" distR="0" wp14:anchorId="47C0F085" wp14:editId="364DB035">
            <wp:extent cx="2079833" cy="1384991"/>
            <wp:effectExtent l="0" t="0" r="0"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V_1355_099_PR.jpg</w:t>
      </w:r>
    </w:p>
    <w:p w14:paraId="27C61E74" w14:textId="77777777" w:rsidR="00DA6C9C" w:rsidRPr="00DA6C9C" w:rsidRDefault="00DA6C9C" w:rsidP="00342F1E">
      <w:pPr>
        <w:pStyle w:val="BUbold"/>
        <w:rPr>
          <w:b w:val="0"/>
          <w:szCs w:val="20"/>
        </w:rPr>
        <w:bidi w:val="0"/>
      </w:pPr>
      <w:r>
        <w:rPr>
          <w:szCs w:val="20"/>
          <w:lang w:val="en-gb"/>
          <w:b w:val="0"/>
          <w:bCs w:val="0"/>
          <w:i w:val="0"/>
          <w:iCs w:val="0"/>
          <w:u w:val="none"/>
          <w:vertAlign w:val="baseline"/>
          <w:rtl w:val="0"/>
        </w:rPr>
        <w:t xml:space="preserve">WITOS Paving Docu always gives the paving team complete control of logistics and paving temperature.</w:t>
      </w:r>
    </w:p>
    <w:p w14:paraId="2EC8FFCA" w14:textId="77777777" w:rsidR="0032354C" w:rsidRPr="00595555" w:rsidRDefault="0032354C" w:rsidP="00342F1E">
      <w:pPr>
        <w:pStyle w:val="BUbold"/>
        <w:rPr>
          <w:bCs/>
        </w:rPr>
      </w:pPr>
    </w:p>
    <w:p w14:paraId="23318846" w14:textId="3D20C61F" w:rsidR="00342F1E" w:rsidRPr="00595555" w:rsidRDefault="00342F1E" w:rsidP="00342F1E">
      <w:pPr>
        <w:pStyle w:val="BUbold"/>
        <w:bidi w:val="0"/>
      </w:pPr>
      <w:r>
        <w:rPr>
          <w:noProof/>
          <w:lang w:val="en-gb"/>
          <w:b w:val="0"/>
          <w:bCs w:val="0"/>
          <w:i w:val="0"/>
          <w:iCs w:val="0"/>
          <w:u w:val="none"/>
          <w:vertAlign w:val="baseline"/>
          <w:rtl w:val="0"/>
        </w:rPr>
        <w:drawing>
          <wp:inline distT="0" distB="0" distL="0" distR="0" wp14:anchorId="2A5DD375" wp14:editId="5D6DAF54">
            <wp:extent cx="2079833" cy="1384991"/>
            <wp:effectExtent l="0" t="0" r="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V_1355_195_PR.jpg</w:t>
      </w:r>
    </w:p>
    <w:p w14:paraId="15F25E50" w14:textId="276E9F32" w:rsidR="002F5F28" w:rsidRDefault="00DA6C9C" w:rsidP="00DA6C9C">
      <w:pPr>
        <w:pStyle w:val="BUnormal"/>
        <w:bidi w:val="0"/>
      </w:pPr>
      <w:r>
        <w:rPr>
          <w:lang w:val="en-gb"/>
          <w:b w:val="0"/>
          <w:bCs w:val="0"/>
          <w:i w:val="0"/>
          <w:iCs w:val="0"/>
          <w:u w:val="none"/>
          <w:vertAlign w:val="baseline"/>
          <w:rtl w:val="0"/>
        </w:rPr>
        <w:t xml:space="preserve">The highest quality and production standards for asphalt mixing: the Benninghoven TBA 4000 plant was the first to be produced at the new Benninghoven facility in Wittlich.</w:t>
      </w:r>
    </w:p>
    <w:p w14:paraId="6B1FAD4D" w14:textId="77777777" w:rsidR="00C33D73" w:rsidRPr="00342F1E" w:rsidRDefault="00C33D73" w:rsidP="00C33D73">
      <w:pPr>
        <w:rPr>
          <w:rFonts w:eastAsiaTheme="minorHAnsi" w:cstheme="minorBidi"/>
          <w:b/>
          <w:sz w:val="22"/>
          <w:szCs w:val="24"/>
        </w:rPr>
      </w:pPr>
    </w:p>
    <w:p w14:paraId="3948546A" w14:textId="752F249B" w:rsidR="00C33D73" w:rsidRPr="00342F1E" w:rsidRDefault="00C33D73" w:rsidP="00C33D73">
      <w:pPr>
        <w:pStyle w:val="BUbold"/>
        <w:rPr>
          <w:b w:val="0"/>
          <w:bCs/>
        </w:rPr>
        <w:bidi w:val="0"/>
      </w:pPr>
      <w:r>
        <w:rPr>
          <w:noProof/>
          <w:lang w:val="en-gb"/>
          <w:b w:val="0"/>
          <w:bCs w:val="0"/>
          <w:i w:val="0"/>
          <w:iCs w:val="0"/>
          <w:u w:val="none"/>
          <w:vertAlign w:val="baseline"/>
          <w:rtl w:val="0"/>
        </w:rPr>
        <w:drawing>
          <wp:inline distT="0" distB="0" distL="0" distR="0" wp14:anchorId="26DB40A6" wp14:editId="53EC0DB2">
            <wp:extent cx="2079833" cy="1384991"/>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79833" cy="1384991"/>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V_1355_002_PR.jpg</w:t>
      </w:r>
      <w:r>
        <w:rPr>
          <w:lang w:val="en-gb"/>
          <w:b w:val="0"/>
          <w:bCs w:val="0"/>
          <w:i w:val="0"/>
          <w:iCs w:val="0"/>
          <w:u w:val="none"/>
          <w:vertAlign w:val="baseline"/>
          <w:rtl w:val="0"/>
        </w:rPr>
        <w:br w:type="textWrapping"/>
      </w:r>
      <w:r>
        <w:rPr>
          <w:szCs w:val="20"/>
          <w:lang w:val="en-gb"/>
          <w:b w:val="0"/>
          <w:bCs w:val="0"/>
          <w:i w:val="0"/>
          <w:iCs w:val="0"/>
          <w:u w:val="none"/>
          <w:vertAlign w:val="baseline"/>
          <w:rtl w:val="0"/>
        </w:rPr>
        <w:t xml:space="preserve">Aerial shot of the new T8Moto and T9Moto motorcycle race corners on the Spa-Francorchamps race track which is steeped in tradition: three SUPER 1800-3i pavers paved the surface course without joints using the hot-to-hot process.</w:t>
      </w:r>
    </w:p>
    <w:p w14:paraId="18F0D5D8" w14:textId="77777777" w:rsidR="00C33D73" w:rsidRPr="00C33D73" w:rsidRDefault="00C33D73" w:rsidP="00595555"/>
    <w:p w14:paraId="73E24016" w14:textId="77777777" w:rsidR="00DA6C9C" w:rsidRPr="00DA6C9C" w:rsidRDefault="00DA6C9C" w:rsidP="00DA6C9C"/>
    <w:p w14:paraId="0E18D2F2" w14:textId="49C18AB2" w:rsidR="008755E5" w:rsidRPr="00DA6C9C" w:rsidRDefault="00651E5D" w:rsidP="008755E5">
      <w:pPr>
        <w:pStyle w:val="Text"/>
        <w:rPr>
          <w:sz w:val="20"/>
          <w:szCs w:val="14"/>
        </w:rPr>
        <w:bidi w:val="0"/>
      </w:pPr>
      <w:r>
        <w:rPr>
          <w:sz w:val="20"/>
          <w:szCs w:val="14"/>
          <w:lang w:val="en-gb"/>
          <w:b w:val="0"/>
          <w:bCs w:val="0"/>
          <w:i w:val="1"/>
          <w:iCs w:val="1"/>
          <w:u w:val="single"/>
          <w:vertAlign w:val="baseline"/>
          <w:rtl w:val="0"/>
        </w:rPr>
        <w:t xml:space="preserve">Note:</w:t>
      </w:r>
      <w:r>
        <w:rPr>
          <w:sz w:val="20"/>
          <w:szCs w:val="14"/>
          <w:lang w:val="en-gb"/>
          <w:b w:val="0"/>
          <w:bCs w:val="0"/>
          <w:i w:val="1"/>
          <w:iCs w:val="1"/>
          <w:u w:val="none"/>
          <w:vertAlign w:val="baseline"/>
          <w:rtl w:val="0"/>
        </w:rPr>
        <w:t xml:space="preserve"> </w:t>
      </w:r>
      <w:r>
        <w:rPr>
          <w:sz w:val="20"/>
          <w:szCs w:val="14"/>
          <w:lang w:val="en-gb"/>
          <w:b w:val="0"/>
          <w:bCs w:val="0"/>
          <w:i w:val="1"/>
          <w:iCs w:val="1"/>
          <w:u w:val="none"/>
          <w:vertAlign w:val="baseline"/>
          <w:rtl w:val="0"/>
        </w:rPr>
        <w:t xml:space="preserve">These photographs are only intended as a preview. </w:t>
      </w:r>
      <w:r>
        <w:rPr>
          <w:sz w:val="20"/>
          <w:szCs w:val="14"/>
          <w:lang w:val="en-gb"/>
          <w:b w:val="0"/>
          <w:bCs w:val="0"/>
          <w:i w:val="1"/>
          <w:iCs w:val="1"/>
          <w:u w:val="none"/>
          <w:vertAlign w:val="baseline"/>
          <w:rtl w:val="0"/>
        </w:rPr>
        <w:t xml:space="preserve">For reproduction in publications, please use the 300 dpi resolution photos available to download from the Wirtgen Group website.</w:t>
      </w:r>
    </w:p>
    <w:p w14:paraId="537B0679" w14:textId="77777777" w:rsidR="008755E5" w:rsidRPr="00C70CF8" w:rsidRDefault="008755E5" w:rsidP="008755E5">
      <w:pPr>
        <w:pStyle w:val="Text"/>
      </w:pPr>
    </w:p>
    <w:p w14:paraId="31B43290" w14:textId="77777777" w:rsidR="002F5F28" w:rsidRPr="00C70CF8" w:rsidRDefault="002F5F28"/>
    <w:tbl>
      <w:tblPr>
        <w:tblStyle w:val="Basic"/>
        <w:tblW w:w="0" w:type="auto"/>
        <w:tblLook w:val="04A0" w:firstRow="1" w:lastRow="0" w:firstColumn="1" w:lastColumn="0" w:noHBand="0" w:noVBand="1"/>
      </w:tblPr>
      <w:tblGrid>
        <w:gridCol w:w="4778"/>
        <w:gridCol w:w="4746"/>
      </w:tblGrid>
      <w:tr w:rsidR="008755E5" w:rsidRPr="00C70CF8" w14:paraId="40BA5655" w14:textId="77777777" w:rsidTr="002F5F28">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690499A6" w14:textId="77777777" w:rsidR="008755E5" w:rsidRPr="00C70CF8" w:rsidRDefault="008755E5" w:rsidP="004B016F">
            <w:pPr>
              <w:pStyle w:val="HeadlineKontakte"/>
              <w:bidi w:val="0"/>
            </w:pPr>
            <w:r>
              <w:rPr>
                <w:caps w:val="0"/>
                <w:szCs w:val="22"/>
                <w:lang w:val="en-gb"/>
                <w:b w:val="1"/>
                <w:bCs w:val="1"/>
                <w:i w:val="0"/>
                <w:iCs w:val="0"/>
                <w:u w:val="none"/>
                <w:vertAlign w:val="baseline"/>
                <w:rtl w:val="0"/>
              </w:rPr>
              <w:t xml:space="preserve">For further information</w:t>
            </w:r>
            <w:r>
              <w:rPr>
                <w:lang w:val="en-gb"/>
                <w:b w:val="1"/>
                <w:bCs w:val="1"/>
                <w:i w:val="0"/>
                <w:iCs w:val="0"/>
                <w:u w:val="none"/>
                <w:vertAlign w:val="baseline"/>
                <w:rtl w:val="0"/>
              </w:rPr>
              <w:t xml:space="preserve"> </w:t>
            </w:r>
          </w:p>
          <w:p w14:paraId="70875F40" w14:textId="77777777" w:rsidR="008755E5" w:rsidRPr="00C70CF8" w:rsidRDefault="008755E5" w:rsidP="004B016F">
            <w:pPr>
              <w:pStyle w:val="HeadlineKontakte"/>
              <w:bidi w:val="0"/>
            </w:pPr>
            <w:r>
              <w:rPr>
                <w:caps w:val="0"/>
                <w:szCs w:val="22"/>
                <w:lang w:val="en-gb"/>
                <w:b w:val="1"/>
                <w:bCs w:val="1"/>
                <w:i w:val="0"/>
                <w:iCs w:val="0"/>
                <w:u w:val="none"/>
                <w:vertAlign w:val="baseline"/>
                <w:rtl w:val="0"/>
              </w:rPr>
              <w:t xml:space="preserve">please contact</w:t>
            </w:r>
            <w:r>
              <w:rPr>
                <w:lang w:val="en-gb"/>
                <w:b w:val="1"/>
                <w:bCs w:val="1"/>
                <w:i w:val="0"/>
                <w:iCs w:val="0"/>
                <w:u w:val="none"/>
                <w:vertAlign w:val="baseline"/>
                <w:rtl w:val="0"/>
              </w:rPr>
              <w:t xml:space="preserve">:</w:t>
            </w:r>
          </w:p>
          <w:p w14:paraId="145E1450" w14:textId="77777777" w:rsidR="008755E5" w:rsidRPr="00C70CF8" w:rsidRDefault="008755E5" w:rsidP="004B016F">
            <w:pPr>
              <w:pStyle w:val="Text"/>
              <w:bidi w:val="0"/>
            </w:pPr>
            <w:r>
              <w:rPr>
                <w:lang w:val="en-gb"/>
                <w:b w:val="0"/>
                <w:bCs w:val="0"/>
                <w:i w:val="0"/>
                <w:iCs w:val="0"/>
                <w:u w:val="none"/>
                <w:vertAlign w:val="baseline"/>
                <w:rtl w:val="0"/>
              </w:rPr>
              <w:t xml:space="preserve">WIRTGEN GROUP</w:t>
            </w:r>
          </w:p>
          <w:p w14:paraId="783DF07D" w14:textId="77777777" w:rsidR="008755E5" w:rsidRPr="00C70CF8" w:rsidRDefault="002D2EE5" w:rsidP="004B016F">
            <w:pPr>
              <w:pStyle w:val="Text"/>
              <w:bidi w:val="0"/>
            </w:pPr>
            <w:r>
              <w:rPr>
                <w:lang w:val="en-gb"/>
                <w:b w:val="0"/>
                <w:bCs w:val="0"/>
                <w:i w:val="0"/>
                <w:iCs w:val="0"/>
                <w:u w:val="none"/>
                <w:vertAlign w:val="baseline"/>
                <w:rtl w:val="0"/>
              </w:rPr>
              <w:t xml:space="preserve">Public Relations</w:t>
            </w:r>
          </w:p>
          <w:p w14:paraId="7B3FEAC9" w14:textId="77777777" w:rsidR="008755E5" w:rsidRPr="00C70CF8" w:rsidRDefault="008755E5" w:rsidP="004B016F">
            <w:pPr>
              <w:pStyle w:val="Text"/>
              <w:bidi w:val="0"/>
            </w:pPr>
            <w:r>
              <w:rPr>
                <w:lang w:val="en-gb"/>
                <w:b w:val="0"/>
                <w:bCs w:val="0"/>
                <w:i w:val="0"/>
                <w:iCs w:val="0"/>
                <w:u w:val="none"/>
                <w:vertAlign w:val="baseline"/>
                <w:rtl w:val="0"/>
              </w:rPr>
              <w:t xml:space="preserve">Reinhard-Wirtgen-Straße 2</w:t>
            </w:r>
          </w:p>
          <w:p w14:paraId="5E1F1921" w14:textId="77777777" w:rsidR="008755E5" w:rsidRPr="00C70CF8" w:rsidRDefault="008755E5" w:rsidP="004B016F">
            <w:pPr>
              <w:pStyle w:val="Text"/>
              <w:bidi w:val="0"/>
            </w:pPr>
            <w:r>
              <w:rPr>
                <w:lang w:val="en-gb"/>
                <w:b w:val="0"/>
                <w:bCs w:val="0"/>
                <w:i w:val="0"/>
                <w:iCs w:val="0"/>
                <w:u w:val="none"/>
                <w:vertAlign w:val="baseline"/>
                <w:rtl w:val="0"/>
              </w:rPr>
              <w:t xml:space="preserve">53578 Windhagen</w:t>
            </w:r>
          </w:p>
          <w:p w14:paraId="6A13E76B" w14:textId="77777777" w:rsidR="008755E5" w:rsidRPr="00C70CF8" w:rsidRDefault="008755E5" w:rsidP="004B016F">
            <w:pPr>
              <w:pStyle w:val="Text"/>
              <w:bidi w:val="0"/>
            </w:pPr>
            <w:r>
              <w:rPr>
                <w:lang w:val="en-gb"/>
                <w:b w:val="0"/>
                <w:bCs w:val="0"/>
                <w:i w:val="0"/>
                <w:iCs w:val="0"/>
                <w:u w:val="none"/>
                <w:vertAlign w:val="baseline"/>
                <w:rtl w:val="0"/>
              </w:rPr>
              <w:t xml:space="preserve">Germany</w:t>
            </w:r>
          </w:p>
          <w:p w14:paraId="18A1EB4F" w14:textId="77777777" w:rsidR="008755E5" w:rsidRPr="00C70CF8" w:rsidRDefault="008755E5" w:rsidP="004B016F">
            <w:pPr>
              <w:pStyle w:val="Text"/>
            </w:pPr>
          </w:p>
          <w:p w14:paraId="16CCFDB5" w14:textId="77777777" w:rsidR="002603EC" w:rsidRPr="00C70CF8" w:rsidRDefault="008755E5" w:rsidP="004B016F">
            <w:pPr>
              <w:pStyle w:val="Text"/>
              <w:bidi w:val="0"/>
            </w:pPr>
            <w:r>
              <w:rPr>
                <w:lang w:val="en-gb"/>
                <w:b w:val="0"/>
                <w:bCs w:val="0"/>
                <w:i w:val="0"/>
                <w:iCs w:val="0"/>
                <w:u w:val="none"/>
                <w:vertAlign w:val="baseline"/>
                <w:rtl w:val="0"/>
              </w:rPr>
              <w:t xml:space="preserve">Telephone: +49 (0) 2645 131 – 1966 </w:t>
            </w:r>
          </w:p>
          <w:p w14:paraId="512DD195" w14:textId="77777777" w:rsidR="008755E5" w:rsidRPr="00C70CF8" w:rsidRDefault="008755E5" w:rsidP="004B016F">
            <w:pPr>
              <w:pStyle w:val="Text"/>
              <w:bidi w:val="0"/>
            </w:pPr>
            <w:r>
              <w:rPr>
                <w:lang w:val="en-gb"/>
                <w:b w:val="0"/>
                <w:bCs w:val="0"/>
                <w:i w:val="0"/>
                <w:iCs w:val="0"/>
                <w:u w:val="none"/>
                <w:vertAlign w:val="baseline"/>
                <w:rtl w:val="0"/>
              </w:rPr>
              <w:t xml:space="preserve">Fax: +49 (0) 2645 131 – 499</w:t>
            </w:r>
          </w:p>
          <w:p w14:paraId="65CE303F" w14:textId="77777777" w:rsidR="008755E5" w:rsidRPr="00C70CF8" w:rsidRDefault="008755E5" w:rsidP="004B016F">
            <w:pPr>
              <w:pStyle w:val="Text"/>
              <w:bidi w:val="0"/>
            </w:pPr>
            <w:r>
              <w:rPr>
                <w:lang w:val="en-gb"/>
                <w:b w:val="0"/>
                <w:bCs w:val="0"/>
                <w:i w:val="0"/>
                <w:iCs w:val="0"/>
                <w:u w:val="none"/>
                <w:vertAlign w:val="baseline"/>
                <w:rtl w:val="0"/>
              </w:rPr>
              <w:t xml:space="preserve">E-mail: PR@wirtgen-group.com</w:t>
            </w:r>
          </w:p>
          <w:p w14:paraId="321DC90A" w14:textId="77777777" w:rsidR="008755E5" w:rsidRPr="00C70CF8" w:rsidRDefault="002D2EE5" w:rsidP="004B016F">
            <w:pPr>
              <w:pStyle w:val="Text"/>
              <w:rPr/>
              <w:bidi w:val="0"/>
            </w:pPr>
            <w:r>
              <w:rPr>
                <w:lang w:val="en-gb"/>
                <w:b w:val="0"/>
                <w:bCs w:val="0"/>
                <w:i w:val="0"/>
                <w:iCs w:val="0"/>
                <w:u w:val="none"/>
                <w:vertAlign w:val="baseline"/>
                <w:rtl w:val="0"/>
              </w:rPr>
              <w:t xml:space="preserve">www.wirtgen-group.com</w:t>
            </w:r>
          </w:p>
          <w:p w14:paraId="3BB64A8B" w14:textId="77777777" w:rsidR="002D2EE5" w:rsidRPr="00C70CF8" w:rsidRDefault="002D2EE5" w:rsidP="004B016F">
            <w:pPr>
              <w:pStyle w:val="Text"/>
            </w:pPr>
          </w:p>
          <w:p w14:paraId="5B567C07" w14:textId="77777777" w:rsidR="002D2EE5" w:rsidRPr="00C70CF8" w:rsidRDefault="002D2EE5" w:rsidP="004B016F">
            <w:pPr>
              <w:pStyle w:val="Text"/>
            </w:pPr>
          </w:p>
          <w:p w14:paraId="1FE107F7" w14:textId="77777777" w:rsidR="002D2EE5" w:rsidRPr="00C70CF8" w:rsidRDefault="002D2EE5" w:rsidP="004B016F">
            <w:pPr>
              <w:pStyle w:val="Text"/>
            </w:pPr>
          </w:p>
        </w:tc>
        <w:tc>
          <w:tcPr>
            <w:tcW w:w="4746" w:type="dxa"/>
            <w:tcBorders>
              <w:left w:val="single" w:sz="48" w:space="0" w:color="FFFFFF" w:themeColor="background1"/>
            </w:tcBorders>
          </w:tcPr>
          <w:p w14:paraId="16FB4608" w14:textId="77777777" w:rsidR="008755E5" w:rsidRPr="00C70CF8" w:rsidRDefault="008755E5" w:rsidP="004B016F">
            <w:pPr>
              <w:pStyle w:val="Text"/>
            </w:pPr>
          </w:p>
        </w:tc>
      </w:tr>
    </w:tbl>
    <w:p w14:paraId="478EC1E9" w14:textId="77777777" w:rsidR="00D166AC" w:rsidRPr="00C70CF8" w:rsidRDefault="00D166AC" w:rsidP="008755E5">
      <w:pPr>
        <w:spacing w:line="280" w:lineRule="atLeast"/>
        <w:jc w:val="both"/>
      </w:pPr>
    </w:p>
    <w:sectPr w:rsidR="00D166AC" w:rsidRPr="00C70CF8"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461E0" w14:textId="77777777" w:rsidR="0051143F" w:rsidRDefault="0051143F" w:rsidP="00E55534">
      <w:pPr>
        <w:bidi w:val="0"/>
      </w:pPr>
      <w:r>
        <w:separator/>
      </w:r>
    </w:p>
  </w:endnote>
  <w:endnote w:type="continuationSeparator" w:id="0">
    <w:p w14:paraId="7B10BC61" w14:textId="77777777" w:rsidR="0051143F" w:rsidRDefault="0051143F"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Medium">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A1E3F" w:rsidRPr="00723F4F" w14:paraId="27570943" w14:textId="77777777" w:rsidTr="00723F4F">
      <w:trPr>
        <w:trHeight w:hRule="exact" w:val="227"/>
      </w:trPr>
      <w:tc>
        <w:tcPr>
          <w:tcW w:w="8364" w:type="dxa"/>
          <w:shd w:val="clear" w:color="auto" w:fill="auto"/>
        </w:tcPr>
        <w:p w14:paraId="0C90E03E" w14:textId="77777777" w:rsidR="008A1E3F" w:rsidRPr="00723F4F" w:rsidRDefault="008A1E3F"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2CF753CF" w14:textId="77777777" w:rsidR="008A1E3F" w:rsidRPr="00723F4F" w:rsidRDefault="008A1E3F"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04</w:t>
          </w:r>
          <w:r>
            <w:rPr>
              <w:szCs w:val="20"/>
              <w:lang w:val="en-gb"/>
              <w:b w:val="0"/>
              <w:bCs w:val="0"/>
              <w:i w:val="0"/>
              <w:iCs w:val="0"/>
              <w:u w:val="none"/>
              <w:vertAlign w:val="baseline"/>
              <w:rtl w:val="0"/>
            </w:rPr>
            <w:fldChar w:fldCharType="end"/>
          </w:r>
        </w:p>
      </w:tc>
    </w:tr>
  </w:tbl>
  <w:p w14:paraId="510B19BE" w14:textId="77777777" w:rsidR="008A1E3F" w:rsidRDefault="008A1E3F">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35A1C7EE" wp14:editId="1A7FB74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B8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A1E3F" w:rsidRPr="00723F4F" w14:paraId="7FE905DC" w14:textId="77777777" w:rsidTr="00723F4F">
      <w:tc>
        <w:tcPr>
          <w:tcW w:w="9664" w:type="dxa"/>
          <w:shd w:val="clear" w:color="auto" w:fill="auto"/>
        </w:tcPr>
        <w:p w14:paraId="7F55213C" w14:textId="77777777" w:rsidR="008A1E3F" w:rsidRPr="00723F4F" w:rsidRDefault="008A1E3F" w:rsidP="00723F4F">
          <w:pPr>
            <w:pStyle w:val="Fuzeile"/>
            <w:spacing w:before="96" w:after="96"/>
            <w:rPr>
              <w:szCs w:val="20"/>
            </w:rPr>
            <w:bidi w:val="0"/>
          </w:pPr>
          <w:r>
            <w:rPr>
              <w:rStyle w:val="Hervorhebung"/>
              <w:szCs w:val="20"/>
              <w:lang w:val="en-gb"/>
              <w:b w:val="1"/>
              <w:bCs w:val="1"/>
              <w:i w:val="0"/>
              <w:iCs w:val="0"/>
              <w:u w:val="none"/>
              <w:vertAlign w:val="baseline"/>
              <w:rtl w:val="0"/>
            </w:rPr>
            <w:t xml:space="preserve">WIRTGEN GmbH</w:t>
          </w:r>
          <w:r>
            <w:rPr>
              <w:szCs w:val="20"/>
              <w:lang w:val="en-gb"/>
              <w:b w:val="0"/>
              <w:bCs w:val="0"/>
              <w:i w:val="0"/>
              <w:iCs w:val="0"/>
              <w:u w:val="none"/>
              <w:vertAlign w:val="baseline"/>
              <w:rtl w:val="0"/>
            </w:rPr>
            <w:t xml:space="preserve"> · Reinhard-Wirtgen-Str. 2 · D-53578 Windhagen · T: +49 26 45 / 131 0</w:t>
          </w:r>
        </w:p>
      </w:tc>
    </w:tr>
  </w:tbl>
  <w:p w14:paraId="2992CDEC" w14:textId="77777777" w:rsidR="008A1E3F" w:rsidRDefault="008A1E3F">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120FE0AB" wp14:editId="062ACD73">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3C11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C4604" w14:textId="77777777" w:rsidR="0051143F" w:rsidRDefault="0051143F" w:rsidP="00E55534">
      <w:pPr>
        <w:bidi w:val="0"/>
      </w:pPr>
      <w:r>
        <w:separator/>
      </w:r>
    </w:p>
  </w:footnote>
  <w:footnote w:type="continuationSeparator" w:id="0">
    <w:p w14:paraId="042D646C" w14:textId="77777777" w:rsidR="0051143F" w:rsidRDefault="0051143F"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3BE2" w14:textId="77777777" w:rsidR="008A1E3F" w:rsidRDefault="008A1E3F">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59E6A03E" wp14:editId="7F9E4961">
              <wp:simplePos x="635" y="635"/>
              <wp:positionH relativeFrom="rightMargin">
                <wp:align>right</wp:align>
              </wp:positionH>
              <wp:positionV relativeFrom="paragraph">
                <wp:posOffset>635</wp:posOffset>
              </wp:positionV>
              <wp:extent cx="501650" cy="154940"/>
              <wp:effectExtent l="0" t="0" r="0" b="16510"/>
              <wp:wrapSquare wrapText="bothSides"/>
              <wp:docPr id="9" name="Text Box 9"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E6A03E" id="_x0000_t202" coordsize="21600,21600" o:spt="202" path="m,l,21600r21600,l21600,xe">
              <v:stroke joinstyle="miter"/>
              <v:path gradientshapeok="t" o:connecttype="rect"/>
            </v:shapetype>
            <v:shape id="Text Box 9" o:spid="_x0000_s1026" type="#_x0000_t202" alt="Public" style="position:absolute;margin-left:-11.7pt;margin-top:.05pt;width:39.5pt;height:12.2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" filled="f" stroked="f">
              <v:textbox style="mso-fit-shape-to-text:t" inset="0,0,15pt,0">
                <w:txbxContent>
                  <w:p w14:paraId="331879A3"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56AE" w14:textId="10FEBD61" w:rsidR="008A1E3F" w:rsidRPr="00533132" w:rsidRDefault="008A1E3F"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3360" behindDoc="0" locked="0" layoutInCell="1" allowOverlap="1" wp14:anchorId="76720CCA" wp14:editId="17B3DA7A">
              <wp:simplePos x="752475" y="447675"/>
              <wp:positionH relativeFrom="rightMargin">
                <wp:align>right</wp:align>
              </wp:positionH>
              <wp:positionV relativeFrom="paragraph">
                <wp:posOffset>635</wp:posOffset>
              </wp:positionV>
              <wp:extent cx="501650" cy="154940"/>
              <wp:effectExtent l="0" t="0" r="0" b="16510"/>
              <wp:wrapSquare wrapText="bothSides"/>
              <wp:docPr id="11" name="Text Box 11"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720CCA" id="_x0000_t202" coordsize="21600,21600" o:spt="202" path="m,l,21600r21600,l21600,xe">
              <v:stroke joinstyle="miter"/>
              <v:path gradientshapeok="t" o:connecttype="rect"/>
            </v:shapetype>
            <v:shape id="Text Box 11" o:spid="_x0000_s1027" type="#_x0000_t202" alt="Public" style="position:absolute;margin-left:-11.7pt;margin-top:.05pt;width:39.5pt;height:12.2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4ifJw4CAAAcBAAA&#10;DgAAAAAAAAAAAAAAAAAuAgAAZHJzL2Uyb0RvYy54bWxQSwECLQAUAAYACAAAACEAOviigtgAAAAD&#10;AQAADwAAAAAAAAAAAAAAAABoBAAAZHJzL2Rvd25yZXYueG1sUEsFBgAAAAAEAAQA8wAAAG0FAAAA&#10;AA==&#10;" filled="f" stroked="f">
              <v:textbox style="mso-fit-shape-to-text:t" inset="0,0,15pt,0">
                <w:txbxContent>
                  <w:p w14:paraId="76455B8A"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b w:val="0"/>
        <w:bCs w:val="0"/>
        <w:i w:val="0"/>
        <w:iCs w:val="0"/>
        <w:u w:val="none"/>
        <w:vertAlign w:val="baseline"/>
        <w:rtl w:val="0"/>
      </w:rPr>
      <w:drawing>
        <wp:anchor distT="0" distB="0" distL="114300" distR="114300" simplePos="0" relativeHeight="251660288" behindDoc="1" locked="0" layoutInCell="1" allowOverlap="1" wp14:anchorId="0B5016F3" wp14:editId="1A8D311C">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A284" w14:textId="77777777" w:rsidR="008A1E3F" w:rsidRDefault="008A1E3F">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30A5D829" wp14:editId="6562626D">
              <wp:simplePos x="635" y="635"/>
              <wp:positionH relativeFrom="rightMargin">
                <wp:align>right</wp:align>
              </wp:positionH>
              <wp:positionV relativeFrom="paragraph">
                <wp:posOffset>635</wp:posOffset>
              </wp:positionV>
              <wp:extent cx="501650" cy="154940"/>
              <wp:effectExtent l="0" t="0" r="0" b="16510"/>
              <wp:wrapSquare wrapText="bothSides"/>
              <wp:docPr id="8" name="Text Box 8" descr="Public"/>
              <wp:cNvGraphicFramePr/>
              <a:graphic xmlns:a="http://schemas.openxmlformats.org/drawingml/2006/main">
                <a:graphicData uri="http://schemas.microsoft.com/office/word/2010/wordprocessingShape">
                  <wps:wsp>
                    <wps:cNvSpPr txBox="1"/>
                    <wps:spPr>
                      <a:xfrm>
                        <a:off x="0" y="0"/>
                        <a:ext cx="501650" cy="154940"/>
                      </a:xfrm>
                      <a:prstGeom prst="rect">
                        <a:avLst/>
                      </a:prstGeom>
                      <a:noFill/>
                      <a:ln>
                        <a:noFill/>
                      </a:ln>
                    </wps:spPr>
                    <wps:txbx>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A5D829" id="_x0000_t202" coordsize="21600,21600" o:spt="202" path="m,l,21600r21600,l21600,xe">
              <v:stroke joinstyle="miter"/>
              <v:path gradientshapeok="t" o:connecttype="rect"/>
            </v:shapetype>
            <v:shape id="Text Box 8" o:spid="_x0000_s1029" type="#_x0000_t202" alt="Public" style="position:absolute;margin-left:-11.7pt;margin-top:.05pt;width:39.5pt;height:12.2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" filled="f" stroked="f">
              <v:textbox style="mso-fit-shape-to-text:t" inset="0,0,15pt,0">
                <w:txbxContent>
                  <w:p w14:paraId="6B96C05E" w14:textId="77777777" w:rsidR="008A1E3F" w:rsidRPr="00332E61" w:rsidRDefault="008A1E3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0A66DF05" wp14:editId="27867A1E">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F97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6D078652" wp14:editId="54B8E52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43D1D68" wp14:editId="479DF6B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pt;height:7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5937609">
    <w:abstractNumId w:val="8"/>
  </w:num>
  <w:num w:numId="2" w16cid:durableId="257711165">
    <w:abstractNumId w:val="8"/>
  </w:num>
  <w:num w:numId="3" w16cid:durableId="1941644158">
    <w:abstractNumId w:val="8"/>
  </w:num>
  <w:num w:numId="4" w16cid:durableId="2138986996">
    <w:abstractNumId w:val="8"/>
  </w:num>
  <w:num w:numId="5" w16cid:durableId="2115862100">
    <w:abstractNumId w:val="8"/>
  </w:num>
  <w:num w:numId="6" w16cid:durableId="663704999">
    <w:abstractNumId w:val="2"/>
  </w:num>
  <w:num w:numId="7" w16cid:durableId="1491671544">
    <w:abstractNumId w:val="2"/>
  </w:num>
  <w:num w:numId="8" w16cid:durableId="990601914">
    <w:abstractNumId w:val="2"/>
  </w:num>
  <w:num w:numId="9" w16cid:durableId="568730632">
    <w:abstractNumId w:val="2"/>
  </w:num>
  <w:num w:numId="10" w16cid:durableId="1214148853">
    <w:abstractNumId w:val="2"/>
  </w:num>
  <w:num w:numId="11" w16cid:durableId="1671324045">
    <w:abstractNumId w:val="5"/>
  </w:num>
  <w:num w:numId="12" w16cid:durableId="755591228">
    <w:abstractNumId w:val="5"/>
  </w:num>
  <w:num w:numId="13" w16cid:durableId="483473409">
    <w:abstractNumId w:val="4"/>
  </w:num>
  <w:num w:numId="14" w16cid:durableId="1339965331">
    <w:abstractNumId w:val="4"/>
  </w:num>
  <w:num w:numId="15" w16cid:durableId="1587418437">
    <w:abstractNumId w:val="4"/>
  </w:num>
  <w:num w:numId="16" w16cid:durableId="1005014252">
    <w:abstractNumId w:val="4"/>
  </w:num>
  <w:num w:numId="17" w16cid:durableId="921138708">
    <w:abstractNumId w:val="4"/>
  </w:num>
  <w:num w:numId="18" w16cid:durableId="2001811481">
    <w:abstractNumId w:val="1"/>
  </w:num>
  <w:num w:numId="19" w16cid:durableId="1083141925">
    <w:abstractNumId w:val="3"/>
  </w:num>
  <w:num w:numId="20" w16cid:durableId="1276861067">
    <w:abstractNumId w:val="7"/>
  </w:num>
  <w:num w:numId="21" w16cid:durableId="1673875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53264">
    <w:abstractNumId w:val="0"/>
  </w:num>
  <w:num w:numId="23" w16cid:durableId="1388801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6125900">
    <w:abstractNumId w:val="6"/>
  </w:num>
  <w:num w:numId="25" w16cid:durableId="342126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7E3"/>
    <w:rsid w:val="00004D4D"/>
    <w:rsid w:val="000069E2"/>
    <w:rsid w:val="0001017E"/>
    <w:rsid w:val="000148B3"/>
    <w:rsid w:val="00015160"/>
    <w:rsid w:val="000162E9"/>
    <w:rsid w:val="00021245"/>
    <w:rsid w:val="000247FA"/>
    <w:rsid w:val="00026962"/>
    <w:rsid w:val="00027AF8"/>
    <w:rsid w:val="000328F2"/>
    <w:rsid w:val="00033ABD"/>
    <w:rsid w:val="00034E88"/>
    <w:rsid w:val="000351BD"/>
    <w:rsid w:val="00040391"/>
    <w:rsid w:val="00042106"/>
    <w:rsid w:val="00047410"/>
    <w:rsid w:val="0005285B"/>
    <w:rsid w:val="00052F41"/>
    <w:rsid w:val="00055529"/>
    <w:rsid w:val="000621DD"/>
    <w:rsid w:val="00062534"/>
    <w:rsid w:val="00063BC8"/>
    <w:rsid w:val="00064C54"/>
    <w:rsid w:val="00064FE8"/>
    <w:rsid w:val="00066D09"/>
    <w:rsid w:val="000706B0"/>
    <w:rsid w:val="00072DD0"/>
    <w:rsid w:val="000751E9"/>
    <w:rsid w:val="00077AAA"/>
    <w:rsid w:val="0008125B"/>
    <w:rsid w:val="0008325D"/>
    <w:rsid w:val="00085BF4"/>
    <w:rsid w:val="00090981"/>
    <w:rsid w:val="000909F1"/>
    <w:rsid w:val="00095C26"/>
    <w:rsid w:val="0009665C"/>
    <w:rsid w:val="000A1A67"/>
    <w:rsid w:val="000A237B"/>
    <w:rsid w:val="000A36D9"/>
    <w:rsid w:val="000A6570"/>
    <w:rsid w:val="000B050B"/>
    <w:rsid w:val="000C4DD7"/>
    <w:rsid w:val="000C7EF3"/>
    <w:rsid w:val="000D15C3"/>
    <w:rsid w:val="000D63DE"/>
    <w:rsid w:val="000E24F8"/>
    <w:rsid w:val="000E7D51"/>
    <w:rsid w:val="000F345B"/>
    <w:rsid w:val="000F5DDE"/>
    <w:rsid w:val="000F6E08"/>
    <w:rsid w:val="00103205"/>
    <w:rsid w:val="00103278"/>
    <w:rsid w:val="00104831"/>
    <w:rsid w:val="00111B7D"/>
    <w:rsid w:val="0012026F"/>
    <w:rsid w:val="0012123B"/>
    <w:rsid w:val="001218DF"/>
    <w:rsid w:val="00121FEC"/>
    <w:rsid w:val="00124922"/>
    <w:rsid w:val="001315E0"/>
    <w:rsid w:val="00132055"/>
    <w:rsid w:val="00133D16"/>
    <w:rsid w:val="001377E5"/>
    <w:rsid w:val="00140F97"/>
    <w:rsid w:val="001470C1"/>
    <w:rsid w:val="0014729B"/>
    <w:rsid w:val="00155973"/>
    <w:rsid w:val="00157CE8"/>
    <w:rsid w:val="00165B07"/>
    <w:rsid w:val="0017210A"/>
    <w:rsid w:val="00173D28"/>
    <w:rsid w:val="001741BC"/>
    <w:rsid w:val="0017488F"/>
    <w:rsid w:val="0018394A"/>
    <w:rsid w:val="001879A4"/>
    <w:rsid w:val="001940CB"/>
    <w:rsid w:val="00195421"/>
    <w:rsid w:val="001A12EC"/>
    <w:rsid w:val="001A1FAC"/>
    <w:rsid w:val="001A29F3"/>
    <w:rsid w:val="001A60B6"/>
    <w:rsid w:val="001A748D"/>
    <w:rsid w:val="001A767B"/>
    <w:rsid w:val="001B16BB"/>
    <w:rsid w:val="001B4950"/>
    <w:rsid w:val="001C13DA"/>
    <w:rsid w:val="001C1CC8"/>
    <w:rsid w:val="001D0115"/>
    <w:rsid w:val="001E22CC"/>
    <w:rsid w:val="001E3C89"/>
    <w:rsid w:val="001E4131"/>
    <w:rsid w:val="001E5E89"/>
    <w:rsid w:val="001E6EFC"/>
    <w:rsid w:val="001F3CC4"/>
    <w:rsid w:val="001F42C9"/>
    <w:rsid w:val="00204E3C"/>
    <w:rsid w:val="00210CFF"/>
    <w:rsid w:val="002128C7"/>
    <w:rsid w:val="00212EFC"/>
    <w:rsid w:val="00222C18"/>
    <w:rsid w:val="00236EAF"/>
    <w:rsid w:val="00236F70"/>
    <w:rsid w:val="00240B5E"/>
    <w:rsid w:val="00253A2E"/>
    <w:rsid w:val="0025422C"/>
    <w:rsid w:val="00256E4C"/>
    <w:rsid w:val="002603EC"/>
    <w:rsid w:val="00260928"/>
    <w:rsid w:val="0026379A"/>
    <w:rsid w:val="00266E43"/>
    <w:rsid w:val="002763C0"/>
    <w:rsid w:val="00280DA7"/>
    <w:rsid w:val="00284BF4"/>
    <w:rsid w:val="00287093"/>
    <w:rsid w:val="0029634D"/>
    <w:rsid w:val="002A08C3"/>
    <w:rsid w:val="002B0FAA"/>
    <w:rsid w:val="002B290F"/>
    <w:rsid w:val="002B6167"/>
    <w:rsid w:val="002C189F"/>
    <w:rsid w:val="002C555D"/>
    <w:rsid w:val="002D0780"/>
    <w:rsid w:val="002D2EE5"/>
    <w:rsid w:val="002D3C69"/>
    <w:rsid w:val="002D499D"/>
    <w:rsid w:val="002D5E59"/>
    <w:rsid w:val="002E765F"/>
    <w:rsid w:val="002F108B"/>
    <w:rsid w:val="002F24DF"/>
    <w:rsid w:val="002F5818"/>
    <w:rsid w:val="002F5F28"/>
    <w:rsid w:val="002F7E4C"/>
    <w:rsid w:val="003019C7"/>
    <w:rsid w:val="0030316D"/>
    <w:rsid w:val="00306DF5"/>
    <w:rsid w:val="00315C89"/>
    <w:rsid w:val="0032354C"/>
    <w:rsid w:val="00323B27"/>
    <w:rsid w:val="0032774C"/>
    <w:rsid w:val="00332E61"/>
    <w:rsid w:val="003410A8"/>
    <w:rsid w:val="00341132"/>
    <w:rsid w:val="0034191A"/>
    <w:rsid w:val="00342F1E"/>
    <w:rsid w:val="00343CC7"/>
    <w:rsid w:val="00344770"/>
    <w:rsid w:val="00344827"/>
    <w:rsid w:val="0034523C"/>
    <w:rsid w:val="003463EB"/>
    <w:rsid w:val="00346C00"/>
    <w:rsid w:val="0035239B"/>
    <w:rsid w:val="003569DB"/>
    <w:rsid w:val="0036036E"/>
    <w:rsid w:val="00370F1E"/>
    <w:rsid w:val="00380307"/>
    <w:rsid w:val="00384531"/>
    <w:rsid w:val="00384A08"/>
    <w:rsid w:val="00385926"/>
    <w:rsid w:val="003920D0"/>
    <w:rsid w:val="00392638"/>
    <w:rsid w:val="00395974"/>
    <w:rsid w:val="003964D2"/>
    <w:rsid w:val="00397C94"/>
    <w:rsid w:val="003A2ED9"/>
    <w:rsid w:val="003A6622"/>
    <w:rsid w:val="003A753A"/>
    <w:rsid w:val="003B1A73"/>
    <w:rsid w:val="003B56D9"/>
    <w:rsid w:val="003C0CC1"/>
    <w:rsid w:val="003C4EF0"/>
    <w:rsid w:val="003C6139"/>
    <w:rsid w:val="003C761E"/>
    <w:rsid w:val="003D079F"/>
    <w:rsid w:val="003D7F99"/>
    <w:rsid w:val="003E1004"/>
    <w:rsid w:val="003E1CB6"/>
    <w:rsid w:val="003E3CF6"/>
    <w:rsid w:val="003E59CB"/>
    <w:rsid w:val="003E759F"/>
    <w:rsid w:val="003E7853"/>
    <w:rsid w:val="003E78A2"/>
    <w:rsid w:val="003E7D44"/>
    <w:rsid w:val="003F041D"/>
    <w:rsid w:val="003F5821"/>
    <w:rsid w:val="003F6124"/>
    <w:rsid w:val="003F73B7"/>
    <w:rsid w:val="00400CA6"/>
    <w:rsid w:val="00403373"/>
    <w:rsid w:val="00406C81"/>
    <w:rsid w:val="004072C5"/>
    <w:rsid w:val="00412545"/>
    <w:rsid w:val="00421812"/>
    <w:rsid w:val="0042311A"/>
    <w:rsid w:val="00425551"/>
    <w:rsid w:val="00425D73"/>
    <w:rsid w:val="00430BB0"/>
    <w:rsid w:val="004324F9"/>
    <w:rsid w:val="00435C10"/>
    <w:rsid w:val="00441812"/>
    <w:rsid w:val="004430A6"/>
    <w:rsid w:val="004537CF"/>
    <w:rsid w:val="00453B15"/>
    <w:rsid w:val="00454254"/>
    <w:rsid w:val="0046337D"/>
    <w:rsid w:val="0046455D"/>
    <w:rsid w:val="00465B4A"/>
    <w:rsid w:val="00471CB5"/>
    <w:rsid w:val="00473388"/>
    <w:rsid w:val="00475601"/>
    <w:rsid w:val="0047778E"/>
    <w:rsid w:val="004909AF"/>
    <w:rsid w:val="004928A1"/>
    <w:rsid w:val="00494C2F"/>
    <w:rsid w:val="004958EF"/>
    <w:rsid w:val="004A2C0E"/>
    <w:rsid w:val="004B016F"/>
    <w:rsid w:val="004B0E04"/>
    <w:rsid w:val="004B6EDE"/>
    <w:rsid w:val="004B75AA"/>
    <w:rsid w:val="004C0E7E"/>
    <w:rsid w:val="004C0EAC"/>
    <w:rsid w:val="004C3B31"/>
    <w:rsid w:val="004C5DF6"/>
    <w:rsid w:val="004C7455"/>
    <w:rsid w:val="004D23D0"/>
    <w:rsid w:val="004D2974"/>
    <w:rsid w:val="004D2BE0"/>
    <w:rsid w:val="004D5556"/>
    <w:rsid w:val="004E0951"/>
    <w:rsid w:val="004E16B3"/>
    <w:rsid w:val="004E46B6"/>
    <w:rsid w:val="004E6796"/>
    <w:rsid w:val="004E6EF5"/>
    <w:rsid w:val="004F17C6"/>
    <w:rsid w:val="004F1824"/>
    <w:rsid w:val="004F2F9E"/>
    <w:rsid w:val="004F4748"/>
    <w:rsid w:val="004F58AD"/>
    <w:rsid w:val="004F639A"/>
    <w:rsid w:val="00506062"/>
    <w:rsid w:val="00506409"/>
    <w:rsid w:val="00507EF7"/>
    <w:rsid w:val="0051143F"/>
    <w:rsid w:val="00512A25"/>
    <w:rsid w:val="00522806"/>
    <w:rsid w:val="005240FE"/>
    <w:rsid w:val="005248C5"/>
    <w:rsid w:val="00524AC7"/>
    <w:rsid w:val="00530E32"/>
    <w:rsid w:val="00533132"/>
    <w:rsid w:val="00533716"/>
    <w:rsid w:val="00534120"/>
    <w:rsid w:val="00534621"/>
    <w:rsid w:val="00534E58"/>
    <w:rsid w:val="005426C8"/>
    <w:rsid w:val="00546D9F"/>
    <w:rsid w:val="005506F6"/>
    <w:rsid w:val="005521B9"/>
    <w:rsid w:val="005649F4"/>
    <w:rsid w:val="00566753"/>
    <w:rsid w:val="005710C8"/>
    <w:rsid w:val="005711A3"/>
    <w:rsid w:val="005712BC"/>
    <w:rsid w:val="005714C2"/>
    <w:rsid w:val="00571A5C"/>
    <w:rsid w:val="00571AA7"/>
    <w:rsid w:val="00572960"/>
    <w:rsid w:val="00573B2B"/>
    <w:rsid w:val="00574201"/>
    <w:rsid w:val="0057585F"/>
    <w:rsid w:val="005776E9"/>
    <w:rsid w:val="00581282"/>
    <w:rsid w:val="00584643"/>
    <w:rsid w:val="00587046"/>
    <w:rsid w:val="00587DAD"/>
    <w:rsid w:val="00591E71"/>
    <w:rsid w:val="00595555"/>
    <w:rsid w:val="00595E09"/>
    <w:rsid w:val="005A4F04"/>
    <w:rsid w:val="005B1F0B"/>
    <w:rsid w:val="005B217D"/>
    <w:rsid w:val="005B5793"/>
    <w:rsid w:val="005B59FE"/>
    <w:rsid w:val="005B5F9E"/>
    <w:rsid w:val="005B601A"/>
    <w:rsid w:val="005C0883"/>
    <w:rsid w:val="005C65FA"/>
    <w:rsid w:val="005C67DF"/>
    <w:rsid w:val="005D3723"/>
    <w:rsid w:val="005D3786"/>
    <w:rsid w:val="005D4D05"/>
    <w:rsid w:val="005D6B6F"/>
    <w:rsid w:val="005D738A"/>
    <w:rsid w:val="005E0117"/>
    <w:rsid w:val="005E2793"/>
    <w:rsid w:val="005F1651"/>
    <w:rsid w:val="005F4517"/>
    <w:rsid w:val="005F66E5"/>
    <w:rsid w:val="005F7D91"/>
    <w:rsid w:val="006020F0"/>
    <w:rsid w:val="00602A0E"/>
    <w:rsid w:val="00605B2D"/>
    <w:rsid w:val="006063D4"/>
    <w:rsid w:val="00611DA8"/>
    <w:rsid w:val="00612C32"/>
    <w:rsid w:val="00620A6C"/>
    <w:rsid w:val="0062155C"/>
    <w:rsid w:val="00625FC2"/>
    <w:rsid w:val="00630A45"/>
    <w:rsid w:val="006330A2"/>
    <w:rsid w:val="00636CA9"/>
    <w:rsid w:val="00637A2F"/>
    <w:rsid w:val="006422C5"/>
    <w:rsid w:val="00642EB6"/>
    <w:rsid w:val="00651E5D"/>
    <w:rsid w:val="00653B71"/>
    <w:rsid w:val="00656089"/>
    <w:rsid w:val="00662214"/>
    <w:rsid w:val="00662F15"/>
    <w:rsid w:val="006700B0"/>
    <w:rsid w:val="00671082"/>
    <w:rsid w:val="0067375C"/>
    <w:rsid w:val="0067526A"/>
    <w:rsid w:val="006816CD"/>
    <w:rsid w:val="00682D41"/>
    <w:rsid w:val="00693180"/>
    <w:rsid w:val="0069387F"/>
    <w:rsid w:val="006A06F0"/>
    <w:rsid w:val="006A1487"/>
    <w:rsid w:val="006A1D7C"/>
    <w:rsid w:val="006A5040"/>
    <w:rsid w:val="006A5835"/>
    <w:rsid w:val="006A5916"/>
    <w:rsid w:val="006A5EE7"/>
    <w:rsid w:val="006A6310"/>
    <w:rsid w:val="006A764F"/>
    <w:rsid w:val="006B24E4"/>
    <w:rsid w:val="006B3271"/>
    <w:rsid w:val="006B3951"/>
    <w:rsid w:val="006B71C8"/>
    <w:rsid w:val="006B7DC5"/>
    <w:rsid w:val="006C069E"/>
    <w:rsid w:val="006C5E64"/>
    <w:rsid w:val="006C7411"/>
    <w:rsid w:val="006C75FD"/>
    <w:rsid w:val="006D48C3"/>
    <w:rsid w:val="006D6BE9"/>
    <w:rsid w:val="006D7A43"/>
    <w:rsid w:val="006E0E1E"/>
    <w:rsid w:val="006E130E"/>
    <w:rsid w:val="006E67B2"/>
    <w:rsid w:val="006F1C2A"/>
    <w:rsid w:val="006F2AD7"/>
    <w:rsid w:val="006F4621"/>
    <w:rsid w:val="006F7602"/>
    <w:rsid w:val="00700163"/>
    <w:rsid w:val="00712F1C"/>
    <w:rsid w:val="00714793"/>
    <w:rsid w:val="00716073"/>
    <w:rsid w:val="00722A17"/>
    <w:rsid w:val="00723F4F"/>
    <w:rsid w:val="00732C59"/>
    <w:rsid w:val="00733994"/>
    <w:rsid w:val="007423DF"/>
    <w:rsid w:val="00743E9F"/>
    <w:rsid w:val="00745092"/>
    <w:rsid w:val="00753431"/>
    <w:rsid w:val="0075702D"/>
    <w:rsid w:val="0075761B"/>
    <w:rsid w:val="00757B83"/>
    <w:rsid w:val="007608E9"/>
    <w:rsid w:val="00770291"/>
    <w:rsid w:val="007751CF"/>
    <w:rsid w:val="00776F4F"/>
    <w:rsid w:val="0078188A"/>
    <w:rsid w:val="007823C2"/>
    <w:rsid w:val="0078274E"/>
    <w:rsid w:val="007835D8"/>
    <w:rsid w:val="00791A69"/>
    <w:rsid w:val="00794830"/>
    <w:rsid w:val="007952E7"/>
    <w:rsid w:val="00796A6B"/>
    <w:rsid w:val="00797CAA"/>
    <w:rsid w:val="007A0F74"/>
    <w:rsid w:val="007B1753"/>
    <w:rsid w:val="007B7D9E"/>
    <w:rsid w:val="007C02ED"/>
    <w:rsid w:val="007C2658"/>
    <w:rsid w:val="007C2FAA"/>
    <w:rsid w:val="007C48B3"/>
    <w:rsid w:val="007C6DD1"/>
    <w:rsid w:val="007D3AD4"/>
    <w:rsid w:val="007D4588"/>
    <w:rsid w:val="007D56B0"/>
    <w:rsid w:val="007D5D65"/>
    <w:rsid w:val="007E20D0"/>
    <w:rsid w:val="007E3DAB"/>
    <w:rsid w:val="007E4026"/>
    <w:rsid w:val="007F0CE5"/>
    <w:rsid w:val="007F1BB2"/>
    <w:rsid w:val="007F3620"/>
    <w:rsid w:val="007F4552"/>
    <w:rsid w:val="008030BF"/>
    <w:rsid w:val="00803834"/>
    <w:rsid w:val="0080631B"/>
    <w:rsid w:val="00806F25"/>
    <w:rsid w:val="00807F46"/>
    <w:rsid w:val="00820315"/>
    <w:rsid w:val="008210AF"/>
    <w:rsid w:val="00827129"/>
    <w:rsid w:val="00827D84"/>
    <w:rsid w:val="0083051E"/>
    <w:rsid w:val="00831F54"/>
    <w:rsid w:val="00833F90"/>
    <w:rsid w:val="00834AD9"/>
    <w:rsid w:val="0084258E"/>
    <w:rsid w:val="008427F2"/>
    <w:rsid w:val="00842862"/>
    <w:rsid w:val="00843B45"/>
    <w:rsid w:val="008447B2"/>
    <w:rsid w:val="00847E9A"/>
    <w:rsid w:val="00851F29"/>
    <w:rsid w:val="008536F9"/>
    <w:rsid w:val="00854ECB"/>
    <w:rsid w:val="00857709"/>
    <w:rsid w:val="00862BD2"/>
    <w:rsid w:val="00863129"/>
    <w:rsid w:val="00865729"/>
    <w:rsid w:val="008704A2"/>
    <w:rsid w:val="0087239D"/>
    <w:rsid w:val="008737B5"/>
    <w:rsid w:val="008755E5"/>
    <w:rsid w:val="00875B0B"/>
    <w:rsid w:val="0088187D"/>
    <w:rsid w:val="008868AC"/>
    <w:rsid w:val="00886E57"/>
    <w:rsid w:val="0088743A"/>
    <w:rsid w:val="0089350E"/>
    <w:rsid w:val="00894678"/>
    <w:rsid w:val="00894D71"/>
    <w:rsid w:val="008A11A4"/>
    <w:rsid w:val="008A1E3F"/>
    <w:rsid w:val="008A2A2B"/>
    <w:rsid w:val="008A379A"/>
    <w:rsid w:val="008C2DB2"/>
    <w:rsid w:val="008D3E04"/>
    <w:rsid w:val="008D671E"/>
    <w:rsid w:val="008D770E"/>
    <w:rsid w:val="008F06D2"/>
    <w:rsid w:val="008F6D63"/>
    <w:rsid w:val="0090337E"/>
    <w:rsid w:val="00906A97"/>
    <w:rsid w:val="009137F2"/>
    <w:rsid w:val="00916FFA"/>
    <w:rsid w:val="009174DF"/>
    <w:rsid w:val="009177DC"/>
    <w:rsid w:val="0092500F"/>
    <w:rsid w:val="009328FA"/>
    <w:rsid w:val="00933560"/>
    <w:rsid w:val="0093552D"/>
    <w:rsid w:val="00936A78"/>
    <w:rsid w:val="00936F79"/>
    <w:rsid w:val="009374CA"/>
    <w:rsid w:val="00937609"/>
    <w:rsid w:val="009408B1"/>
    <w:rsid w:val="00945BEF"/>
    <w:rsid w:val="00952853"/>
    <w:rsid w:val="0095662B"/>
    <w:rsid w:val="00956646"/>
    <w:rsid w:val="009646E4"/>
    <w:rsid w:val="009658A6"/>
    <w:rsid w:val="00966356"/>
    <w:rsid w:val="009822C3"/>
    <w:rsid w:val="009868AE"/>
    <w:rsid w:val="009921D7"/>
    <w:rsid w:val="00994B4D"/>
    <w:rsid w:val="00994F5A"/>
    <w:rsid w:val="009970AD"/>
    <w:rsid w:val="009A11B6"/>
    <w:rsid w:val="009B7C05"/>
    <w:rsid w:val="009C2378"/>
    <w:rsid w:val="009C2BBA"/>
    <w:rsid w:val="009C3FE8"/>
    <w:rsid w:val="009D016F"/>
    <w:rsid w:val="009D1EE6"/>
    <w:rsid w:val="009E0B22"/>
    <w:rsid w:val="009E251D"/>
    <w:rsid w:val="009E6E86"/>
    <w:rsid w:val="009E6EBD"/>
    <w:rsid w:val="00A02696"/>
    <w:rsid w:val="00A152BF"/>
    <w:rsid w:val="00A171F4"/>
    <w:rsid w:val="00A208CD"/>
    <w:rsid w:val="00A229C4"/>
    <w:rsid w:val="00A24EFC"/>
    <w:rsid w:val="00A25BB4"/>
    <w:rsid w:val="00A31CEA"/>
    <w:rsid w:val="00A31DEF"/>
    <w:rsid w:val="00A34E14"/>
    <w:rsid w:val="00A41A8A"/>
    <w:rsid w:val="00A470BD"/>
    <w:rsid w:val="00A533C1"/>
    <w:rsid w:val="00A5360C"/>
    <w:rsid w:val="00A55453"/>
    <w:rsid w:val="00A57F31"/>
    <w:rsid w:val="00A6057F"/>
    <w:rsid w:val="00A6246B"/>
    <w:rsid w:val="00A63E56"/>
    <w:rsid w:val="00A716D2"/>
    <w:rsid w:val="00A7192D"/>
    <w:rsid w:val="00A9437F"/>
    <w:rsid w:val="00A95F5D"/>
    <w:rsid w:val="00A977CE"/>
    <w:rsid w:val="00AA0269"/>
    <w:rsid w:val="00AA1D9C"/>
    <w:rsid w:val="00AA1E5C"/>
    <w:rsid w:val="00AA6E88"/>
    <w:rsid w:val="00AB243F"/>
    <w:rsid w:val="00AB2FA0"/>
    <w:rsid w:val="00AB3B4B"/>
    <w:rsid w:val="00AB3D3F"/>
    <w:rsid w:val="00AB6CA2"/>
    <w:rsid w:val="00AC3974"/>
    <w:rsid w:val="00AC6ACE"/>
    <w:rsid w:val="00AD07C4"/>
    <w:rsid w:val="00AD131F"/>
    <w:rsid w:val="00AE0A6C"/>
    <w:rsid w:val="00AE271E"/>
    <w:rsid w:val="00AE39AA"/>
    <w:rsid w:val="00AE573A"/>
    <w:rsid w:val="00AF0442"/>
    <w:rsid w:val="00AF3B3A"/>
    <w:rsid w:val="00AF4E8E"/>
    <w:rsid w:val="00AF4F49"/>
    <w:rsid w:val="00AF6569"/>
    <w:rsid w:val="00B01B67"/>
    <w:rsid w:val="00B01D46"/>
    <w:rsid w:val="00B040E2"/>
    <w:rsid w:val="00B05A98"/>
    <w:rsid w:val="00B06265"/>
    <w:rsid w:val="00B128C4"/>
    <w:rsid w:val="00B1463D"/>
    <w:rsid w:val="00B15C58"/>
    <w:rsid w:val="00B1650F"/>
    <w:rsid w:val="00B21182"/>
    <w:rsid w:val="00B2339E"/>
    <w:rsid w:val="00B24816"/>
    <w:rsid w:val="00B35EF3"/>
    <w:rsid w:val="00B364BE"/>
    <w:rsid w:val="00B502DC"/>
    <w:rsid w:val="00B5232A"/>
    <w:rsid w:val="00B540FC"/>
    <w:rsid w:val="00B61A50"/>
    <w:rsid w:val="00B63FA8"/>
    <w:rsid w:val="00B673C3"/>
    <w:rsid w:val="00B71908"/>
    <w:rsid w:val="00B742F0"/>
    <w:rsid w:val="00B80DE6"/>
    <w:rsid w:val="00B862D5"/>
    <w:rsid w:val="00B87781"/>
    <w:rsid w:val="00B90F78"/>
    <w:rsid w:val="00B971BD"/>
    <w:rsid w:val="00BA3DCA"/>
    <w:rsid w:val="00BA4928"/>
    <w:rsid w:val="00BA59C2"/>
    <w:rsid w:val="00BC2A0C"/>
    <w:rsid w:val="00BC758E"/>
    <w:rsid w:val="00BD1058"/>
    <w:rsid w:val="00BD16EB"/>
    <w:rsid w:val="00BD253C"/>
    <w:rsid w:val="00BD4C36"/>
    <w:rsid w:val="00BD5391"/>
    <w:rsid w:val="00BE3F96"/>
    <w:rsid w:val="00BE4CB7"/>
    <w:rsid w:val="00BE69A4"/>
    <w:rsid w:val="00BF56B2"/>
    <w:rsid w:val="00C01997"/>
    <w:rsid w:val="00C04E10"/>
    <w:rsid w:val="00C05520"/>
    <w:rsid w:val="00C07E6A"/>
    <w:rsid w:val="00C136DF"/>
    <w:rsid w:val="00C15E51"/>
    <w:rsid w:val="00C17B76"/>
    <w:rsid w:val="00C20F89"/>
    <w:rsid w:val="00C22106"/>
    <w:rsid w:val="00C22E93"/>
    <w:rsid w:val="00C239FA"/>
    <w:rsid w:val="00C30453"/>
    <w:rsid w:val="00C33633"/>
    <w:rsid w:val="00C33D73"/>
    <w:rsid w:val="00C36414"/>
    <w:rsid w:val="00C457C3"/>
    <w:rsid w:val="00C47A8A"/>
    <w:rsid w:val="00C63A15"/>
    <w:rsid w:val="00C644CA"/>
    <w:rsid w:val="00C65C10"/>
    <w:rsid w:val="00C70CF8"/>
    <w:rsid w:val="00C710F8"/>
    <w:rsid w:val="00C73005"/>
    <w:rsid w:val="00C75027"/>
    <w:rsid w:val="00C7716B"/>
    <w:rsid w:val="00C85E18"/>
    <w:rsid w:val="00CA2A31"/>
    <w:rsid w:val="00CA4A09"/>
    <w:rsid w:val="00CA4ADD"/>
    <w:rsid w:val="00CB2248"/>
    <w:rsid w:val="00CC476A"/>
    <w:rsid w:val="00CC4810"/>
    <w:rsid w:val="00CC4FD7"/>
    <w:rsid w:val="00CD0164"/>
    <w:rsid w:val="00CD046A"/>
    <w:rsid w:val="00CD3241"/>
    <w:rsid w:val="00CD3DAF"/>
    <w:rsid w:val="00CD72F5"/>
    <w:rsid w:val="00CE0092"/>
    <w:rsid w:val="00CE6D82"/>
    <w:rsid w:val="00CF0AD9"/>
    <w:rsid w:val="00CF2866"/>
    <w:rsid w:val="00CF29C1"/>
    <w:rsid w:val="00CF36C9"/>
    <w:rsid w:val="00D02446"/>
    <w:rsid w:val="00D03963"/>
    <w:rsid w:val="00D11057"/>
    <w:rsid w:val="00D166AC"/>
    <w:rsid w:val="00D22FF3"/>
    <w:rsid w:val="00D366F0"/>
    <w:rsid w:val="00D36BA2"/>
    <w:rsid w:val="00D37CF4"/>
    <w:rsid w:val="00D40C68"/>
    <w:rsid w:val="00D469B9"/>
    <w:rsid w:val="00D64318"/>
    <w:rsid w:val="00D65BE4"/>
    <w:rsid w:val="00D70AC3"/>
    <w:rsid w:val="00D71E3D"/>
    <w:rsid w:val="00D76CA4"/>
    <w:rsid w:val="00D8047A"/>
    <w:rsid w:val="00D854E4"/>
    <w:rsid w:val="00D85E8F"/>
    <w:rsid w:val="00D86548"/>
    <w:rsid w:val="00D86A23"/>
    <w:rsid w:val="00D90E24"/>
    <w:rsid w:val="00D94997"/>
    <w:rsid w:val="00D96B73"/>
    <w:rsid w:val="00D97E5D"/>
    <w:rsid w:val="00DA0A46"/>
    <w:rsid w:val="00DA2CBC"/>
    <w:rsid w:val="00DA6C9C"/>
    <w:rsid w:val="00DB0B6A"/>
    <w:rsid w:val="00DB4BB0"/>
    <w:rsid w:val="00DC07A6"/>
    <w:rsid w:val="00DC22BF"/>
    <w:rsid w:val="00DC46AC"/>
    <w:rsid w:val="00DC52FA"/>
    <w:rsid w:val="00DD684B"/>
    <w:rsid w:val="00DD76B1"/>
    <w:rsid w:val="00DE18B1"/>
    <w:rsid w:val="00DE1BE8"/>
    <w:rsid w:val="00DE65BF"/>
    <w:rsid w:val="00DF16DD"/>
    <w:rsid w:val="00DF7767"/>
    <w:rsid w:val="00DF7788"/>
    <w:rsid w:val="00E026AC"/>
    <w:rsid w:val="00E04039"/>
    <w:rsid w:val="00E06DD6"/>
    <w:rsid w:val="00E142FD"/>
    <w:rsid w:val="00E14608"/>
    <w:rsid w:val="00E15B6C"/>
    <w:rsid w:val="00E207AF"/>
    <w:rsid w:val="00E20F1E"/>
    <w:rsid w:val="00E21410"/>
    <w:rsid w:val="00E21E67"/>
    <w:rsid w:val="00E271C4"/>
    <w:rsid w:val="00E30EBF"/>
    <w:rsid w:val="00E316C0"/>
    <w:rsid w:val="00E31891"/>
    <w:rsid w:val="00E33322"/>
    <w:rsid w:val="00E41EF8"/>
    <w:rsid w:val="00E420AA"/>
    <w:rsid w:val="00E4529B"/>
    <w:rsid w:val="00E46728"/>
    <w:rsid w:val="00E52D70"/>
    <w:rsid w:val="00E55534"/>
    <w:rsid w:val="00E608EC"/>
    <w:rsid w:val="00E60A73"/>
    <w:rsid w:val="00E66020"/>
    <w:rsid w:val="00E66B57"/>
    <w:rsid w:val="00E67C0F"/>
    <w:rsid w:val="00E77BF1"/>
    <w:rsid w:val="00E81D25"/>
    <w:rsid w:val="00E914D1"/>
    <w:rsid w:val="00E9699C"/>
    <w:rsid w:val="00E97FFB"/>
    <w:rsid w:val="00EA4623"/>
    <w:rsid w:val="00EB2AE5"/>
    <w:rsid w:val="00EB3C06"/>
    <w:rsid w:val="00EC0327"/>
    <w:rsid w:val="00EC0E3D"/>
    <w:rsid w:val="00EC686B"/>
    <w:rsid w:val="00EC6D33"/>
    <w:rsid w:val="00ED5F86"/>
    <w:rsid w:val="00EE0530"/>
    <w:rsid w:val="00EE0819"/>
    <w:rsid w:val="00EE14DF"/>
    <w:rsid w:val="00EE3158"/>
    <w:rsid w:val="00EE629B"/>
    <w:rsid w:val="00EE6317"/>
    <w:rsid w:val="00EE695A"/>
    <w:rsid w:val="00EF7326"/>
    <w:rsid w:val="00F02C3C"/>
    <w:rsid w:val="00F044E0"/>
    <w:rsid w:val="00F06458"/>
    <w:rsid w:val="00F07D67"/>
    <w:rsid w:val="00F07DEE"/>
    <w:rsid w:val="00F14B7F"/>
    <w:rsid w:val="00F1712C"/>
    <w:rsid w:val="00F20920"/>
    <w:rsid w:val="00F24191"/>
    <w:rsid w:val="00F30AC6"/>
    <w:rsid w:val="00F353EA"/>
    <w:rsid w:val="00F4282C"/>
    <w:rsid w:val="00F43ED0"/>
    <w:rsid w:val="00F471B6"/>
    <w:rsid w:val="00F51C3C"/>
    <w:rsid w:val="00F55B04"/>
    <w:rsid w:val="00F56318"/>
    <w:rsid w:val="00F5752D"/>
    <w:rsid w:val="00F6216F"/>
    <w:rsid w:val="00F73B2A"/>
    <w:rsid w:val="00F74CEA"/>
    <w:rsid w:val="00F75B79"/>
    <w:rsid w:val="00F82525"/>
    <w:rsid w:val="00F8298D"/>
    <w:rsid w:val="00F854F7"/>
    <w:rsid w:val="00F910ED"/>
    <w:rsid w:val="00F9391C"/>
    <w:rsid w:val="00F954BB"/>
    <w:rsid w:val="00F97FEA"/>
    <w:rsid w:val="00FA3DE3"/>
    <w:rsid w:val="00FA45A3"/>
    <w:rsid w:val="00FA68C2"/>
    <w:rsid w:val="00FB60E1"/>
    <w:rsid w:val="00FC0014"/>
    <w:rsid w:val="00FD221F"/>
    <w:rsid w:val="00FE35F2"/>
    <w:rsid w:val="00FE4150"/>
    <w:rsid w:val="00FE7F99"/>
    <w:rsid w:val="00FF0325"/>
    <w:rsid w:val="00FF52AE"/>
    <w:rsid w:val="00FF5A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6B14255"/>
  <w15:docId w15:val="{6103B717-CAC2-0C45-8E37-DEDC2FF1A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StandardWeb">
    <w:name w:val="Normal (Web)"/>
    <w:basedOn w:val="Standard"/>
    <w:uiPriority w:val="99"/>
    <w:unhideWhenUsed/>
    <w:rsid w:val="00EF7326"/>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0F6E08"/>
    <w:rPr>
      <w:b/>
      <w:bCs/>
    </w:rPr>
  </w:style>
  <w:style w:type="character" w:customStyle="1" w:styleId="markedcontent">
    <w:name w:val="markedcontent"/>
    <w:basedOn w:val="Absatz-Standardschriftart"/>
    <w:rsid w:val="00E06DD6"/>
  </w:style>
  <w:style w:type="character" w:styleId="BesuchterLink">
    <w:name w:val="FollowedHyperlink"/>
    <w:basedOn w:val="Absatz-Standardschriftart"/>
    <w:uiPriority w:val="99"/>
    <w:semiHidden/>
    <w:unhideWhenUsed/>
    <w:rsid w:val="0017488F"/>
    <w:rPr>
      <w:color w:val="800080" w:themeColor="followedHyperlink"/>
      <w:u w:val="single"/>
    </w:rPr>
  </w:style>
  <w:style w:type="paragraph" w:styleId="berarbeitung">
    <w:name w:val="Revision"/>
    <w:hidden/>
    <w:uiPriority w:val="71"/>
    <w:semiHidden/>
    <w:rsid w:val="00F910ED"/>
    <w:rPr>
      <w:sz w:val="16"/>
      <w:szCs w:val="16"/>
      <w:lang w:eastAsia="en-US"/>
    </w:rPr>
  </w:style>
  <w:style w:type="paragraph" w:customStyle="1" w:styleId="BUbold">
    <w:name w:val="BU bold"/>
    <w:basedOn w:val="Standard"/>
    <w:next w:val="BUnormal"/>
    <w:qFormat/>
    <w:rsid w:val="00342F1E"/>
    <w:rPr>
      <w:rFonts w:eastAsiaTheme="minorHAnsi" w:cstheme="minorBidi"/>
      <w:b/>
      <w:sz w:val="20"/>
      <w:szCs w:val="24"/>
    </w:rPr>
  </w:style>
  <w:style w:type="paragraph" w:customStyle="1" w:styleId="BUnormal">
    <w:name w:val="BU normal"/>
    <w:next w:val="Standard"/>
    <w:qFormat/>
    <w:rsid w:val="00342F1E"/>
    <w:pPr>
      <w:spacing w:after="220"/>
    </w:pPr>
    <w:rPr>
      <w:rFonts w:eastAsiaTheme="minorHAnsi" w:cstheme="minorBid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9247">
      <w:bodyDiv w:val="1"/>
      <w:marLeft w:val="0"/>
      <w:marRight w:val="0"/>
      <w:marTop w:val="0"/>
      <w:marBottom w:val="0"/>
      <w:divBdr>
        <w:top w:val="none" w:sz="0" w:space="0" w:color="auto"/>
        <w:left w:val="none" w:sz="0" w:space="0" w:color="auto"/>
        <w:bottom w:val="none" w:sz="0" w:space="0" w:color="auto"/>
        <w:right w:val="none" w:sz="0" w:space="0" w:color="auto"/>
      </w:divBdr>
      <w:divsChild>
        <w:div w:id="559437227">
          <w:marLeft w:val="0"/>
          <w:marRight w:val="0"/>
          <w:marTop w:val="0"/>
          <w:marBottom w:val="0"/>
          <w:divBdr>
            <w:top w:val="none" w:sz="0" w:space="0" w:color="auto"/>
            <w:left w:val="none" w:sz="0" w:space="0" w:color="auto"/>
            <w:bottom w:val="none" w:sz="0" w:space="0" w:color="auto"/>
            <w:right w:val="none" w:sz="0" w:space="0" w:color="auto"/>
          </w:divBdr>
          <w:divsChild>
            <w:div w:id="1863397170">
              <w:marLeft w:val="0"/>
              <w:marRight w:val="0"/>
              <w:marTop w:val="0"/>
              <w:marBottom w:val="0"/>
              <w:divBdr>
                <w:top w:val="none" w:sz="0" w:space="0" w:color="auto"/>
                <w:left w:val="none" w:sz="0" w:space="0" w:color="auto"/>
                <w:bottom w:val="none" w:sz="0" w:space="0" w:color="auto"/>
                <w:right w:val="none" w:sz="0" w:space="0" w:color="auto"/>
              </w:divBdr>
              <w:divsChild>
                <w:div w:id="1238519513">
                  <w:marLeft w:val="0"/>
                  <w:marRight w:val="0"/>
                  <w:marTop w:val="0"/>
                  <w:marBottom w:val="0"/>
                  <w:divBdr>
                    <w:top w:val="none" w:sz="0" w:space="0" w:color="auto"/>
                    <w:left w:val="none" w:sz="0" w:space="0" w:color="auto"/>
                    <w:bottom w:val="none" w:sz="0" w:space="0" w:color="auto"/>
                    <w:right w:val="none" w:sz="0" w:space="0" w:color="auto"/>
                  </w:divBdr>
                  <w:divsChild>
                    <w:div w:id="2058579537">
                      <w:marLeft w:val="0"/>
                      <w:marRight w:val="0"/>
                      <w:marTop w:val="0"/>
                      <w:marBottom w:val="0"/>
                      <w:divBdr>
                        <w:top w:val="none" w:sz="0" w:space="0" w:color="auto"/>
                        <w:left w:val="none" w:sz="0" w:space="0" w:color="auto"/>
                        <w:bottom w:val="none" w:sz="0" w:space="0" w:color="auto"/>
                        <w:right w:val="none" w:sz="0" w:space="0" w:color="auto"/>
                      </w:divBdr>
                      <w:divsChild>
                        <w:div w:id="176988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747887">
      <w:bodyDiv w:val="1"/>
      <w:marLeft w:val="0"/>
      <w:marRight w:val="0"/>
      <w:marTop w:val="0"/>
      <w:marBottom w:val="0"/>
      <w:divBdr>
        <w:top w:val="none" w:sz="0" w:space="0" w:color="auto"/>
        <w:left w:val="none" w:sz="0" w:space="0" w:color="auto"/>
        <w:bottom w:val="none" w:sz="0" w:space="0" w:color="auto"/>
        <w:right w:val="none" w:sz="0" w:space="0" w:color="auto"/>
      </w:divBdr>
      <w:divsChild>
        <w:div w:id="196355072">
          <w:marLeft w:val="0"/>
          <w:marRight w:val="0"/>
          <w:marTop w:val="0"/>
          <w:marBottom w:val="0"/>
          <w:divBdr>
            <w:top w:val="none" w:sz="0" w:space="0" w:color="auto"/>
            <w:left w:val="none" w:sz="0" w:space="0" w:color="auto"/>
            <w:bottom w:val="none" w:sz="0" w:space="0" w:color="auto"/>
            <w:right w:val="none" w:sz="0" w:space="0" w:color="auto"/>
          </w:divBdr>
          <w:divsChild>
            <w:div w:id="740639505">
              <w:marLeft w:val="0"/>
              <w:marRight w:val="0"/>
              <w:marTop w:val="0"/>
              <w:marBottom w:val="0"/>
              <w:divBdr>
                <w:top w:val="none" w:sz="0" w:space="0" w:color="auto"/>
                <w:left w:val="none" w:sz="0" w:space="0" w:color="auto"/>
                <w:bottom w:val="none" w:sz="0" w:space="0" w:color="auto"/>
                <w:right w:val="none" w:sz="0" w:space="0" w:color="auto"/>
              </w:divBdr>
              <w:divsChild>
                <w:div w:id="521819833">
                  <w:marLeft w:val="0"/>
                  <w:marRight w:val="0"/>
                  <w:marTop w:val="0"/>
                  <w:marBottom w:val="0"/>
                  <w:divBdr>
                    <w:top w:val="none" w:sz="0" w:space="0" w:color="auto"/>
                    <w:left w:val="none" w:sz="0" w:space="0" w:color="auto"/>
                    <w:bottom w:val="none" w:sz="0" w:space="0" w:color="auto"/>
                    <w:right w:val="none" w:sz="0" w:space="0" w:color="auto"/>
                  </w:divBdr>
                  <w:divsChild>
                    <w:div w:id="1506285500">
                      <w:marLeft w:val="0"/>
                      <w:marRight w:val="0"/>
                      <w:marTop w:val="0"/>
                      <w:marBottom w:val="0"/>
                      <w:divBdr>
                        <w:top w:val="none" w:sz="0" w:space="0" w:color="auto"/>
                        <w:left w:val="none" w:sz="0" w:space="0" w:color="auto"/>
                        <w:bottom w:val="none" w:sz="0" w:space="0" w:color="auto"/>
                        <w:right w:val="none" w:sz="0" w:space="0" w:color="auto"/>
                      </w:divBdr>
                      <w:divsChild>
                        <w:div w:id="18268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034690647">
      <w:bodyDiv w:val="1"/>
      <w:marLeft w:val="0"/>
      <w:marRight w:val="0"/>
      <w:marTop w:val="0"/>
      <w:marBottom w:val="0"/>
      <w:divBdr>
        <w:top w:val="none" w:sz="0" w:space="0" w:color="auto"/>
        <w:left w:val="none" w:sz="0" w:space="0" w:color="auto"/>
        <w:bottom w:val="none" w:sz="0" w:space="0" w:color="auto"/>
        <w:right w:val="none" w:sz="0" w:space="0" w:color="auto"/>
      </w:divBdr>
    </w:div>
    <w:div w:id="1074089874">
      <w:bodyDiv w:val="1"/>
      <w:marLeft w:val="0"/>
      <w:marRight w:val="0"/>
      <w:marTop w:val="0"/>
      <w:marBottom w:val="0"/>
      <w:divBdr>
        <w:top w:val="none" w:sz="0" w:space="0" w:color="auto"/>
        <w:left w:val="none" w:sz="0" w:space="0" w:color="auto"/>
        <w:bottom w:val="none" w:sz="0" w:space="0" w:color="auto"/>
        <w:right w:val="none" w:sz="0" w:space="0" w:color="auto"/>
      </w:divBdr>
    </w:div>
    <w:div w:id="1243494036">
      <w:bodyDiv w:val="1"/>
      <w:marLeft w:val="0"/>
      <w:marRight w:val="0"/>
      <w:marTop w:val="0"/>
      <w:marBottom w:val="0"/>
      <w:divBdr>
        <w:top w:val="none" w:sz="0" w:space="0" w:color="auto"/>
        <w:left w:val="none" w:sz="0" w:space="0" w:color="auto"/>
        <w:bottom w:val="none" w:sz="0" w:space="0" w:color="auto"/>
        <w:right w:val="none" w:sz="0" w:space="0" w:color="auto"/>
      </w:divBdr>
    </w:div>
    <w:div w:id="1285504137">
      <w:bodyDiv w:val="1"/>
      <w:marLeft w:val="0"/>
      <w:marRight w:val="0"/>
      <w:marTop w:val="0"/>
      <w:marBottom w:val="0"/>
      <w:divBdr>
        <w:top w:val="none" w:sz="0" w:space="0" w:color="auto"/>
        <w:left w:val="none" w:sz="0" w:space="0" w:color="auto"/>
        <w:bottom w:val="none" w:sz="0" w:space="0" w:color="auto"/>
        <w:right w:val="none" w:sz="0" w:space="0" w:color="auto"/>
      </w:divBdr>
    </w:div>
    <w:div w:id="1693528454">
      <w:bodyDiv w:val="1"/>
      <w:marLeft w:val="0"/>
      <w:marRight w:val="0"/>
      <w:marTop w:val="0"/>
      <w:marBottom w:val="0"/>
      <w:divBdr>
        <w:top w:val="none" w:sz="0" w:space="0" w:color="auto"/>
        <w:left w:val="none" w:sz="0" w:space="0" w:color="auto"/>
        <w:bottom w:val="none" w:sz="0" w:space="0" w:color="auto"/>
        <w:right w:val="none" w:sz="0" w:space="0" w:color="auto"/>
      </w:divBdr>
      <w:divsChild>
        <w:div w:id="60520379">
          <w:marLeft w:val="0"/>
          <w:marRight w:val="0"/>
          <w:marTop w:val="0"/>
          <w:marBottom w:val="0"/>
          <w:divBdr>
            <w:top w:val="none" w:sz="0" w:space="0" w:color="auto"/>
            <w:left w:val="none" w:sz="0" w:space="0" w:color="auto"/>
            <w:bottom w:val="none" w:sz="0" w:space="0" w:color="auto"/>
            <w:right w:val="none" w:sz="0" w:space="0" w:color="auto"/>
          </w:divBdr>
          <w:divsChild>
            <w:div w:id="55161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770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7.jpeg" /><Relationship Id="rId17" Type="http://schemas.openxmlformats.org/officeDocument/2006/relationships/footer" Target="footer2.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8361-2387-AA4D-9C4B-F6B55717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892</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6505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Ellner, Simone</cp:lastModifiedBy>
  <cp:revision>8</cp:revision>
  <cp:lastPrinted>2022-03-31T09:27:00Z</cp:lastPrinted>
  <dcterms:created xsi:type="dcterms:W3CDTF">2023-03-06T09:49:00Z</dcterms:created>
  <dcterms:modified xsi:type="dcterms:W3CDTF">2023-03-13T10:07:00Z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2022-03-31T11:04:45Z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fc6d6517-694b-4273-bf75-dd04b341fbc3</vt:lpwstr>
  </property>
  <property fmtid="{D5CDD505-2E9C-101B-9397-08002B2CF9AE}" pid="11" name="MSIP_Label_df1a195f-122b-42dc-a2d3-71a1903dcdac_ContentBits">
    <vt:lpwstr>1</vt:lpwstr>
  </property>
</Properties>
</file>