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5D86EA46" w:rsidR="007F2EBD" w:rsidRPr="0054182D" w:rsidRDefault="009F0BC6" w:rsidP="007F2EBD">
      <w:pPr>
        <w:pStyle w:val="Head"/>
      </w:pPr>
      <w:r>
        <w:rPr>
          <w:lang w:val="tr"/>
        </w:rPr>
        <w:t xml:space="preserve">Vögele │ Akıllı yol finişerleri: Otomatikleştirilmiş kumanda ve seviyelendirme </w:t>
      </w:r>
    </w:p>
    <w:p w14:paraId="42270004" w14:textId="2B0EF85F" w:rsidR="007F2EBD" w:rsidRPr="0054182D" w:rsidRDefault="00FC56C4" w:rsidP="007F2EBD">
      <w:pPr>
        <w:pStyle w:val="Subhead"/>
      </w:pPr>
      <w:r>
        <w:rPr>
          <w:bCs/>
          <w:iCs w:val="0"/>
          <w:lang w:val="tr"/>
        </w:rPr>
        <w:t>Hassas, güvenilir, hızlı ve kaynakları koruyarak sermek</w:t>
      </w:r>
    </w:p>
    <w:p w14:paraId="48D0D726" w14:textId="6A16EAA8" w:rsidR="00276452" w:rsidRPr="0054182D" w:rsidRDefault="00276452" w:rsidP="00BF283F">
      <w:pPr>
        <w:pStyle w:val="Teaser"/>
      </w:pPr>
      <w:r>
        <w:rPr>
          <w:bCs/>
          <w:lang w:val="tr"/>
        </w:rPr>
        <w:t xml:space="preserve">Otomasyon çözümleri, makine operatörlerinin yükünü hafifletir, verimliliği artırır, proses güvenliğini destekler ve malzeme tasarrufu sağlar. Joseph Vögele AG, Grade Assist, AutoTrac ve Smart Pave ile üç akıllı “Yardımcı” sunar: Tire 5 yol finişerlerinin profil serme işlemini, yönünü ve genişliğini kontrol edebilirsiniz. </w:t>
      </w:r>
    </w:p>
    <w:p w14:paraId="29165CA5" w14:textId="36152159" w:rsidR="007F2EBD" w:rsidRPr="0054182D" w:rsidRDefault="00A212C1" w:rsidP="007F2EBD">
      <w:pPr>
        <w:pStyle w:val="Absatzberschrift"/>
      </w:pPr>
      <w:r>
        <w:rPr>
          <w:bCs/>
          <w:lang w:val="tr"/>
        </w:rPr>
        <w:t>Yol yapım şirketleri baskı altında</w:t>
      </w:r>
    </w:p>
    <w:p w14:paraId="79529E55" w14:textId="75AE41D5" w:rsidR="004E4E6B" w:rsidRPr="0054182D" w:rsidRDefault="00105E4A" w:rsidP="007F2EBD">
      <w:pPr>
        <w:pStyle w:val="Standardabsatz"/>
      </w:pPr>
      <w:r>
        <w:rPr>
          <w:lang w:val="tr"/>
        </w:rPr>
        <w:t xml:space="preserve">Dünya çapındaki yol yapım şirketleri giderek artan zorluklarla karşı karşıya kalıyorlar: Nitelikli iş gücü eksikliği, iklim değişikliği, artan ham madde fiyatları, maliyet ve zaman baskısı, yüksek kalite gereklilikleri ve belgeleme yükümlülükleri, şirketleri verimli, kaynakları koruyan ve hassas bir şekilde çalışmaya zorluyor. Bu sırada otomasyon teknolojilerini entegre eden inşaat makineleri kilit bir faktördür. Rutin işleri üstlenir, hata riskini azaltır ve iş akışlarını daha verimli bir şekilde tasarlar. Serme sürecini ve serme kalitesini doğrudan etkiledikleri için, özellikle yol finişerleri büyük bir potansiyele sahiptir. </w:t>
      </w:r>
    </w:p>
    <w:p w14:paraId="697FBCFD" w14:textId="7E8C5BCC" w:rsidR="004E4E6B" w:rsidRPr="0054182D" w:rsidRDefault="004E4E6B" w:rsidP="004E4E6B">
      <w:pPr>
        <w:pStyle w:val="Absatzberschrift"/>
      </w:pPr>
      <w:r>
        <w:rPr>
          <w:bCs/>
          <w:lang w:val="tr"/>
        </w:rPr>
        <w:t>Asfalt seriminde kıllı yardımcılar</w:t>
      </w:r>
    </w:p>
    <w:p w14:paraId="4FDC0453" w14:textId="3A027022" w:rsidR="004E4E6B" w:rsidRPr="0054182D" w:rsidRDefault="00E03F23" w:rsidP="007F2EBD">
      <w:pPr>
        <w:pStyle w:val="Standardabsatz"/>
      </w:pPr>
      <w:r>
        <w:rPr>
          <w:lang w:val="tr"/>
        </w:rPr>
        <w:t>Bu nedenle finişer üreticisi Vögele, dijital inşaat teknolojilerinden oluşan geniş bir ürün yelpazesi sunmaktadır: Wirtgen Group Performance Tracker (WPT) Paving gibi bulut tabanlı “Jobsite Intelligence” çözümleri, inşaat şirketlerinin ilgili serme ve finişer verilerini gerçek zamanlı olarak toplamalarına, analiz etmelerine ve tüm serme sürecini optimize etmelerine yardımcı olur. Grade Assist, AutoTrac ve Smart Pave gibi “Smart Automation” çözümleri finişer operatörlerine kumanda ve seviyelendirme sırasında destek sağlar. “Makinelerimizi, operatörlerle birlikte en iyi ekibi oluşturacak şekilde tasarlıyoruz. Vögele'de Ürün Yönetimi Müdürü olan Bastian Fleischer, “Finişerler rutin veya tekrarlayan görevleri üstlenerek, operatörlerin asıl serme işine ve kalite kontrolüne odaklanabilmelerini sağlıyor” diyor. Vögele, tire 5 nesliyle kombinasyon haline seviyelendirme görevlerini, serme genişliğinin, yönün ve konumun kumanda edilmesini otomatikleştiren yeni çözümleri piyasaya sürdü.</w:t>
      </w:r>
    </w:p>
    <w:p w14:paraId="1ADEB590" w14:textId="3EE7E344" w:rsidR="002C5D18" w:rsidRPr="0054182D" w:rsidRDefault="00784E02" w:rsidP="00784E02">
      <w:pPr>
        <w:pStyle w:val="Absatzberschrift"/>
      </w:pPr>
      <w:r>
        <w:rPr>
          <w:bCs/>
          <w:lang w:val="tr"/>
        </w:rPr>
        <w:t>Grade Assist: Profillerin otomatikleşmiş olarak serilmesi</w:t>
      </w:r>
    </w:p>
    <w:p w14:paraId="74D76A0B" w14:textId="4E4EA51F" w:rsidR="00354238" w:rsidRPr="0054182D" w:rsidRDefault="001633C8" w:rsidP="007F1338">
      <w:pPr>
        <w:pStyle w:val="Standardabsatz"/>
      </w:pPr>
      <w:r>
        <w:rPr>
          <w:lang w:val="tr"/>
        </w:rPr>
        <w:t xml:space="preserve">Grade Assist asistan sistemi çatı ve çapraz serme profillerinin serilmesini kolaylaştırır ve mevcut otomatik kalınlık ve eğim kontrolü Auto Grade Plus’ı tamamlar. Operatörler, tabla veya sürücü kumnda konsolunda istenen profili bir hedef noktada, eğim değerlerini ve bu noktaya ulaşana kadar kat edilecek mesafeyi manuel olarak belirler. İşlev başlatıldıktan sonra, otomatik kalınlık ve eğim kontrolü hedef değerlere kademeli olarak yaklaşmayı otomatik olarak ayarlar. Kullanıcılar artık eğimi kademeli olarak elle ayarlamak zorunda değildir. Böylece asfaltta sapmalar gibi serme hataları önlenir. Kullanıcılar artık eğimi önceden belirlenmiş noktaya kadar kademeli olarak elle ayarlamak zorunda değiller. Bu da asfaltta sapmalar gibi serme hatalarını önler. Fleischer, “Grade Assist eğim kontrolünü üstlenirken, kullanıcıların yükü hafifletiliyor ve böylece operatörler girilen parametreleri ve kaliteyle ilgili diğer faktörleri denetlemeye odaklanabiliyorlar” diyor. </w:t>
      </w:r>
    </w:p>
    <w:p w14:paraId="1BA8D47F" w14:textId="64B0928A" w:rsidR="005F0A88" w:rsidRPr="0054182D" w:rsidRDefault="005F0A88" w:rsidP="005F0A88">
      <w:pPr>
        <w:pStyle w:val="Absatzberschrift"/>
      </w:pPr>
      <w:proofErr w:type="spellStart"/>
      <w:r>
        <w:rPr>
          <w:bCs/>
          <w:lang w:val="tr"/>
        </w:rPr>
        <w:lastRenderedPageBreak/>
        <w:t>AutoTrac</w:t>
      </w:r>
      <w:proofErr w:type="spellEnd"/>
      <w:r>
        <w:rPr>
          <w:bCs/>
          <w:lang w:val="tr"/>
        </w:rPr>
        <w:t>: Fiziksel referanslar yardımıyla otomatikleşmiş kumanda</w:t>
      </w:r>
    </w:p>
    <w:p w14:paraId="3B776FA9" w14:textId="26024DED" w:rsidR="00F254F8" w:rsidRPr="0054182D" w:rsidRDefault="00C406F1" w:rsidP="005F0A88">
      <w:pPr>
        <w:pStyle w:val="Standardabsatz"/>
      </w:pPr>
      <w:r>
        <w:rPr>
          <w:lang w:val="tr"/>
        </w:rPr>
        <w:t>Kenarlar, kılavuz teller veya bordürler gibi fiziksel referanslar mevcutsa, operatörler ayrıca isteğe bağlı AutoTrac yönlendirme ve genişlik otomatiğini kullanabilirler. Bir Tire 5 finişerinin serme genişliğini ve sürüş yönünü, gerçek referansları tarayan farklı sensörler yardımıyla kumanda eder. Vögele‘nin çözümü, kısmen tek başına veya bir arada kullanılabilen dört bileşenden oluşmaktadır:  Edge Control, Steering Control, Edge Detection ve sabit tabla genişliği.</w:t>
      </w:r>
    </w:p>
    <w:p w14:paraId="5DEB1267" w14:textId="31E90A51" w:rsidR="00F254F8" w:rsidRPr="0054182D" w:rsidRDefault="002A2B0F" w:rsidP="00F254F8">
      <w:pPr>
        <w:pStyle w:val="Absatzberschrift"/>
      </w:pPr>
      <w:r>
        <w:rPr>
          <w:bCs/>
          <w:lang w:val="tr"/>
        </w:rPr>
        <w:t>Otomatikleştirilmiş tabla genişliği kumandası için referans olarak referans teli</w:t>
      </w:r>
    </w:p>
    <w:p w14:paraId="1933FADD" w14:textId="6CA5AD75" w:rsidR="00907985" w:rsidRPr="0054182D" w:rsidRDefault="00C47C2D" w:rsidP="005F0A88">
      <w:pPr>
        <w:pStyle w:val="Standardabsatz"/>
      </w:pPr>
      <w:r>
        <w:rPr>
          <w:lang w:val="tr"/>
        </w:rPr>
        <w:t xml:space="preserve">Yüksekliği seviyelendirmek için bir referans teli gerilmişse, serme genişliğinin otomatik olarak kumanda edilmesi için de kullanılabilir. Bunun için finişer, Edge Control ve bir ultrasonik sensör ile donatılmış olmalıdır. Tabla operatörü ilgili işlevi etkinleştirir ve ardından tabla çıkarma parçası referans teli otomatik olarak takip eder. Sabit bir serme genişliği için sadece bir referans tel gereklidir – referans telsiz tabla tarafı otomatik olarak birlikte içeri girip çıkar. Her iki tarafta da referans telleri varsa, Edge Control değişken bir serme genişliği de uygular. Paletli finişerlerde operatörler, ilave olarak Steering Control ve bir ultrasonik sensör kullanarak sürüş yönünü de referans teli boyunca otomatik olarak kumanda edebilirler. </w:t>
      </w:r>
    </w:p>
    <w:p w14:paraId="40A466C6" w14:textId="54F01442" w:rsidR="00B7082C" w:rsidRPr="0054182D" w:rsidRDefault="002A2B0F" w:rsidP="00B7082C">
      <w:pPr>
        <w:pStyle w:val="Absatzberschrift"/>
      </w:pPr>
      <w:r>
        <w:rPr>
          <w:bCs/>
          <w:lang w:val="tr"/>
        </w:rPr>
        <w:t>Otomatikleştirilmiş tabla genişliği kumandası için referans olarak kenar</w:t>
      </w:r>
    </w:p>
    <w:p w14:paraId="0A88C4B8" w14:textId="1946166C" w:rsidR="00CB237D" w:rsidRPr="0054182D" w:rsidRDefault="001D1236" w:rsidP="005F0A88">
      <w:pPr>
        <w:pStyle w:val="Standardabsatz"/>
      </w:pPr>
      <w:r>
        <w:rPr>
          <w:lang w:val="tr"/>
        </w:rPr>
        <w:t xml:space="preserve">Kazıma kenarları, bordürler veya oluklar referans olarak kullanılıyorsa, serme ekipleri Edge Control'ü Edge Detection ile kombinasyon halinde kullanabilir. LIDAR sensörü (Light Detection And Ranging = Işık algılama ve menzil belirleme), yan panelin önündeki alanı tarar ve en az 2 cm yüksekliğe sahip kenarları algılar. Tabla kullanıcısı ilgili işlevi etkinleştirdiğinde, ilgili tabla çıkarma parçası kenarı otomatik olarak takip eder. Bu çözümde de serme ekipleri, tablanın sadece bir veya her iki tarafını Edge Detection sensörü ile donatabilir ve böylece sabit veya değişken bir serme genişliği elde edebilir. Referans boyunca tam ve hassas kumanda, tam oturmuş bir kenar çizgisi sağlar. Referans sadece bir tarafta mevcutsa, otomatik kumanda aşırı genişlikleri önler. Bu da uzunluğa bağlı olarak çok fazla malzeme ve maliyet tasarrufu sağlar. </w:t>
      </w:r>
    </w:p>
    <w:p w14:paraId="358AE42C" w14:textId="77777777" w:rsidR="005F0A88" w:rsidRPr="0054182D" w:rsidRDefault="005F0A88" w:rsidP="005F0A88">
      <w:pPr>
        <w:pStyle w:val="Absatzberschrift"/>
      </w:pPr>
      <w:r>
        <w:rPr>
          <w:bCs/>
          <w:lang w:val="tr"/>
        </w:rPr>
        <w:t>Smart Pave: Sanal referanslardan kumanda</w:t>
      </w:r>
    </w:p>
    <w:p w14:paraId="4C01A14B" w14:textId="26AE5ABB" w:rsidR="00226427" w:rsidRPr="0054182D" w:rsidRDefault="005F0A88" w:rsidP="005F0A88">
      <w:pPr>
        <w:pStyle w:val="Standardabsatz"/>
      </w:pPr>
      <w:r>
        <w:rPr>
          <w:lang w:val="tr"/>
        </w:rPr>
        <w:t xml:space="preserve">Smart Pave bir adım daha ileri gidiyor ve Vögele‘nin komple çözümü oluyor: Yerleşik sistem finişerin serme genişliğini, konumunu ve yönünü sanal referanslarla tam otomatik kumanda eder. İş akışı kolay: Arazi ölçüm uzmanı, mesafenin CAD modelini Wirtgen Group‘un dijital şantiye yönetim sistemi olan John Deere Operations Center™'e yükler. Orada verilerin geçerliliği otomatik olarak kontrol edilir. Şantiyeye başlamadan önce, kullanıcı sürücü kumanda konsolundaki dokunmatik ekrandan onaylanmış serme geometrilerini çağırır. Veriler mobil iletişim bağlantısı üzerinden kablosuz olarak (Over-the-Air) aktarılır ve iş emri etkinleştirildikten sonra finişer, tanımlanan mesafe boyunca otomatik olarak kumanda edilir. </w:t>
      </w:r>
    </w:p>
    <w:p w14:paraId="094FFFC9" w14:textId="042B4A35" w:rsidR="00226427" w:rsidRPr="0054182D" w:rsidRDefault="00226427" w:rsidP="00226427">
      <w:pPr>
        <w:pStyle w:val="Absatzberschrift"/>
      </w:pPr>
      <w:r>
        <w:rPr>
          <w:bCs/>
          <w:lang w:val="tr"/>
        </w:rPr>
        <w:t>Hassas serme ve kolay kullanım</w:t>
      </w:r>
    </w:p>
    <w:p w14:paraId="37744CDB" w14:textId="63F7EBCF" w:rsidR="00054777" w:rsidRPr="0054182D" w:rsidRDefault="00650AC8" w:rsidP="005F0A88">
      <w:pPr>
        <w:pStyle w:val="Standardabsatz"/>
      </w:pPr>
      <w:r>
        <w:rPr>
          <w:lang w:val="tr"/>
        </w:rPr>
        <w:t xml:space="preserve">Gerekli donanım bileşenleri finişere entegre edilmiştir: John Deere'in StarFireçift anten sistemi, finişerin tam konumunu belirler; RTK modemi ise uydu konum verilerinin düzeltme değerini hesaplayarak +/- 2,5 cm'lik yüksek bir hassasiyet sağlar. “Smart Pave, fazla genişlik oluşmasını önleyen ve böylece malzeme ve maliyet tasarrufu sağlayan son derece hassas bir serimi mümkün kılar” diyor Fleischer. “Ayrıca, bu çözüm verimli ve kullanıcı dostudur: Operatörlerin herhangi bir montajla uğraşmasına gerek yoktur, verilerin ele alınması kolay, şeffaf ve otomatik hata analizi sayesinde </w:t>
      </w:r>
      <w:r>
        <w:rPr>
          <w:lang w:val="tr"/>
        </w:rPr>
        <w:lastRenderedPageBreak/>
        <w:t>istenilen sonuca ulaştırır.” Otomatikleştirilmiş kumanda zahmetli işaretleme çalışmaları zahmetinden kurtarır ve serme sırasındaki proses güvenliğini arttırır. Ayrıca, kullanıcı güvenliğini de artırır: Karanlık gibi zorlu koşullarda veya akan trafikte olduğu gibi dar alanlarda, yükleri hafifletilir, daha dikkatli çalışabilirler ve tehlike bölgesinden daha kolay uzaklaşabilirler.</w:t>
      </w:r>
    </w:p>
    <w:p w14:paraId="3934E42F" w14:textId="673B9F42" w:rsidR="009A77A8" w:rsidRPr="0054182D" w:rsidRDefault="000F5EE4" w:rsidP="009A77A8">
      <w:pPr>
        <w:pStyle w:val="Absatzberschrift"/>
      </w:pPr>
      <w:r>
        <w:rPr>
          <w:bCs/>
          <w:lang w:val="tr"/>
        </w:rPr>
        <w:t>Az çaba, büyük etki</w:t>
      </w:r>
    </w:p>
    <w:p w14:paraId="18245141" w14:textId="787D32E9" w:rsidR="00F62BAB" w:rsidRPr="0054182D" w:rsidRDefault="00B75223" w:rsidP="005F0A88">
      <w:pPr>
        <w:pStyle w:val="Standardabsatz"/>
      </w:pPr>
      <w:r>
        <w:rPr>
          <w:lang w:val="tr"/>
        </w:rPr>
        <w:t>Fleischer, “Sonuç olarak otomasyon çözümlerimizle tek bir hedefi izliyoruz: Serme süreçlerini daha az çabayla daha hassas, daha hızlı, daha güvenli ve kaynakları koruyarak tasarlamak istiyoruz,” diyor. Bu nedenle Grade Assist, AutoTrac ve Smart Pave, tek başına veya birlikte kullanılabilen, yeni inşaatlarda veya yenileme projelerindeki birbirinden farklı gereksinimleri karşılayan basit ve ölçeklenebilir çözümler olarak tasarlanmıştır. “Böylece kullanıcılar daha rahat çalışabilecekleri bir yardımcı araca sahip olurken, girişimciler de üretkenliği artırmak için bir araç kazanır.”</w:t>
      </w:r>
    </w:p>
    <w:p w14:paraId="7B1ED4E8" w14:textId="77777777" w:rsidR="004828C6" w:rsidRPr="0054182D" w:rsidRDefault="004828C6" w:rsidP="00E15EBE">
      <w:pPr>
        <w:pStyle w:val="Fotos"/>
      </w:pPr>
    </w:p>
    <w:p w14:paraId="31412CCB" w14:textId="1994C38E" w:rsidR="00E15EBE" w:rsidRPr="0054182D" w:rsidRDefault="00E15EBE" w:rsidP="00E15EBE">
      <w:pPr>
        <w:pStyle w:val="Fotos"/>
      </w:pPr>
      <w:r>
        <w:rPr>
          <w:bCs/>
          <w:lang w:val="tr"/>
        </w:rPr>
        <w:t>Fotoğraflar:</w:t>
      </w:r>
    </w:p>
    <w:p w14:paraId="20879CE4" w14:textId="5CC9A3BE" w:rsidR="002611FE" w:rsidRPr="0054182D" w:rsidRDefault="00B51A6B" w:rsidP="002611FE">
      <w:pPr>
        <w:pStyle w:val="BUbold"/>
      </w:pPr>
      <w:r>
        <w:rPr>
          <w:b w:val="0"/>
          <w:noProof/>
          <w:lang w:val="tr"/>
        </w:rPr>
        <w:drawing>
          <wp:inline distT="0" distB="0" distL="0" distR="0" wp14:anchorId="05FFE61F" wp14:editId="0A8B350C">
            <wp:extent cx="2228850" cy="1485822"/>
            <wp:effectExtent l="0" t="0" r="0" b="635"/>
            <wp:docPr id="24906043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245483" cy="1496910"/>
                    </a:xfrm>
                    <a:prstGeom prst="rect">
                      <a:avLst/>
                    </a:prstGeom>
                    <a:noFill/>
                    <a:ln>
                      <a:noFill/>
                    </a:ln>
                  </pic:spPr>
                </pic:pic>
              </a:graphicData>
            </a:graphic>
          </wp:inline>
        </w:drawing>
      </w:r>
      <w:r>
        <w:rPr>
          <w:b w:val="0"/>
          <w:lang w:val="tr"/>
        </w:rPr>
        <w:br/>
      </w:r>
      <w:r>
        <w:rPr>
          <w:bCs/>
          <w:lang w:val="tr"/>
        </w:rPr>
        <w:t>JV_photo_Smart_Asphalt_Paving_001_PR</w:t>
      </w:r>
    </w:p>
    <w:p w14:paraId="2C0DE9F8" w14:textId="73F5521E" w:rsidR="00AE20A4" w:rsidRPr="0054182D" w:rsidRDefault="00AE20A4" w:rsidP="00AE20A4">
      <w:pPr>
        <w:pStyle w:val="BUbold"/>
        <w:rPr>
          <w:b w:val="0"/>
          <w:noProof/>
        </w:rPr>
      </w:pPr>
      <w:r>
        <w:rPr>
          <w:b w:val="0"/>
          <w:noProof/>
          <w:lang w:val="tr"/>
        </w:rPr>
        <w:t>Optimum geçişler Grade Assist çatı ve çapraz serme profillerinin serilmesini otomatikleştirir ve mevcut otomatik kalınlık ve eğim kontrolü Auto Grade Plus’ı tamamlar.</w:t>
      </w:r>
    </w:p>
    <w:p w14:paraId="593F9334" w14:textId="7C8BF2C0" w:rsidR="00E256DA" w:rsidRPr="0054182D" w:rsidRDefault="00E256DA" w:rsidP="00BD25D1">
      <w:pPr>
        <w:pStyle w:val="BUbold"/>
      </w:pPr>
    </w:p>
    <w:p w14:paraId="29E92010" w14:textId="5F38C06D" w:rsidR="00BD25D1" w:rsidRPr="0054182D" w:rsidRDefault="00B51A6B" w:rsidP="00BD25D1">
      <w:pPr>
        <w:pStyle w:val="BUbold"/>
      </w:pPr>
      <w:r>
        <w:rPr>
          <w:b w:val="0"/>
          <w:noProof/>
          <w:lang w:val="tr"/>
        </w:rPr>
        <w:drawing>
          <wp:inline distT="0" distB="0" distL="0" distR="0" wp14:anchorId="0DD4FB67" wp14:editId="6C918268">
            <wp:extent cx="2254250" cy="1502755"/>
            <wp:effectExtent l="0" t="0" r="0" b="2540"/>
            <wp:docPr id="1012657455" name="Grafik 2" descr="Çim, oyun parkı, ölçekli model ve ekran görüntüsü içeren bir resim. Yapay zeka ile oluşturulmuş içerik hatalı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657455" name="Grafik 2" descr="Ein Bild, das Gras, Spielplatz, Maßstabsmodell, Screenshot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267496" cy="1511585"/>
                    </a:xfrm>
                    <a:prstGeom prst="rect">
                      <a:avLst/>
                    </a:prstGeom>
                    <a:noFill/>
                    <a:ln>
                      <a:noFill/>
                    </a:ln>
                  </pic:spPr>
                </pic:pic>
              </a:graphicData>
            </a:graphic>
          </wp:inline>
        </w:drawing>
      </w:r>
      <w:r>
        <w:rPr>
          <w:b w:val="0"/>
          <w:lang w:val="tr"/>
        </w:rPr>
        <w:br/>
      </w:r>
      <w:r>
        <w:rPr>
          <w:bCs/>
          <w:lang w:val="tr"/>
        </w:rPr>
        <w:t>JV_photo_Smart_Asphalt_Paving_002_PR</w:t>
      </w:r>
    </w:p>
    <w:p w14:paraId="6F7FC9EB" w14:textId="4009BF28" w:rsidR="00BD25D1" w:rsidRPr="0054182D" w:rsidRDefault="00AE20A4" w:rsidP="00AE20A4">
      <w:pPr>
        <w:pStyle w:val="BUbold"/>
      </w:pPr>
      <w:r>
        <w:rPr>
          <w:b w:val="0"/>
          <w:noProof/>
          <w:lang w:val="tr"/>
        </w:rPr>
        <w:t>Şantiyelerde kenarlar, referans teller veya bordürler gibi fiziksel referanslar mevcutsa, kullanıcılar AutoTrac yönlendirme ve genişlik otomatiğini kullanabilirler.</w:t>
      </w:r>
      <w:r>
        <w:rPr>
          <w:b w:val="0"/>
          <w:lang w:val="tr"/>
        </w:rPr>
        <w:br/>
      </w:r>
    </w:p>
    <w:p w14:paraId="3653D1E4" w14:textId="2916E09A" w:rsidR="00E256DA" w:rsidRPr="0054182D" w:rsidRDefault="00B51A6B" w:rsidP="00E256DA">
      <w:pPr>
        <w:pStyle w:val="BUbold"/>
        <w:rPr>
          <w:b w:val="0"/>
          <w:noProof/>
        </w:rPr>
      </w:pPr>
      <w:r>
        <w:rPr>
          <w:bCs/>
          <w:noProof/>
          <w:lang w:val="tr"/>
        </w:rPr>
        <w:lastRenderedPageBreak/>
        <w:drawing>
          <wp:inline distT="0" distB="0" distL="0" distR="0" wp14:anchorId="4728AECF" wp14:editId="6381E684">
            <wp:extent cx="2241550" cy="1494288"/>
            <wp:effectExtent l="0" t="0" r="6350" b="0"/>
            <wp:docPr id="143563401" name="Grafik 3" descr="Çim, ekran görüntüsü, traktör ve araç içeren bir resim.&#10;&#10;Yapay zeka ile oluşturulmuş içerik hatalı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63401" name="Grafik 3" descr="Ein Bild, das Gras, Screenshot, Traktor, Fahrzeu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251315" cy="1500798"/>
                    </a:xfrm>
                    <a:prstGeom prst="rect">
                      <a:avLst/>
                    </a:prstGeom>
                    <a:noFill/>
                    <a:ln>
                      <a:noFill/>
                    </a:ln>
                  </pic:spPr>
                </pic:pic>
              </a:graphicData>
            </a:graphic>
          </wp:inline>
        </w:drawing>
      </w:r>
    </w:p>
    <w:p w14:paraId="3C0706A1" w14:textId="3D45CAD4" w:rsidR="0083029F" w:rsidRPr="0054182D" w:rsidRDefault="0083029F" w:rsidP="00E256DA">
      <w:pPr>
        <w:pStyle w:val="BUbold"/>
        <w:rPr>
          <w:noProof/>
        </w:rPr>
      </w:pPr>
      <w:r>
        <w:rPr>
          <w:bCs/>
          <w:lang w:val="tr"/>
        </w:rPr>
        <w:t>JV_photo_Smart_Asphalt_Paving_003_PR</w:t>
      </w:r>
      <w:r>
        <w:rPr>
          <w:bCs/>
          <w:noProof/>
          <w:lang w:val="tr"/>
        </w:rPr>
        <w:t xml:space="preserve"> </w:t>
      </w:r>
    </w:p>
    <w:p w14:paraId="1A7ACC1E" w14:textId="5C29671F" w:rsidR="00DF09A3" w:rsidRPr="0054182D" w:rsidRDefault="00DF09A3" w:rsidP="00171476">
      <w:pPr>
        <w:pStyle w:val="BUbold"/>
        <w:rPr>
          <w:b w:val="0"/>
          <w:bCs/>
        </w:rPr>
      </w:pPr>
      <w:r>
        <w:rPr>
          <w:b w:val="0"/>
          <w:lang w:val="tr"/>
        </w:rPr>
        <w:t>SmartPave, finişerin serme genişliğini, konumunu ve yönünü sanal referanslarla tam otomatik kumanda eder.</w:t>
      </w:r>
    </w:p>
    <w:p w14:paraId="548FC28A" w14:textId="77777777" w:rsidR="00171476" w:rsidRPr="0054182D" w:rsidRDefault="00171476" w:rsidP="00171476">
      <w:pPr>
        <w:pStyle w:val="BUbold"/>
      </w:pPr>
    </w:p>
    <w:p w14:paraId="0CBA216B" w14:textId="77B7CA74" w:rsidR="008F6533" w:rsidRPr="0054182D" w:rsidRDefault="00B51A6B" w:rsidP="008F6533">
      <w:pPr>
        <w:pStyle w:val="BUbold"/>
        <w:rPr>
          <w:noProof/>
        </w:rPr>
      </w:pPr>
      <w:r>
        <w:rPr>
          <w:bCs/>
          <w:noProof/>
          <w:lang w:val="tr"/>
        </w:rPr>
        <w:drawing>
          <wp:inline distT="0" distB="0" distL="0" distR="0" wp14:anchorId="62DF6F1F" wp14:editId="2EF37B40">
            <wp:extent cx="2257884" cy="1270000"/>
            <wp:effectExtent l="0" t="0" r="9525" b="6350"/>
            <wp:docPr id="1920945026" name="Grafik 4" descr="Elektronik, metin ve uzaktan kumanda içeren bir resim.&#10;&#10;Yapay zeka tarafından oluşturan içerikler hatalı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945026" name="Grafik 4" descr="Ein Bild, das Elektronik, Text, Fernbedienung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286071" cy="1285854"/>
                    </a:xfrm>
                    <a:prstGeom prst="rect">
                      <a:avLst/>
                    </a:prstGeom>
                    <a:noFill/>
                    <a:ln>
                      <a:noFill/>
                    </a:ln>
                  </pic:spPr>
                </pic:pic>
              </a:graphicData>
            </a:graphic>
          </wp:inline>
        </w:drawing>
      </w:r>
    </w:p>
    <w:p w14:paraId="56652BE6" w14:textId="3190C8F0" w:rsidR="008F6533" w:rsidRPr="0054182D" w:rsidRDefault="008F6533" w:rsidP="008F6533">
      <w:pPr>
        <w:pStyle w:val="BUbold"/>
        <w:rPr>
          <w:noProof/>
        </w:rPr>
      </w:pPr>
      <w:r>
        <w:rPr>
          <w:bCs/>
          <w:noProof/>
          <w:lang w:val="tr"/>
        </w:rPr>
        <w:t xml:space="preserve">JV_photo_Smart_Asphalt_Paving_004_PR </w:t>
      </w:r>
    </w:p>
    <w:p w14:paraId="30F78FB3" w14:textId="3AE21DBE" w:rsidR="00BB1594" w:rsidRPr="0054182D" w:rsidRDefault="00B25BD3" w:rsidP="00BB1594">
      <w:pPr>
        <w:pStyle w:val="BUbold"/>
        <w:rPr>
          <w:b w:val="0"/>
          <w:bCs/>
          <w:noProof/>
        </w:rPr>
      </w:pPr>
      <w:r>
        <w:rPr>
          <w:b w:val="0"/>
          <w:noProof/>
          <w:lang w:val="tr"/>
        </w:rPr>
        <w:t>Kolay kullanım, kolay veri işleme: Vögele Otomasyon çözümleri son derece kullanıcı dostu olarak tasarlanmıştır.</w:t>
      </w:r>
    </w:p>
    <w:p w14:paraId="7EB99E8B" w14:textId="77777777" w:rsidR="008F6533" w:rsidRPr="0054182D" w:rsidRDefault="008F6533" w:rsidP="00171476">
      <w:pPr>
        <w:pStyle w:val="BUbold"/>
        <w:rPr>
          <w:noProof/>
        </w:rPr>
      </w:pPr>
    </w:p>
    <w:p w14:paraId="504E5397" w14:textId="1759C919" w:rsidR="00E85BCF" w:rsidRPr="0054182D" w:rsidRDefault="00B51A6B" w:rsidP="00E85BCF">
      <w:pPr>
        <w:pStyle w:val="BUbold"/>
        <w:rPr>
          <w:noProof/>
        </w:rPr>
      </w:pPr>
      <w:r>
        <w:rPr>
          <w:bCs/>
          <w:noProof/>
          <w:lang w:val="tr"/>
        </w:rPr>
        <w:drawing>
          <wp:inline distT="0" distB="0" distL="0" distR="0" wp14:anchorId="79F16044" wp14:editId="6D7D1F0A">
            <wp:extent cx="2273292" cy="1706880"/>
            <wp:effectExtent l="0" t="0" r="0" b="7620"/>
            <wp:docPr id="561324095" name="Grafik 5" descr="Dışarısını, çim, arazi ve teker içeren bir resim.&#10;&#10;AI tarafından oluşturulan içerikler hatalı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324095" name="Grafik 5" descr="Ein Bild, das draußen, Gras, Gelände, Rad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282376" cy="1713700"/>
                    </a:xfrm>
                    <a:prstGeom prst="rect">
                      <a:avLst/>
                    </a:prstGeom>
                    <a:noFill/>
                    <a:ln>
                      <a:noFill/>
                    </a:ln>
                  </pic:spPr>
                </pic:pic>
              </a:graphicData>
            </a:graphic>
          </wp:inline>
        </w:drawing>
      </w:r>
    </w:p>
    <w:p w14:paraId="67E9AAFC" w14:textId="262845DD" w:rsidR="00E85BCF" w:rsidRPr="0054182D" w:rsidRDefault="00E85BCF" w:rsidP="00E85BCF">
      <w:pPr>
        <w:pStyle w:val="BUbold"/>
        <w:rPr>
          <w:noProof/>
        </w:rPr>
      </w:pPr>
      <w:r>
        <w:rPr>
          <w:bCs/>
          <w:noProof/>
          <w:lang w:val="tr"/>
        </w:rPr>
        <w:t xml:space="preserve">JV_photo_Smart_Asphalt_Paving_005_PR </w:t>
      </w:r>
    </w:p>
    <w:p w14:paraId="14435DED" w14:textId="7B0CDD4D" w:rsidR="00171476" w:rsidRPr="0054182D" w:rsidRDefault="00041010" w:rsidP="00B51A6B">
      <w:pPr>
        <w:pStyle w:val="BUbold"/>
        <w:rPr>
          <w:b w:val="0"/>
          <w:bCs/>
          <w:noProof/>
        </w:rPr>
      </w:pPr>
      <w:r>
        <w:rPr>
          <w:b w:val="0"/>
          <w:noProof/>
          <w:lang w:val="tr"/>
        </w:rPr>
        <w:t>Hassas ve kaynak koruması sağlar: Smart Pave, fazla genişlik oluşmasını önleyen ve böylece malzeme ve maliyet tasarrufu sağlayan hassas bir serimi mümkün kılar.</w:t>
      </w:r>
    </w:p>
    <w:p w14:paraId="15B0E333" w14:textId="77777777" w:rsidR="00B51A6B" w:rsidRPr="0054182D" w:rsidRDefault="00B51A6B" w:rsidP="00B51A6B">
      <w:pPr>
        <w:pStyle w:val="BUbold"/>
        <w:rPr>
          <w:b w:val="0"/>
          <w:bCs/>
          <w:noProof/>
        </w:rPr>
      </w:pPr>
    </w:p>
    <w:p w14:paraId="47E3C10D" w14:textId="1BD65633" w:rsidR="00B51A6B" w:rsidRPr="0054182D" w:rsidRDefault="00864BBC" w:rsidP="00B51A6B">
      <w:pPr>
        <w:pStyle w:val="BUbold"/>
        <w:rPr>
          <w:noProof/>
        </w:rPr>
      </w:pPr>
      <w:r>
        <w:rPr>
          <w:bCs/>
          <w:noProof/>
          <w:lang w:val="tr"/>
        </w:rPr>
        <w:drawing>
          <wp:inline distT="0" distB="0" distL="0" distR="0" wp14:anchorId="08B5A30B" wp14:editId="42D4BB21">
            <wp:extent cx="2268000" cy="1513192"/>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2268000" cy="1513192"/>
                    </a:xfrm>
                    <a:prstGeom prst="rect">
                      <a:avLst/>
                    </a:prstGeom>
                    <a:noFill/>
                    <a:ln>
                      <a:noFill/>
                    </a:ln>
                  </pic:spPr>
                </pic:pic>
              </a:graphicData>
            </a:graphic>
          </wp:inline>
        </w:drawing>
      </w:r>
    </w:p>
    <w:p w14:paraId="0771EF43" w14:textId="07D38747" w:rsidR="00B51A6B" w:rsidRPr="0054182D" w:rsidRDefault="00B51A6B" w:rsidP="00B51A6B">
      <w:pPr>
        <w:pStyle w:val="BUbold"/>
        <w:rPr>
          <w:noProof/>
        </w:rPr>
      </w:pPr>
      <w:r>
        <w:rPr>
          <w:bCs/>
          <w:noProof/>
          <w:lang w:val="tr"/>
        </w:rPr>
        <w:t xml:space="preserve">JV_photo_Smart_Asphalt_Paving_006_PR </w:t>
      </w:r>
    </w:p>
    <w:p w14:paraId="38F48128" w14:textId="5901214B" w:rsidR="00B51A6B" w:rsidRPr="0054182D" w:rsidRDefault="00BE4EF0" w:rsidP="00B51A6B">
      <w:pPr>
        <w:pStyle w:val="BUbold"/>
        <w:rPr>
          <w:b w:val="0"/>
          <w:bCs/>
          <w:noProof/>
        </w:rPr>
      </w:pPr>
      <w:r>
        <w:rPr>
          <w:b w:val="0"/>
          <w:noProof/>
          <w:lang w:val="tr"/>
        </w:rPr>
        <w:t>Bastian Fleischer, Vögele Ürün Yönetimi Müdürü</w:t>
      </w:r>
    </w:p>
    <w:p w14:paraId="349ADA85" w14:textId="77777777" w:rsidR="00171476" w:rsidRPr="0054182D" w:rsidRDefault="00171476" w:rsidP="006C0C87">
      <w:pPr>
        <w:pStyle w:val="Note"/>
      </w:pPr>
    </w:p>
    <w:p w14:paraId="197D8A5A" w14:textId="77777777" w:rsidR="00171476" w:rsidRPr="0054182D" w:rsidRDefault="00171476" w:rsidP="006C0C87">
      <w:pPr>
        <w:pStyle w:val="Note"/>
      </w:pPr>
    </w:p>
    <w:p w14:paraId="04824B2F" w14:textId="33BDF570" w:rsidR="00F74540" w:rsidRPr="0054182D" w:rsidRDefault="00E15EBE" w:rsidP="006C0C87">
      <w:pPr>
        <w:pStyle w:val="Note"/>
      </w:pPr>
      <w:r>
        <w:rPr>
          <w:iCs/>
          <w:lang w:val="tr"/>
        </w:rPr>
        <w:t>Not: Bu fotoğraflar sadece ön bakış için sunulmuştur. Yayınlamak için lütfen Wirtgen Group’un web sayfasında 300 dpi çözünürlüğünde sunulan fotoğrafları indirin.</w:t>
      </w:r>
    </w:p>
    <w:p w14:paraId="55931FB8" w14:textId="77777777" w:rsidR="00E15EBE" w:rsidRPr="0054182D" w:rsidRDefault="00E15EBE" w:rsidP="00E15EBE">
      <w:pPr>
        <w:pStyle w:val="Absatzberschrift"/>
        <w:rPr>
          <w:iCs/>
        </w:rPr>
      </w:pPr>
      <w:r>
        <w:rPr>
          <w:bCs/>
          <w:lang w:val="tr"/>
        </w:rPr>
        <w:t>Daha fazla bilgi için:</w:t>
      </w:r>
    </w:p>
    <w:p w14:paraId="0834BAC7" w14:textId="77777777" w:rsidR="00E15EBE" w:rsidRPr="0054182D" w:rsidRDefault="00E15EBE" w:rsidP="00E15EBE">
      <w:pPr>
        <w:pStyle w:val="Absatzberschrift"/>
      </w:pPr>
    </w:p>
    <w:p w14:paraId="69EE0B1B" w14:textId="77777777" w:rsidR="00E15EBE" w:rsidRPr="0054182D" w:rsidRDefault="00E15EBE" w:rsidP="00E15EBE">
      <w:pPr>
        <w:pStyle w:val="Absatzberschrift"/>
        <w:rPr>
          <w:b w:val="0"/>
          <w:bCs/>
          <w:szCs w:val="22"/>
        </w:rPr>
      </w:pPr>
      <w:r>
        <w:rPr>
          <w:b w:val="0"/>
          <w:lang w:val="tr"/>
        </w:rPr>
        <w:t>WIRTGEN GROUP</w:t>
      </w:r>
    </w:p>
    <w:p w14:paraId="6C2CE818" w14:textId="77777777" w:rsidR="00E15EBE" w:rsidRPr="0054182D" w:rsidRDefault="00E15EBE" w:rsidP="00E15EBE">
      <w:pPr>
        <w:pStyle w:val="Fuzeile1"/>
      </w:pPr>
      <w:r>
        <w:rPr>
          <w:bCs w:val="0"/>
          <w:iCs w:val="0"/>
          <w:lang w:val="tr"/>
        </w:rPr>
        <w:t>Halkla ilişkiler</w:t>
      </w:r>
    </w:p>
    <w:p w14:paraId="11D0C008" w14:textId="77777777" w:rsidR="00E15EBE" w:rsidRPr="0054182D" w:rsidRDefault="00E15EBE" w:rsidP="00E15EBE">
      <w:pPr>
        <w:pStyle w:val="Fuzeile1"/>
      </w:pPr>
      <w:r>
        <w:rPr>
          <w:bCs w:val="0"/>
          <w:iCs w:val="0"/>
          <w:lang w:val="tr"/>
        </w:rPr>
        <w:t>Reinhard-Wirtgen-Straße 2</w:t>
      </w:r>
    </w:p>
    <w:p w14:paraId="1063A82F" w14:textId="77777777" w:rsidR="00E15EBE" w:rsidRPr="0054182D" w:rsidRDefault="00E15EBE" w:rsidP="00E15EBE">
      <w:pPr>
        <w:pStyle w:val="Fuzeile1"/>
      </w:pPr>
      <w:r>
        <w:rPr>
          <w:bCs w:val="0"/>
          <w:iCs w:val="0"/>
          <w:lang w:val="tr"/>
        </w:rPr>
        <w:t>53578 Windhagen</w:t>
      </w:r>
    </w:p>
    <w:p w14:paraId="5A37CC2B" w14:textId="77777777" w:rsidR="00E15EBE" w:rsidRPr="0054182D" w:rsidRDefault="00E15EBE" w:rsidP="00E15EBE">
      <w:pPr>
        <w:pStyle w:val="Fuzeile1"/>
      </w:pPr>
      <w:r>
        <w:rPr>
          <w:bCs w:val="0"/>
          <w:iCs w:val="0"/>
          <w:lang w:val="tr"/>
        </w:rPr>
        <w:t>Almanya</w:t>
      </w:r>
    </w:p>
    <w:p w14:paraId="29A07732" w14:textId="77777777" w:rsidR="00E15EBE" w:rsidRPr="0054182D" w:rsidRDefault="00E15EBE" w:rsidP="00E15EBE">
      <w:pPr>
        <w:pStyle w:val="Fuzeile1"/>
      </w:pPr>
    </w:p>
    <w:p w14:paraId="0C099062" w14:textId="46B7C536" w:rsidR="00E15EBE" w:rsidRPr="0054182D" w:rsidRDefault="00E15EBE" w:rsidP="0055377E">
      <w:pPr>
        <w:pStyle w:val="Fuzeile1"/>
        <w:tabs>
          <w:tab w:val="left" w:pos="1985"/>
        </w:tabs>
        <w:rPr>
          <w:rFonts w:ascii="Times New Roman" w:hAnsi="Times New Roman" w:cs="Times New Roman"/>
        </w:rPr>
      </w:pPr>
      <w:r>
        <w:rPr>
          <w:bCs w:val="0"/>
          <w:iCs w:val="0"/>
          <w:lang w:val="tr"/>
        </w:rPr>
        <w:t xml:space="preserve">Telefon: </w:t>
      </w:r>
      <w:r>
        <w:rPr>
          <w:bCs w:val="0"/>
          <w:iCs w:val="0"/>
          <w:lang w:val="tr"/>
        </w:rPr>
        <w:tab/>
        <w:t>+49 (0) 2645 131 – 1966</w:t>
      </w:r>
    </w:p>
    <w:p w14:paraId="65F4C38F" w14:textId="131589BA" w:rsidR="00E15EBE" w:rsidRPr="0054182D" w:rsidRDefault="00E15EBE" w:rsidP="0055377E">
      <w:pPr>
        <w:pStyle w:val="Fuzeile1"/>
        <w:tabs>
          <w:tab w:val="left" w:pos="1985"/>
        </w:tabs>
      </w:pPr>
      <w:r>
        <w:rPr>
          <w:bCs w:val="0"/>
          <w:iCs w:val="0"/>
          <w:lang w:val="tr"/>
        </w:rPr>
        <w:t xml:space="preserve">Faks numarası: </w:t>
      </w:r>
      <w:r>
        <w:rPr>
          <w:bCs w:val="0"/>
          <w:iCs w:val="0"/>
          <w:lang w:val="tr"/>
        </w:rPr>
        <w:tab/>
        <w:t>+49 (0) 2645 131 – 499</w:t>
      </w:r>
    </w:p>
    <w:p w14:paraId="79FF3B7C" w14:textId="07CD62E1" w:rsidR="00E15EBE" w:rsidRPr="0054182D" w:rsidRDefault="00E15EBE" w:rsidP="0055377E">
      <w:pPr>
        <w:pStyle w:val="Fuzeile1"/>
        <w:tabs>
          <w:tab w:val="left" w:pos="1985"/>
        </w:tabs>
      </w:pPr>
      <w:r>
        <w:rPr>
          <w:bCs w:val="0"/>
          <w:iCs w:val="0"/>
          <w:lang w:val="tr"/>
        </w:rPr>
        <w:t xml:space="preserve">E-posta: </w:t>
      </w:r>
      <w:r>
        <w:rPr>
          <w:bCs w:val="0"/>
          <w:iCs w:val="0"/>
          <w:lang w:val="tr"/>
        </w:rPr>
        <w:tab/>
      </w:r>
      <w:hyperlink r:id="rId14" w:history="1">
        <w:r>
          <w:rPr>
            <w:rStyle w:val="Hyperlink"/>
            <w:rFonts w:cs="Times New Roman (Textkörper CS)"/>
            <w:bCs w:val="0"/>
            <w:iCs w:val="0"/>
            <w:lang w:val="tr"/>
          </w:rPr>
          <w:t>PR@wirtgen-group.com</w:t>
        </w:r>
      </w:hyperlink>
    </w:p>
    <w:p w14:paraId="4F99EB86" w14:textId="77777777" w:rsidR="00E15EBE" w:rsidRPr="0054182D" w:rsidRDefault="00E15EBE" w:rsidP="00E15EBE">
      <w:pPr>
        <w:pStyle w:val="Fuzeile1"/>
        <w:rPr>
          <w:vanish/>
        </w:rPr>
      </w:pPr>
    </w:p>
    <w:p w14:paraId="3D604A55" w14:textId="5BB8C1A2" w:rsidR="00F048D4" w:rsidRPr="0054182D" w:rsidRDefault="0055377E" w:rsidP="00F74540">
      <w:pPr>
        <w:pStyle w:val="Fuzeile1"/>
      </w:pPr>
      <w:hyperlink r:id="rId15" w:history="1">
        <w:r w:rsidR="0054182D">
          <w:rPr>
            <w:rStyle w:val="Hyperlink"/>
            <w:bCs w:val="0"/>
            <w:iCs w:val="0"/>
            <w:lang w:val="tr"/>
          </w:rPr>
          <w:t>www.wirtgen-group.com</w:t>
        </w:r>
      </w:hyperlink>
    </w:p>
    <w:p w14:paraId="669A80D7" w14:textId="77777777" w:rsidR="00B5101D" w:rsidRPr="0054182D" w:rsidRDefault="00B5101D" w:rsidP="00F74540">
      <w:pPr>
        <w:pStyle w:val="Fuzeile1"/>
      </w:pPr>
    </w:p>
    <w:sectPr w:rsidR="00B5101D" w:rsidRPr="0054182D" w:rsidSect="005A2646">
      <w:headerReference w:type="even" r:id="rId16"/>
      <w:headerReference w:type="default" r:id="rId17"/>
      <w:footerReference w:type="default" r:id="rId18"/>
      <w:headerReference w:type="first" r:id="rId19"/>
      <w:footerReference w:type="first" r:id="rId20"/>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1D18F" w14:textId="77777777" w:rsidR="005A2646" w:rsidRDefault="005A2646" w:rsidP="00E55534">
      <w:r>
        <w:separator/>
      </w:r>
    </w:p>
  </w:endnote>
  <w:endnote w:type="continuationSeparator" w:id="0">
    <w:p w14:paraId="7B077B92" w14:textId="77777777" w:rsidR="005A2646" w:rsidRDefault="005A2646"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tr"/>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tr"/>
            </w:rPr>
            <w:fldChar w:fldCharType="begin"/>
          </w:r>
          <w:r>
            <w:rPr>
              <w:szCs w:val="20"/>
              <w:lang w:val="tr"/>
            </w:rPr>
            <w:instrText xml:space="preserve"> PAGE \# "00"</w:instrText>
          </w:r>
          <w:r>
            <w:rPr>
              <w:szCs w:val="20"/>
              <w:lang w:val="tr"/>
            </w:rPr>
            <w:fldChar w:fldCharType="separate"/>
          </w:r>
          <w:r>
            <w:rPr>
              <w:noProof/>
              <w:szCs w:val="20"/>
              <w:lang w:val="tr"/>
            </w:rPr>
            <w:t>02</w:t>
          </w:r>
          <w:r>
            <w:rPr>
              <w:szCs w:val="20"/>
              <w:lang w:val="tr"/>
            </w:rPr>
            <w:fldChar w:fldCharType="end"/>
          </w:r>
        </w:p>
      </w:tc>
    </w:tr>
  </w:tbl>
  <w:p w14:paraId="7CF7D2C8" w14:textId="77777777" w:rsidR="00533132" w:rsidRDefault="00BD5391">
    <w:pPr>
      <w:pStyle w:val="Fuzeile"/>
    </w:pPr>
    <w:r>
      <w:rPr>
        <w:noProof/>
        <w:lang w:val="t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tr"/>
            </w:rPr>
            <w:t>WIRTGEN</w:t>
          </w:r>
          <w:r>
            <w:rPr>
              <w:rStyle w:val="Hervorhebung"/>
              <w:bCs/>
              <w:iCs w:val="0"/>
              <w:szCs w:val="20"/>
              <w:lang w:val="tr"/>
            </w:rPr>
            <w:t xml:space="preserve"> GmbH</w:t>
          </w:r>
          <w:r>
            <w:rPr>
              <w:szCs w:val="20"/>
              <w:lang w:val="tr"/>
            </w:rPr>
            <w:t xml:space="preserve"> · Reinhard-Wirtgen-Str. 2 · D-53578 Windhagen · T: +49 26 45 / 131 0</w:t>
          </w:r>
        </w:p>
      </w:tc>
    </w:tr>
  </w:tbl>
  <w:p w14:paraId="732BEB33" w14:textId="77777777" w:rsidR="00533132" w:rsidRDefault="00BD5391">
    <w:pPr>
      <w:pStyle w:val="Fuzeile"/>
    </w:pPr>
    <w:r>
      <w:rPr>
        <w:noProof/>
        <w:lang w:val="t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4E1A9" w14:textId="77777777" w:rsidR="005A2646" w:rsidRDefault="005A2646" w:rsidP="00E55534">
      <w:r>
        <w:separator/>
      </w:r>
    </w:p>
  </w:footnote>
  <w:footnote w:type="continuationSeparator" w:id="0">
    <w:p w14:paraId="5E9E2088" w14:textId="77777777" w:rsidR="005A2646" w:rsidRDefault="005A2646"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tr"/>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tr"/>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33DA28D0" w:rsidR="00A0216C" w:rsidRPr="00A0216C" w:rsidRDefault="0064651F">
                          <w:pPr>
                            <w:rPr>
                              <w:rFonts w:ascii="Calibri" w:eastAsia="Calibri" w:hAnsi="Calibri" w:cs="Calibri"/>
                              <w:noProof/>
                              <w:color w:val="FF0000"/>
                              <w:sz w:val="20"/>
                              <w:szCs w:val="20"/>
                            </w:rPr>
                          </w:pPr>
                          <w:r>
                            <w:rPr>
                              <w:rFonts w:ascii="Calibri" w:eastAsia="Calibri" w:hAnsi="Calibri" w:cs="Calibri"/>
                              <w:noProof/>
                              <w:color w:val="FF0000"/>
                              <w:sz w:val="20"/>
                              <w:szCs w:val="20"/>
                              <w:lang w:val="t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33DA28D0" w:rsidR="00A0216C" w:rsidRPr="00A0216C" w:rsidRDefault="0064651F">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Public</w:t>
                    </w:r>
                  </w:p>
                </w:txbxContent>
              </v:textbox>
              <w10:wrap type="square" anchorx="margin"/>
            </v:shape>
          </w:pict>
        </mc:Fallback>
      </mc:AlternateContent>
    </w:r>
    <w:r>
      <w:rPr>
        <w:noProof/>
        <w:lang w:val="tr"/>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Şablon Basın bülte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tr"/>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r>
      <w:rPr>
        <w:noProof/>
        <w:lang w:val="t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t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t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3B0321E"/>
    <w:multiLevelType w:val="multilevel"/>
    <w:tmpl w:val="D74AE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128C4729"/>
    <w:multiLevelType w:val="hybridMultilevel"/>
    <w:tmpl w:val="B9A80658"/>
    <w:lvl w:ilvl="0" w:tplc="8012CAEE">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24F46ADD"/>
    <w:multiLevelType w:val="multilevel"/>
    <w:tmpl w:val="B1A82EFC"/>
    <w:numStyleLink w:val="zzzThemen"/>
  </w:abstractNum>
  <w:abstractNum w:abstractNumId="6" w15:restartNumberingAfterBreak="0">
    <w:nsid w:val="2F910EAB"/>
    <w:multiLevelType w:val="multilevel"/>
    <w:tmpl w:val="E7228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082E04"/>
    <w:multiLevelType w:val="hybridMultilevel"/>
    <w:tmpl w:val="DE90CAF8"/>
    <w:lvl w:ilvl="0" w:tplc="8DB495CA">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5B6756AB"/>
    <w:multiLevelType w:val="multilevel"/>
    <w:tmpl w:val="5F52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3"/>
  </w:num>
  <w:num w:numId="2">
    <w:abstractNumId w:val="13"/>
  </w:num>
  <w:num w:numId="3">
    <w:abstractNumId w:val="13"/>
  </w:num>
  <w:num w:numId="4">
    <w:abstractNumId w:val="13"/>
  </w:num>
  <w:num w:numId="5">
    <w:abstractNumId w:val="13"/>
  </w:num>
  <w:num w:numId="6">
    <w:abstractNumId w:val="4"/>
  </w:num>
  <w:num w:numId="7">
    <w:abstractNumId w:val="4"/>
  </w:num>
  <w:num w:numId="8">
    <w:abstractNumId w:val="4"/>
  </w:num>
  <w:num w:numId="9">
    <w:abstractNumId w:val="4"/>
  </w:num>
  <w:num w:numId="10">
    <w:abstractNumId w:val="4"/>
  </w:num>
  <w:num w:numId="11">
    <w:abstractNumId w:val="9"/>
  </w:num>
  <w:num w:numId="12">
    <w:abstractNumId w:val="9"/>
  </w:num>
  <w:num w:numId="13">
    <w:abstractNumId w:val="8"/>
  </w:num>
  <w:num w:numId="14">
    <w:abstractNumId w:val="8"/>
  </w:num>
  <w:num w:numId="15">
    <w:abstractNumId w:val="8"/>
  </w:num>
  <w:num w:numId="16">
    <w:abstractNumId w:val="8"/>
  </w:num>
  <w:num w:numId="17">
    <w:abstractNumId w:val="8"/>
  </w:num>
  <w:num w:numId="18">
    <w:abstractNumId w:val="2"/>
  </w:num>
  <w:num w:numId="19">
    <w:abstractNumId w:val="5"/>
  </w:num>
  <w:num w:numId="20">
    <w:abstractNumId w:val="1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7"/>
  </w:num>
  <w:num w:numId="28">
    <w:abstractNumId w:val="0"/>
  </w:num>
  <w:num w:numId="29">
    <w:abstractNumId w:val="3"/>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2E7C"/>
    <w:rsid w:val="000054A6"/>
    <w:rsid w:val="0000551D"/>
    <w:rsid w:val="0000745C"/>
    <w:rsid w:val="000148B3"/>
    <w:rsid w:val="00014FF1"/>
    <w:rsid w:val="00016819"/>
    <w:rsid w:val="00017D44"/>
    <w:rsid w:val="0002352D"/>
    <w:rsid w:val="000243E7"/>
    <w:rsid w:val="0003261E"/>
    <w:rsid w:val="00035044"/>
    <w:rsid w:val="00041010"/>
    <w:rsid w:val="00042106"/>
    <w:rsid w:val="00047863"/>
    <w:rsid w:val="0005285B"/>
    <w:rsid w:val="00054777"/>
    <w:rsid w:val="00055529"/>
    <w:rsid w:val="00056D1F"/>
    <w:rsid w:val="00056D38"/>
    <w:rsid w:val="00057847"/>
    <w:rsid w:val="00062C3A"/>
    <w:rsid w:val="00066D09"/>
    <w:rsid w:val="00070338"/>
    <w:rsid w:val="000851D3"/>
    <w:rsid w:val="00085F37"/>
    <w:rsid w:val="0009665C"/>
    <w:rsid w:val="000A0479"/>
    <w:rsid w:val="000A1C2A"/>
    <w:rsid w:val="000A2A9D"/>
    <w:rsid w:val="000A2ECE"/>
    <w:rsid w:val="000A36D9"/>
    <w:rsid w:val="000A4C24"/>
    <w:rsid w:val="000A4C7D"/>
    <w:rsid w:val="000B3EF8"/>
    <w:rsid w:val="000B582B"/>
    <w:rsid w:val="000C5172"/>
    <w:rsid w:val="000D15C3"/>
    <w:rsid w:val="000E233E"/>
    <w:rsid w:val="000E24F8"/>
    <w:rsid w:val="000E402B"/>
    <w:rsid w:val="000E5738"/>
    <w:rsid w:val="000F3883"/>
    <w:rsid w:val="000F5EE4"/>
    <w:rsid w:val="000F7A70"/>
    <w:rsid w:val="000F7C17"/>
    <w:rsid w:val="00101623"/>
    <w:rsid w:val="00102E29"/>
    <w:rsid w:val="00103205"/>
    <w:rsid w:val="00105E4A"/>
    <w:rsid w:val="001073DB"/>
    <w:rsid w:val="00110EBD"/>
    <w:rsid w:val="00112508"/>
    <w:rsid w:val="00112A48"/>
    <w:rsid w:val="001139D9"/>
    <w:rsid w:val="0011795C"/>
    <w:rsid w:val="0012026F"/>
    <w:rsid w:val="00130601"/>
    <w:rsid w:val="00132055"/>
    <w:rsid w:val="001342AA"/>
    <w:rsid w:val="00145B6B"/>
    <w:rsid w:val="00146C3D"/>
    <w:rsid w:val="00150408"/>
    <w:rsid w:val="001538BF"/>
    <w:rsid w:val="00153B47"/>
    <w:rsid w:val="001613A6"/>
    <w:rsid w:val="001614F0"/>
    <w:rsid w:val="001616F4"/>
    <w:rsid w:val="001632B1"/>
    <w:rsid w:val="001633C8"/>
    <w:rsid w:val="001651A7"/>
    <w:rsid w:val="00165390"/>
    <w:rsid w:val="0016615A"/>
    <w:rsid w:val="0017053A"/>
    <w:rsid w:val="00171476"/>
    <w:rsid w:val="00171DC8"/>
    <w:rsid w:val="0017257F"/>
    <w:rsid w:val="00177A5B"/>
    <w:rsid w:val="0018021A"/>
    <w:rsid w:val="001810F9"/>
    <w:rsid w:val="00184135"/>
    <w:rsid w:val="001861E2"/>
    <w:rsid w:val="00193E8B"/>
    <w:rsid w:val="00194FB1"/>
    <w:rsid w:val="001A4B9D"/>
    <w:rsid w:val="001B16BB"/>
    <w:rsid w:val="001B34EE"/>
    <w:rsid w:val="001B65B0"/>
    <w:rsid w:val="001C1A3E"/>
    <w:rsid w:val="001D0AB4"/>
    <w:rsid w:val="001D0D3B"/>
    <w:rsid w:val="001D1236"/>
    <w:rsid w:val="001D3D5E"/>
    <w:rsid w:val="001D79AF"/>
    <w:rsid w:val="001E3C04"/>
    <w:rsid w:val="001E7A16"/>
    <w:rsid w:val="001F2E78"/>
    <w:rsid w:val="001F5152"/>
    <w:rsid w:val="00200355"/>
    <w:rsid w:val="002023DF"/>
    <w:rsid w:val="00203B1D"/>
    <w:rsid w:val="0021351D"/>
    <w:rsid w:val="00226427"/>
    <w:rsid w:val="00231355"/>
    <w:rsid w:val="00231F65"/>
    <w:rsid w:val="002328EF"/>
    <w:rsid w:val="00232F19"/>
    <w:rsid w:val="00241CDD"/>
    <w:rsid w:val="0025192A"/>
    <w:rsid w:val="0025284B"/>
    <w:rsid w:val="00253A2E"/>
    <w:rsid w:val="00253C2C"/>
    <w:rsid w:val="002542F3"/>
    <w:rsid w:val="002603EC"/>
    <w:rsid w:val="002611FE"/>
    <w:rsid w:val="00261C1E"/>
    <w:rsid w:val="00272CE4"/>
    <w:rsid w:val="002738BE"/>
    <w:rsid w:val="00276452"/>
    <w:rsid w:val="00276FED"/>
    <w:rsid w:val="0028053E"/>
    <w:rsid w:val="002819E4"/>
    <w:rsid w:val="00282AFC"/>
    <w:rsid w:val="00286C15"/>
    <w:rsid w:val="00293D8D"/>
    <w:rsid w:val="0029634D"/>
    <w:rsid w:val="002A2B0F"/>
    <w:rsid w:val="002A72FD"/>
    <w:rsid w:val="002B72F7"/>
    <w:rsid w:val="002C5D18"/>
    <w:rsid w:val="002C7542"/>
    <w:rsid w:val="002C7F91"/>
    <w:rsid w:val="002D065C"/>
    <w:rsid w:val="002D0780"/>
    <w:rsid w:val="002D2EE5"/>
    <w:rsid w:val="002D63E6"/>
    <w:rsid w:val="002E4EB0"/>
    <w:rsid w:val="002E50ED"/>
    <w:rsid w:val="002E58D1"/>
    <w:rsid w:val="002E765F"/>
    <w:rsid w:val="002E7E4E"/>
    <w:rsid w:val="002F01E8"/>
    <w:rsid w:val="002F108B"/>
    <w:rsid w:val="002F4548"/>
    <w:rsid w:val="002F5818"/>
    <w:rsid w:val="002F70FD"/>
    <w:rsid w:val="002F72FE"/>
    <w:rsid w:val="0030316D"/>
    <w:rsid w:val="00305CAA"/>
    <w:rsid w:val="00316C1A"/>
    <w:rsid w:val="00317E25"/>
    <w:rsid w:val="00323F59"/>
    <w:rsid w:val="003275A7"/>
    <w:rsid w:val="0032774C"/>
    <w:rsid w:val="00332D28"/>
    <w:rsid w:val="00335D84"/>
    <w:rsid w:val="0034191A"/>
    <w:rsid w:val="00343CC7"/>
    <w:rsid w:val="00354238"/>
    <w:rsid w:val="0036437A"/>
    <w:rsid w:val="0036561D"/>
    <w:rsid w:val="003665BE"/>
    <w:rsid w:val="003668E6"/>
    <w:rsid w:val="00375E76"/>
    <w:rsid w:val="00384A08"/>
    <w:rsid w:val="0038672E"/>
    <w:rsid w:val="00386BCD"/>
    <w:rsid w:val="00387E6F"/>
    <w:rsid w:val="003967E5"/>
    <w:rsid w:val="003A5A85"/>
    <w:rsid w:val="003A753A"/>
    <w:rsid w:val="003B3228"/>
    <w:rsid w:val="003B3803"/>
    <w:rsid w:val="003B514E"/>
    <w:rsid w:val="003C2A71"/>
    <w:rsid w:val="003C31EC"/>
    <w:rsid w:val="003E1B6C"/>
    <w:rsid w:val="003E1CB6"/>
    <w:rsid w:val="003E385B"/>
    <w:rsid w:val="003E3CF6"/>
    <w:rsid w:val="003E759F"/>
    <w:rsid w:val="003E7853"/>
    <w:rsid w:val="003F57AB"/>
    <w:rsid w:val="003F798A"/>
    <w:rsid w:val="00400FD9"/>
    <w:rsid w:val="004016F7"/>
    <w:rsid w:val="004032A2"/>
    <w:rsid w:val="00403373"/>
    <w:rsid w:val="00406C81"/>
    <w:rsid w:val="00407E9C"/>
    <w:rsid w:val="00412545"/>
    <w:rsid w:val="0041475A"/>
    <w:rsid w:val="00415036"/>
    <w:rsid w:val="00417237"/>
    <w:rsid w:val="004202B9"/>
    <w:rsid w:val="00430BB0"/>
    <w:rsid w:val="00432CFA"/>
    <w:rsid w:val="00434C4F"/>
    <w:rsid w:val="0043779F"/>
    <w:rsid w:val="00437D32"/>
    <w:rsid w:val="00442701"/>
    <w:rsid w:val="004553E1"/>
    <w:rsid w:val="0046460D"/>
    <w:rsid w:val="00467F3C"/>
    <w:rsid w:val="00473511"/>
    <w:rsid w:val="0047498D"/>
    <w:rsid w:val="00474CFC"/>
    <w:rsid w:val="00476100"/>
    <w:rsid w:val="00482478"/>
    <w:rsid w:val="004828C6"/>
    <w:rsid w:val="00485B42"/>
    <w:rsid w:val="00487BFC"/>
    <w:rsid w:val="00496B7C"/>
    <w:rsid w:val="004A0DC1"/>
    <w:rsid w:val="004A3B06"/>
    <w:rsid w:val="004A463B"/>
    <w:rsid w:val="004B5331"/>
    <w:rsid w:val="004C1967"/>
    <w:rsid w:val="004D23D0"/>
    <w:rsid w:val="004D2BE0"/>
    <w:rsid w:val="004D6D58"/>
    <w:rsid w:val="004E4E6B"/>
    <w:rsid w:val="004E6EF5"/>
    <w:rsid w:val="004F4683"/>
    <w:rsid w:val="004F5CF6"/>
    <w:rsid w:val="004F6011"/>
    <w:rsid w:val="00501C34"/>
    <w:rsid w:val="00502E34"/>
    <w:rsid w:val="00506409"/>
    <w:rsid w:val="005101B4"/>
    <w:rsid w:val="00512B88"/>
    <w:rsid w:val="005262A7"/>
    <w:rsid w:val="00530CAD"/>
    <w:rsid w:val="00530E32"/>
    <w:rsid w:val="00533132"/>
    <w:rsid w:val="00537210"/>
    <w:rsid w:val="00537E14"/>
    <w:rsid w:val="0054047C"/>
    <w:rsid w:val="00540CC1"/>
    <w:rsid w:val="0054182D"/>
    <w:rsid w:val="00552543"/>
    <w:rsid w:val="0055377E"/>
    <w:rsid w:val="0055711B"/>
    <w:rsid w:val="00561AE0"/>
    <w:rsid w:val="00562DD4"/>
    <w:rsid w:val="005649F4"/>
    <w:rsid w:val="005710C8"/>
    <w:rsid w:val="005711A3"/>
    <w:rsid w:val="00571A5C"/>
    <w:rsid w:val="00571A95"/>
    <w:rsid w:val="00572B64"/>
    <w:rsid w:val="00572E6D"/>
    <w:rsid w:val="00573771"/>
    <w:rsid w:val="00573B2B"/>
    <w:rsid w:val="005776E9"/>
    <w:rsid w:val="00584660"/>
    <w:rsid w:val="00587AD9"/>
    <w:rsid w:val="005909A8"/>
    <w:rsid w:val="005909EE"/>
    <w:rsid w:val="00592F75"/>
    <w:rsid w:val="00594154"/>
    <w:rsid w:val="005A0BFF"/>
    <w:rsid w:val="005A2646"/>
    <w:rsid w:val="005A4E71"/>
    <w:rsid w:val="005A4F04"/>
    <w:rsid w:val="005A54FE"/>
    <w:rsid w:val="005B4EFD"/>
    <w:rsid w:val="005B5793"/>
    <w:rsid w:val="005C517E"/>
    <w:rsid w:val="005C6B30"/>
    <w:rsid w:val="005C71EC"/>
    <w:rsid w:val="005E0E44"/>
    <w:rsid w:val="005E5284"/>
    <w:rsid w:val="005E764C"/>
    <w:rsid w:val="005E7F7D"/>
    <w:rsid w:val="005F06B2"/>
    <w:rsid w:val="005F0A88"/>
    <w:rsid w:val="005F2DBD"/>
    <w:rsid w:val="006012A4"/>
    <w:rsid w:val="006063D4"/>
    <w:rsid w:val="006111A1"/>
    <w:rsid w:val="006132B3"/>
    <w:rsid w:val="00614C3C"/>
    <w:rsid w:val="00617058"/>
    <w:rsid w:val="0062193F"/>
    <w:rsid w:val="00623B37"/>
    <w:rsid w:val="006330A2"/>
    <w:rsid w:val="0063362B"/>
    <w:rsid w:val="00636780"/>
    <w:rsid w:val="00641F88"/>
    <w:rsid w:val="00642EB6"/>
    <w:rsid w:val="006433E2"/>
    <w:rsid w:val="0064651F"/>
    <w:rsid w:val="00650AC8"/>
    <w:rsid w:val="00651E5D"/>
    <w:rsid w:val="00667509"/>
    <w:rsid w:val="00677F11"/>
    <w:rsid w:val="00682B1A"/>
    <w:rsid w:val="00690D7C"/>
    <w:rsid w:val="00690DFE"/>
    <w:rsid w:val="006A139D"/>
    <w:rsid w:val="006A20CF"/>
    <w:rsid w:val="006B3EEC"/>
    <w:rsid w:val="006C0C87"/>
    <w:rsid w:val="006C3388"/>
    <w:rsid w:val="006D291A"/>
    <w:rsid w:val="006D376F"/>
    <w:rsid w:val="006D6CC6"/>
    <w:rsid w:val="006D7EAC"/>
    <w:rsid w:val="006E0104"/>
    <w:rsid w:val="006E0154"/>
    <w:rsid w:val="006E0219"/>
    <w:rsid w:val="006E17C9"/>
    <w:rsid w:val="006F2E03"/>
    <w:rsid w:val="006F572C"/>
    <w:rsid w:val="006F7602"/>
    <w:rsid w:val="00706E09"/>
    <w:rsid w:val="00712662"/>
    <w:rsid w:val="00721A31"/>
    <w:rsid w:val="00722A17"/>
    <w:rsid w:val="00723F4F"/>
    <w:rsid w:val="00732ED5"/>
    <w:rsid w:val="0073537F"/>
    <w:rsid w:val="007400DB"/>
    <w:rsid w:val="00752BF3"/>
    <w:rsid w:val="00753D8D"/>
    <w:rsid w:val="00754B80"/>
    <w:rsid w:val="00755AE0"/>
    <w:rsid w:val="0075761B"/>
    <w:rsid w:val="00757B83"/>
    <w:rsid w:val="00765D74"/>
    <w:rsid w:val="00774358"/>
    <w:rsid w:val="00782279"/>
    <w:rsid w:val="00784E02"/>
    <w:rsid w:val="00787F38"/>
    <w:rsid w:val="00790CED"/>
    <w:rsid w:val="0079170D"/>
    <w:rsid w:val="00791A69"/>
    <w:rsid w:val="00793C06"/>
    <w:rsid w:val="00794130"/>
    <w:rsid w:val="0079462A"/>
    <w:rsid w:val="00794830"/>
    <w:rsid w:val="00795B37"/>
    <w:rsid w:val="0079736C"/>
    <w:rsid w:val="00797CAA"/>
    <w:rsid w:val="007A03B9"/>
    <w:rsid w:val="007A2B6F"/>
    <w:rsid w:val="007A3DCE"/>
    <w:rsid w:val="007A6BD2"/>
    <w:rsid w:val="007A7E50"/>
    <w:rsid w:val="007B0E57"/>
    <w:rsid w:val="007C253D"/>
    <w:rsid w:val="007C2658"/>
    <w:rsid w:val="007C714E"/>
    <w:rsid w:val="007D59A2"/>
    <w:rsid w:val="007E20D0"/>
    <w:rsid w:val="007E3DAB"/>
    <w:rsid w:val="007F1338"/>
    <w:rsid w:val="007F2EBD"/>
    <w:rsid w:val="007F4682"/>
    <w:rsid w:val="007F4A10"/>
    <w:rsid w:val="007F5F03"/>
    <w:rsid w:val="0080189D"/>
    <w:rsid w:val="008053B3"/>
    <w:rsid w:val="00810CAE"/>
    <w:rsid w:val="00820315"/>
    <w:rsid w:val="008206B1"/>
    <w:rsid w:val="00823073"/>
    <w:rsid w:val="0082316D"/>
    <w:rsid w:val="0083029F"/>
    <w:rsid w:val="00832921"/>
    <w:rsid w:val="00834472"/>
    <w:rsid w:val="00836A5D"/>
    <w:rsid w:val="008427F2"/>
    <w:rsid w:val="00843B45"/>
    <w:rsid w:val="0084571C"/>
    <w:rsid w:val="008460BF"/>
    <w:rsid w:val="00851A5C"/>
    <w:rsid w:val="008571DB"/>
    <w:rsid w:val="0086170A"/>
    <w:rsid w:val="00862242"/>
    <w:rsid w:val="00863129"/>
    <w:rsid w:val="00863E65"/>
    <w:rsid w:val="00864BBC"/>
    <w:rsid w:val="00866830"/>
    <w:rsid w:val="00870ACE"/>
    <w:rsid w:val="00873125"/>
    <w:rsid w:val="00874204"/>
    <w:rsid w:val="008755E5"/>
    <w:rsid w:val="00875D22"/>
    <w:rsid w:val="00876CE6"/>
    <w:rsid w:val="00881E44"/>
    <w:rsid w:val="00883C47"/>
    <w:rsid w:val="008918AB"/>
    <w:rsid w:val="00892F6F"/>
    <w:rsid w:val="00896F7E"/>
    <w:rsid w:val="008A4978"/>
    <w:rsid w:val="008A4C4F"/>
    <w:rsid w:val="008B1C81"/>
    <w:rsid w:val="008C00BB"/>
    <w:rsid w:val="008C2A29"/>
    <w:rsid w:val="008C2DB2"/>
    <w:rsid w:val="008C57DD"/>
    <w:rsid w:val="008D2B87"/>
    <w:rsid w:val="008D770E"/>
    <w:rsid w:val="008F1D22"/>
    <w:rsid w:val="008F42C7"/>
    <w:rsid w:val="008F6533"/>
    <w:rsid w:val="0090337E"/>
    <w:rsid w:val="009049D8"/>
    <w:rsid w:val="00907985"/>
    <w:rsid w:val="00910609"/>
    <w:rsid w:val="00911489"/>
    <w:rsid w:val="00915841"/>
    <w:rsid w:val="00932655"/>
    <w:rsid w:val="009328FA"/>
    <w:rsid w:val="00936916"/>
    <w:rsid w:val="00936A78"/>
    <w:rsid w:val="009375E1"/>
    <w:rsid w:val="009405D6"/>
    <w:rsid w:val="00941F2D"/>
    <w:rsid w:val="00942FED"/>
    <w:rsid w:val="00943FEE"/>
    <w:rsid w:val="00944E4B"/>
    <w:rsid w:val="00952853"/>
    <w:rsid w:val="00954D68"/>
    <w:rsid w:val="0095695C"/>
    <w:rsid w:val="00962E5D"/>
    <w:rsid w:val="00964424"/>
    <w:rsid w:val="009646E4"/>
    <w:rsid w:val="00976B1F"/>
    <w:rsid w:val="00977EC3"/>
    <w:rsid w:val="00980421"/>
    <w:rsid w:val="00980AB5"/>
    <w:rsid w:val="00981A0E"/>
    <w:rsid w:val="0098631D"/>
    <w:rsid w:val="00997621"/>
    <w:rsid w:val="009A5287"/>
    <w:rsid w:val="009A77A8"/>
    <w:rsid w:val="009A7D58"/>
    <w:rsid w:val="009B17A9"/>
    <w:rsid w:val="009B211F"/>
    <w:rsid w:val="009B4106"/>
    <w:rsid w:val="009B4C73"/>
    <w:rsid w:val="009B5B52"/>
    <w:rsid w:val="009B7C05"/>
    <w:rsid w:val="009C027E"/>
    <w:rsid w:val="009C2378"/>
    <w:rsid w:val="009C5170"/>
    <w:rsid w:val="009C5A77"/>
    <w:rsid w:val="009C5D99"/>
    <w:rsid w:val="009D016F"/>
    <w:rsid w:val="009D440E"/>
    <w:rsid w:val="009E02E0"/>
    <w:rsid w:val="009E1896"/>
    <w:rsid w:val="009E251D"/>
    <w:rsid w:val="009E2D28"/>
    <w:rsid w:val="009E4817"/>
    <w:rsid w:val="009F0BC6"/>
    <w:rsid w:val="009F10A8"/>
    <w:rsid w:val="009F2F24"/>
    <w:rsid w:val="009F6715"/>
    <w:rsid w:val="009F715C"/>
    <w:rsid w:val="009F7854"/>
    <w:rsid w:val="00A0216C"/>
    <w:rsid w:val="00A02F49"/>
    <w:rsid w:val="00A13336"/>
    <w:rsid w:val="00A171F4"/>
    <w:rsid w:val="00A1772D"/>
    <w:rsid w:val="00A177B2"/>
    <w:rsid w:val="00A178C8"/>
    <w:rsid w:val="00A212C1"/>
    <w:rsid w:val="00A24EFC"/>
    <w:rsid w:val="00A27829"/>
    <w:rsid w:val="00A42F0E"/>
    <w:rsid w:val="00A4503B"/>
    <w:rsid w:val="00A45F6E"/>
    <w:rsid w:val="00A46F1E"/>
    <w:rsid w:val="00A54B45"/>
    <w:rsid w:val="00A66B3F"/>
    <w:rsid w:val="00A76BB5"/>
    <w:rsid w:val="00A76C8B"/>
    <w:rsid w:val="00A82395"/>
    <w:rsid w:val="00A8285B"/>
    <w:rsid w:val="00A84659"/>
    <w:rsid w:val="00A87E74"/>
    <w:rsid w:val="00A9295C"/>
    <w:rsid w:val="00A95265"/>
    <w:rsid w:val="00A977CE"/>
    <w:rsid w:val="00AA0DF7"/>
    <w:rsid w:val="00AB52F9"/>
    <w:rsid w:val="00AB6AC0"/>
    <w:rsid w:val="00AB6B9C"/>
    <w:rsid w:val="00AC0261"/>
    <w:rsid w:val="00AC46C7"/>
    <w:rsid w:val="00AD131F"/>
    <w:rsid w:val="00AD32D5"/>
    <w:rsid w:val="00AD6031"/>
    <w:rsid w:val="00AD70E4"/>
    <w:rsid w:val="00AE19FB"/>
    <w:rsid w:val="00AE20A4"/>
    <w:rsid w:val="00AE251D"/>
    <w:rsid w:val="00AF3B3A"/>
    <w:rsid w:val="00AF4E8E"/>
    <w:rsid w:val="00AF6569"/>
    <w:rsid w:val="00B04B3F"/>
    <w:rsid w:val="00B06265"/>
    <w:rsid w:val="00B0759E"/>
    <w:rsid w:val="00B139E2"/>
    <w:rsid w:val="00B22CDE"/>
    <w:rsid w:val="00B25BD3"/>
    <w:rsid w:val="00B27BC0"/>
    <w:rsid w:val="00B35915"/>
    <w:rsid w:val="00B5024F"/>
    <w:rsid w:val="00B50DCC"/>
    <w:rsid w:val="00B5101D"/>
    <w:rsid w:val="00B51A6B"/>
    <w:rsid w:val="00B5232A"/>
    <w:rsid w:val="00B60ED1"/>
    <w:rsid w:val="00B62CF5"/>
    <w:rsid w:val="00B64505"/>
    <w:rsid w:val="00B66D56"/>
    <w:rsid w:val="00B7082C"/>
    <w:rsid w:val="00B75223"/>
    <w:rsid w:val="00B85705"/>
    <w:rsid w:val="00B874DC"/>
    <w:rsid w:val="00B90F78"/>
    <w:rsid w:val="00B91FC7"/>
    <w:rsid w:val="00B93E53"/>
    <w:rsid w:val="00B94659"/>
    <w:rsid w:val="00BB134D"/>
    <w:rsid w:val="00BB1594"/>
    <w:rsid w:val="00BB6A28"/>
    <w:rsid w:val="00BB780C"/>
    <w:rsid w:val="00BC37A0"/>
    <w:rsid w:val="00BD1058"/>
    <w:rsid w:val="00BD25D1"/>
    <w:rsid w:val="00BD5391"/>
    <w:rsid w:val="00BD6D5E"/>
    <w:rsid w:val="00BD764C"/>
    <w:rsid w:val="00BE310B"/>
    <w:rsid w:val="00BE4EF0"/>
    <w:rsid w:val="00BF283F"/>
    <w:rsid w:val="00BF3B4B"/>
    <w:rsid w:val="00BF56B2"/>
    <w:rsid w:val="00C01553"/>
    <w:rsid w:val="00C055AB"/>
    <w:rsid w:val="00C06F64"/>
    <w:rsid w:val="00C11F95"/>
    <w:rsid w:val="00C136DF"/>
    <w:rsid w:val="00C17501"/>
    <w:rsid w:val="00C1757A"/>
    <w:rsid w:val="00C2070B"/>
    <w:rsid w:val="00C27FFD"/>
    <w:rsid w:val="00C31446"/>
    <w:rsid w:val="00C34D89"/>
    <w:rsid w:val="00C40608"/>
    <w:rsid w:val="00C40627"/>
    <w:rsid w:val="00C406F1"/>
    <w:rsid w:val="00C424F5"/>
    <w:rsid w:val="00C43EAF"/>
    <w:rsid w:val="00C45188"/>
    <w:rsid w:val="00C457C3"/>
    <w:rsid w:val="00C4583F"/>
    <w:rsid w:val="00C47C2D"/>
    <w:rsid w:val="00C6147B"/>
    <w:rsid w:val="00C644CA"/>
    <w:rsid w:val="00C64BA1"/>
    <w:rsid w:val="00C658FC"/>
    <w:rsid w:val="00C70E21"/>
    <w:rsid w:val="00C71B2D"/>
    <w:rsid w:val="00C72CB8"/>
    <w:rsid w:val="00C73005"/>
    <w:rsid w:val="00C7623F"/>
    <w:rsid w:val="00C84D75"/>
    <w:rsid w:val="00C85E18"/>
    <w:rsid w:val="00C91F19"/>
    <w:rsid w:val="00C96E9F"/>
    <w:rsid w:val="00CA4A09"/>
    <w:rsid w:val="00CA68F1"/>
    <w:rsid w:val="00CB237D"/>
    <w:rsid w:val="00CB3C97"/>
    <w:rsid w:val="00CB5778"/>
    <w:rsid w:val="00CB71DD"/>
    <w:rsid w:val="00CC5A63"/>
    <w:rsid w:val="00CC787C"/>
    <w:rsid w:val="00CD3CBD"/>
    <w:rsid w:val="00CD4536"/>
    <w:rsid w:val="00CE1885"/>
    <w:rsid w:val="00CE77DD"/>
    <w:rsid w:val="00CE7B7B"/>
    <w:rsid w:val="00CF36C9"/>
    <w:rsid w:val="00CF6E4C"/>
    <w:rsid w:val="00D00EC4"/>
    <w:rsid w:val="00D02619"/>
    <w:rsid w:val="00D13B9C"/>
    <w:rsid w:val="00D16523"/>
    <w:rsid w:val="00D166AC"/>
    <w:rsid w:val="00D17679"/>
    <w:rsid w:val="00D20B6F"/>
    <w:rsid w:val="00D24476"/>
    <w:rsid w:val="00D25656"/>
    <w:rsid w:val="00D34D95"/>
    <w:rsid w:val="00D36BA2"/>
    <w:rsid w:val="00D37CF4"/>
    <w:rsid w:val="00D4487C"/>
    <w:rsid w:val="00D45D38"/>
    <w:rsid w:val="00D477CA"/>
    <w:rsid w:val="00D54C39"/>
    <w:rsid w:val="00D6276A"/>
    <w:rsid w:val="00D63D33"/>
    <w:rsid w:val="00D653AA"/>
    <w:rsid w:val="00D73352"/>
    <w:rsid w:val="00D7548F"/>
    <w:rsid w:val="00D83B45"/>
    <w:rsid w:val="00D935C3"/>
    <w:rsid w:val="00DA0266"/>
    <w:rsid w:val="00DA3B84"/>
    <w:rsid w:val="00DA3CB7"/>
    <w:rsid w:val="00DA477E"/>
    <w:rsid w:val="00DA6D8F"/>
    <w:rsid w:val="00DB4BB0"/>
    <w:rsid w:val="00DB77A8"/>
    <w:rsid w:val="00DC41D6"/>
    <w:rsid w:val="00DD32A3"/>
    <w:rsid w:val="00DD5253"/>
    <w:rsid w:val="00DE1571"/>
    <w:rsid w:val="00DE2136"/>
    <w:rsid w:val="00DE461D"/>
    <w:rsid w:val="00DE6048"/>
    <w:rsid w:val="00DF09A3"/>
    <w:rsid w:val="00E03F23"/>
    <w:rsid w:val="00E04039"/>
    <w:rsid w:val="00E05A6A"/>
    <w:rsid w:val="00E10564"/>
    <w:rsid w:val="00E11226"/>
    <w:rsid w:val="00E12208"/>
    <w:rsid w:val="00E14608"/>
    <w:rsid w:val="00E15EBE"/>
    <w:rsid w:val="00E20825"/>
    <w:rsid w:val="00E21E67"/>
    <w:rsid w:val="00E256DA"/>
    <w:rsid w:val="00E30EBF"/>
    <w:rsid w:val="00E316C0"/>
    <w:rsid w:val="00E31E03"/>
    <w:rsid w:val="00E41AC7"/>
    <w:rsid w:val="00E451CD"/>
    <w:rsid w:val="00E503A5"/>
    <w:rsid w:val="00E51170"/>
    <w:rsid w:val="00E52D70"/>
    <w:rsid w:val="00E55534"/>
    <w:rsid w:val="00E7116D"/>
    <w:rsid w:val="00E72429"/>
    <w:rsid w:val="00E744F6"/>
    <w:rsid w:val="00E7612C"/>
    <w:rsid w:val="00E766D8"/>
    <w:rsid w:val="00E85BCF"/>
    <w:rsid w:val="00E914D1"/>
    <w:rsid w:val="00E92515"/>
    <w:rsid w:val="00E960D8"/>
    <w:rsid w:val="00E9639D"/>
    <w:rsid w:val="00EA3383"/>
    <w:rsid w:val="00EA5C95"/>
    <w:rsid w:val="00EB5FCA"/>
    <w:rsid w:val="00EC0B6F"/>
    <w:rsid w:val="00EC76CA"/>
    <w:rsid w:val="00ED2BD4"/>
    <w:rsid w:val="00ED6580"/>
    <w:rsid w:val="00EE78EA"/>
    <w:rsid w:val="00EF15FA"/>
    <w:rsid w:val="00EF1893"/>
    <w:rsid w:val="00EF43A3"/>
    <w:rsid w:val="00EF75DC"/>
    <w:rsid w:val="00F0077C"/>
    <w:rsid w:val="00F00AFA"/>
    <w:rsid w:val="00F048D4"/>
    <w:rsid w:val="00F178E8"/>
    <w:rsid w:val="00F17EA9"/>
    <w:rsid w:val="00F20920"/>
    <w:rsid w:val="00F23212"/>
    <w:rsid w:val="00F254F8"/>
    <w:rsid w:val="00F2794C"/>
    <w:rsid w:val="00F30782"/>
    <w:rsid w:val="00F30BF3"/>
    <w:rsid w:val="00F33B16"/>
    <w:rsid w:val="00F353EA"/>
    <w:rsid w:val="00F36C27"/>
    <w:rsid w:val="00F40932"/>
    <w:rsid w:val="00F53D53"/>
    <w:rsid w:val="00F56318"/>
    <w:rsid w:val="00F56CBF"/>
    <w:rsid w:val="00F60E21"/>
    <w:rsid w:val="00F62BAB"/>
    <w:rsid w:val="00F67C95"/>
    <w:rsid w:val="00F74540"/>
    <w:rsid w:val="00F74977"/>
    <w:rsid w:val="00F75B79"/>
    <w:rsid w:val="00F816DE"/>
    <w:rsid w:val="00F821D8"/>
    <w:rsid w:val="00F82525"/>
    <w:rsid w:val="00F911CB"/>
    <w:rsid w:val="00F91AC4"/>
    <w:rsid w:val="00F9219D"/>
    <w:rsid w:val="00F94F5F"/>
    <w:rsid w:val="00F97FEA"/>
    <w:rsid w:val="00FA0B5B"/>
    <w:rsid w:val="00FA5FCD"/>
    <w:rsid w:val="00FA70E9"/>
    <w:rsid w:val="00FB04C6"/>
    <w:rsid w:val="00FB24AF"/>
    <w:rsid w:val="00FB4B63"/>
    <w:rsid w:val="00FB4EED"/>
    <w:rsid w:val="00FB60E1"/>
    <w:rsid w:val="00FB716F"/>
    <w:rsid w:val="00FC56C4"/>
    <w:rsid w:val="00FD1356"/>
    <w:rsid w:val="00FD3768"/>
    <w:rsid w:val="00FD379C"/>
    <w:rsid w:val="00FD51E9"/>
    <w:rsid w:val="00FE0434"/>
    <w:rsid w:val="00FE593E"/>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3C31EC"/>
    <w:rPr>
      <w:sz w:val="16"/>
      <w:szCs w:val="16"/>
      <w:lang w:eastAsia="en-US"/>
    </w:rPr>
  </w:style>
  <w:style w:type="paragraph" w:styleId="StandardWeb">
    <w:name w:val="Normal (Web)"/>
    <w:basedOn w:val="Standard"/>
    <w:uiPriority w:val="99"/>
    <w:semiHidden/>
    <w:unhideWhenUsed/>
    <w:rsid w:val="002E50E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8226">
      <w:bodyDiv w:val="1"/>
      <w:marLeft w:val="0"/>
      <w:marRight w:val="0"/>
      <w:marTop w:val="0"/>
      <w:marBottom w:val="0"/>
      <w:divBdr>
        <w:top w:val="none" w:sz="0" w:space="0" w:color="auto"/>
        <w:left w:val="none" w:sz="0" w:space="0" w:color="auto"/>
        <w:bottom w:val="none" w:sz="0" w:space="0" w:color="auto"/>
        <w:right w:val="none" w:sz="0" w:space="0" w:color="auto"/>
      </w:divBdr>
      <w:divsChild>
        <w:div w:id="207961599">
          <w:marLeft w:val="0"/>
          <w:marRight w:val="0"/>
          <w:marTop w:val="0"/>
          <w:marBottom w:val="0"/>
          <w:divBdr>
            <w:top w:val="none" w:sz="0" w:space="0" w:color="auto"/>
            <w:left w:val="none" w:sz="0" w:space="0" w:color="auto"/>
            <w:bottom w:val="none" w:sz="0" w:space="0" w:color="auto"/>
            <w:right w:val="none" w:sz="0" w:space="0" w:color="auto"/>
          </w:divBdr>
        </w:div>
      </w:divsChild>
    </w:div>
    <w:div w:id="161552091">
      <w:bodyDiv w:val="1"/>
      <w:marLeft w:val="0"/>
      <w:marRight w:val="0"/>
      <w:marTop w:val="0"/>
      <w:marBottom w:val="0"/>
      <w:divBdr>
        <w:top w:val="none" w:sz="0" w:space="0" w:color="auto"/>
        <w:left w:val="none" w:sz="0" w:space="0" w:color="auto"/>
        <w:bottom w:val="none" w:sz="0" w:space="0" w:color="auto"/>
        <w:right w:val="none" w:sz="0" w:space="0" w:color="auto"/>
      </w:divBdr>
    </w:div>
    <w:div w:id="387460601">
      <w:bodyDiv w:val="1"/>
      <w:marLeft w:val="0"/>
      <w:marRight w:val="0"/>
      <w:marTop w:val="0"/>
      <w:marBottom w:val="0"/>
      <w:divBdr>
        <w:top w:val="none" w:sz="0" w:space="0" w:color="auto"/>
        <w:left w:val="none" w:sz="0" w:space="0" w:color="auto"/>
        <w:bottom w:val="none" w:sz="0" w:space="0" w:color="auto"/>
        <w:right w:val="none" w:sz="0" w:space="0" w:color="auto"/>
      </w:divBdr>
    </w:div>
    <w:div w:id="523521092">
      <w:bodyDiv w:val="1"/>
      <w:marLeft w:val="0"/>
      <w:marRight w:val="0"/>
      <w:marTop w:val="0"/>
      <w:marBottom w:val="0"/>
      <w:divBdr>
        <w:top w:val="none" w:sz="0" w:space="0" w:color="auto"/>
        <w:left w:val="none" w:sz="0" w:space="0" w:color="auto"/>
        <w:bottom w:val="none" w:sz="0" w:space="0" w:color="auto"/>
        <w:right w:val="none" w:sz="0" w:space="0" w:color="auto"/>
      </w:divBdr>
    </w:div>
    <w:div w:id="619723214">
      <w:bodyDiv w:val="1"/>
      <w:marLeft w:val="0"/>
      <w:marRight w:val="0"/>
      <w:marTop w:val="0"/>
      <w:marBottom w:val="0"/>
      <w:divBdr>
        <w:top w:val="none" w:sz="0" w:space="0" w:color="auto"/>
        <w:left w:val="none" w:sz="0" w:space="0" w:color="auto"/>
        <w:bottom w:val="none" w:sz="0" w:space="0" w:color="auto"/>
        <w:right w:val="none" w:sz="0" w:space="0" w:color="auto"/>
      </w:divBdr>
    </w:div>
    <w:div w:id="650255674">
      <w:bodyDiv w:val="1"/>
      <w:marLeft w:val="0"/>
      <w:marRight w:val="0"/>
      <w:marTop w:val="0"/>
      <w:marBottom w:val="0"/>
      <w:divBdr>
        <w:top w:val="none" w:sz="0" w:space="0" w:color="auto"/>
        <w:left w:val="none" w:sz="0" w:space="0" w:color="auto"/>
        <w:bottom w:val="none" w:sz="0" w:space="0" w:color="auto"/>
        <w:right w:val="none" w:sz="0" w:space="0" w:color="auto"/>
      </w:divBdr>
      <w:divsChild>
        <w:div w:id="1198467203">
          <w:marLeft w:val="0"/>
          <w:marRight w:val="0"/>
          <w:marTop w:val="0"/>
          <w:marBottom w:val="0"/>
          <w:divBdr>
            <w:top w:val="none" w:sz="0" w:space="0" w:color="auto"/>
            <w:left w:val="none" w:sz="0" w:space="0" w:color="auto"/>
            <w:bottom w:val="none" w:sz="0" w:space="0" w:color="auto"/>
            <w:right w:val="none" w:sz="0" w:space="0" w:color="auto"/>
          </w:divBdr>
        </w:div>
        <w:div w:id="1217938839">
          <w:marLeft w:val="0"/>
          <w:marRight w:val="0"/>
          <w:marTop w:val="0"/>
          <w:marBottom w:val="0"/>
          <w:divBdr>
            <w:top w:val="none" w:sz="0" w:space="0" w:color="auto"/>
            <w:left w:val="none" w:sz="0" w:space="0" w:color="auto"/>
            <w:bottom w:val="none" w:sz="0" w:space="0" w:color="auto"/>
            <w:right w:val="none" w:sz="0" w:space="0" w:color="auto"/>
          </w:divBdr>
        </w:div>
        <w:div w:id="1442603202">
          <w:marLeft w:val="0"/>
          <w:marRight w:val="0"/>
          <w:marTop w:val="0"/>
          <w:marBottom w:val="0"/>
          <w:divBdr>
            <w:top w:val="none" w:sz="0" w:space="0" w:color="auto"/>
            <w:left w:val="none" w:sz="0" w:space="0" w:color="auto"/>
            <w:bottom w:val="none" w:sz="0" w:space="0" w:color="auto"/>
            <w:right w:val="none" w:sz="0" w:space="0" w:color="auto"/>
          </w:divBdr>
        </w:div>
      </w:divsChild>
    </w:div>
    <w:div w:id="689992877">
      <w:bodyDiv w:val="1"/>
      <w:marLeft w:val="0"/>
      <w:marRight w:val="0"/>
      <w:marTop w:val="0"/>
      <w:marBottom w:val="0"/>
      <w:divBdr>
        <w:top w:val="none" w:sz="0" w:space="0" w:color="auto"/>
        <w:left w:val="none" w:sz="0" w:space="0" w:color="auto"/>
        <w:bottom w:val="none" w:sz="0" w:space="0" w:color="auto"/>
        <w:right w:val="none" w:sz="0" w:space="0" w:color="auto"/>
      </w:divBdr>
    </w:div>
    <w:div w:id="993148822">
      <w:bodyDiv w:val="1"/>
      <w:marLeft w:val="0"/>
      <w:marRight w:val="0"/>
      <w:marTop w:val="0"/>
      <w:marBottom w:val="0"/>
      <w:divBdr>
        <w:top w:val="none" w:sz="0" w:space="0" w:color="auto"/>
        <w:left w:val="none" w:sz="0" w:space="0" w:color="auto"/>
        <w:bottom w:val="none" w:sz="0" w:space="0" w:color="auto"/>
        <w:right w:val="none" w:sz="0" w:space="0" w:color="auto"/>
      </w:divBdr>
      <w:divsChild>
        <w:div w:id="546379">
          <w:marLeft w:val="0"/>
          <w:marRight w:val="0"/>
          <w:marTop w:val="0"/>
          <w:marBottom w:val="300"/>
          <w:divBdr>
            <w:top w:val="none" w:sz="0" w:space="0" w:color="auto"/>
            <w:left w:val="none" w:sz="0" w:space="0" w:color="auto"/>
            <w:bottom w:val="none" w:sz="0" w:space="0" w:color="auto"/>
            <w:right w:val="none" w:sz="0" w:space="0" w:color="auto"/>
          </w:divBdr>
        </w:div>
        <w:div w:id="1591695494">
          <w:marLeft w:val="0"/>
          <w:marRight w:val="0"/>
          <w:marTop w:val="0"/>
          <w:marBottom w:val="0"/>
          <w:divBdr>
            <w:top w:val="none" w:sz="0" w:space="0" w:color="auto"/>
            <w:left w:val="none" w:sz="0" w:space="0" w:color="auto"/>
            <w:bottom w:val="none" w:sz="0" w:space="0" w:color="auto"/>
            <w:right w:val="none" w:sz="0" w:space="0" w:color="auto"/>
          </w:divBdr>
          <w:divsChild>
            <w:div w:id="30963326">
              <w:marLeft w:val="0"/>
              <w:marRight w:val="0"/>
              <w:marTop w:val="0"/>
              <w:marBottom w:val="0"/>
              <w:divBdr>
                <w:top w:val="none" w:sz="0" w:space="0" w:color="auto"/>
                <w:left w:val="none" w:sz="0" w:space="0" w:color="auto"/>
                <w:bottom w:val="none" w:sz="0" w:space="0" w:color="auto"/>
                <w:right w:val="none" w:sz="0" w:space="0" w:color="auto"/>
              </w:divBdr>
            </w:div>
          </w:divsChild>
        </w:div>
        <w:div w:id="1961909902">
          <w:marLeft w:val="0"/>
          <w:marRight w:val="0"/>
          <w:marTop w:val="0"/>
          <w:marBottom w:val="0"/>
          <w:divBdr>
            <w:top w:val="none" w:sz="0" w:space="0" w:color="auto"/>
            <w:left w:val="none" w:sz="0" w:space="0" w:color="auto"/>
            <w:bottom w:val="none" w:sz="0" w:space="0" w:color="auto"/>
            <w:right w:val="none" w:sz="0" w:space="0" w:color="auto"/>
          </w:divBdr>
          <w:divsChild>
            <w:div w:id="792989316">
              <w:marLeft w:val="0"/>
              <w:marRight w:val="0"/>
              <w:marTop w:val="0"/>
              <w:marBottom w:val="0"/>
              <w:divBdr>
                <w:top w:val="none" w:sz="0" w:space="0" w:color="auto"/>
                <w:left w:val="none" w:sz="0" w:space="0" w:color="auto"/>
                <w:bottom w:val="none" w:sz="0" w:space="0" w:color="auto"/>
                <w:right w:val="none" w:sz="0" w:space="0" w:color="auto"/>
              </w:divBdr>
            </w:div>
          </w:divsChild>
        </w:div>
        <w:div w:id="2054381873">
          <w:marLeft w:val="0"/>
          <w:marRight w:val="0"/>
          <w:marTop w:val="0"/>
          <w:marBottom w:val="0"/>
          <w:divBdr>
            <w:top w:val="none" w:sz="0" w:space="0" w:color="auto"/>
            <w:left w:val="none" w:sz="0" w:space="0" w:color="auto"/>
            <w:bottom w:val="none" w:sz="0" w:space="0" w:color="auto"/>
            <w:right w:val="none" w:sz="0" w:space="0" w:color="auto"/>
          </w:divBdr>
          <w:divsChild>
            <w:div w:id="264004218">
              <w:marLeft w:val="0"/>
              <w:marRight w:val="0"/>
              <w:marTop w:val="0"/>
              <w:marBottom w:val="0"/>
              <w:divBdr>
                <w:top w:val="none" w:sz="0" w:space="0" w:color="auto"/>
                <w:left w:val="none" w:sz="0" w:space="0" w:color="auto"/>
                <w:bottom w:val="none" w:sz="0" w:space="0" w:color="auto"/>
                <w:right w:val="none" w:sz="0" w:space="0" w:color="auto"/>
              </w:divBdr>
            </w:div>
          </w:divsChild>
        </w:div>
        <w:div w:id="370107846">
          <w:marLeft w:val="0"/>
          <w:marRight w:val="0"/>
          <w:marTop w:val="0"/>
          <w:marBottom w:val="0"/>
          <w:divBdr>
            <w:top w:val="none" w:sz="0" w:space="0" w:color="auto"/>
            <w:left w:val="none" w:sz="0" w:space="0" w:color="auto"/>
            <w:bottom w:val="none" w:sz="0" w:space="0" w:color="auto"/>
            <w:right w:val="none" w:sz="0" w:space="0" w:color="auto"/>
          </w:divBdr>
          <w:divsChild>
            <w:div w:id="881015112">
              <w:marLeft w:val="0"/>
              <w:marRight w:val="0"/>
              <w:marTop w:val="0"/>
              <w:marBottom w:val="0"/>
              <w:divBdr>
                <w:top w:val="none" w:sz="0" w:space="0" w:color="auto"/>
                <w:left w:val="none" w:sz="0" w:space="0" w:color="auto"/>
                <w:bottom w:val="none" w:sz="0" w:space="0" w:color="auto"/>
                <w:right w:val="none" w:sz="0" w:space="0" w:color="auto"/>
              </w:divBdr>
            </w:div>
          </w:divsChild>
        </w:div>
        <w:div w:id="97414245">
          <w:marLeft w:val="0"/>
          <w:marRight w:val="0"/>
          <w:marTop w:val="0"/>
          <w:marBottom w:val="0"/>
          <w:divBdr>
            <w:top w:val="none" w:sz="0" w:space="0" w:color="auto"/>
            <w:left w:val="none" w:sz="0" w:space="0" w:color="auto"/>
            <w:bottom w:val="none" w:sz="0" w:space="0" w:color="auto"/>
            <w:right w:val="none" w:sz="0" w:space="0" w:color="auto"/>
          </w:divBdr>
          <w:divsChild>
            <w:div w:id="40978270">
              <w:marLeft w:val="0"/>
              <w:marRight w:val="0"/>
              <w:marTop w:val="0"/>
              <w:marBottom w:val="0"/>
              <w:divBdr>
                <w:top w:val="none" w:sz="0" w:space="0" w:color="auto"/>
                <w:left w:val="none" w:sz="0" w:space="0" w:color="auto"/>
                <w:bottom w:val="none" w:sz="0" w:space="0" w:color="auto"/>
                <w:right w:val="none" w:sz="0" w:space="0" w:color="auto"/>
              </w:divBdr>
            </w:div>
          </w:divsChild>
        </w:div>
        <w:div w:id="511188115">
          <w:marLeft w:val="0"/>
          <w:marRight w:val="0"/>
          <w:marTop w:val="0"/>
          <w:marBottom w:val="0"/>
          <w:divBdr>
            <w:top w:val="none" w:sz="0" w:space="0" w:color="auto"/>
            <w:left w:val="none" w:sz="0" w:space="0" w:color="auto"/>
            <w:bottom w:val="none" w:sz="0" w:space="0" w:color="auto"/>
            <w:right w:val="none" w:sz="0" w:space="0" w:color="auto"/>
          </w:divBdr>
          <w:divsChild>
            <w:div w:id="36005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459951">
      <w:bodyDiv w:val="1"/>
      <w:marLeft w:val="0"/>
      <w:marRight w:val="0"/>
      <w:marTop w:val="0"/>
      <w:marBottom w:val="0"/>
      <w:divBdr>
        <w:top w:val="none" w:sz="0" w:space="0" w:color="auto"/>
        <w:left w:val="none" w:sz="0" w:space="0" w:color="auto"/>
        <w:bottom w:val="none" w:sz="0" w:space="0" w:color="auto"/>
        <w:right w:val="none" w:sz="0" w:space="0" w:color="auto"/>
      </w:divBdr>
      <w:divsChild>
        <w:div w:id="1153764055">
          <w:marLeft w:val="0"/>
          <w:marRight w:val="0"/>
          <w:marTop w:val="0"/>
          <w:marBottom w:val="0"/>
          <w:divBdr>
            <w:top w:val="none" w:sz="0" w:space="0" w:color="auto"/>
            <w:left w:val="none" w:sz="0" w:space="0" w:color="auto"/>
            <w:bottom w:val="none" w:sz="0" w:space="0" w:color="auto"/>
            <w:right w:val="none" w:sz="0" w:space="0" w:color="auto"/>
          </w:divBdr>
        </w:div>
        <w:div w:id="1540164671">
          <w:marLeft w:val="0"/>
          <w:marRight w:val="0"/>
          <w:marTop w:val="0"/>
          <w:marBottom w:val="0"/>
          <w:divBdr>
            <w:top w:val="none" w:sz="0" w:space="0" w:color="auto"/>
            <w:left w:val="none" w:sz="0" w:space="0" w:color="auto"/>
            <w:bottom w:val="none" w:sz="0" w:space="0" w:color="auto"/>
            <w:right w:val="none" w:sz="0" w:space="0" w:color="auto"/>
          </w:divBdr>
        </w:div>
      </w:divsChild>
    </w:div>
    <w:div w:id="1314027118">
      <w:bodyDiv w:val="1"/>
      <w:marLeft w:val="0"/>
      <w:marRight w:val="0"/>
      <w:marTop w:val="0"/>
      <w:marBottom w:val="0"/>
      <w:divBdr>
        <w:top w:val="none" w:sz="0" w:space="0" w:color="auto"/>
        <w:left w:val="none" w:sz="0" w:space="0" w:color="auto"/>
        <w:bottom w:val="none" w:sz="0" w:space="0" w:color="auto"/>
        <w:right w:val="none" w:sz="0" w:space="0" w:color="auto"/>
      </w:divBdr>
      <w:divsChild>
        <w:div w:id="25108354">
          <w:marLeft w:val="0"/>
          <w:marRight w:val="0"/>
          <w:marTop w:val="0"/>
          <w:marBottom w:val="0"/>
          <w:divBdr>
            <w:top w:val="none" w:sz="0" w:space="0" w:color="auto"/>
            <w:left w:val="none" w:sz="0" w:space="0" w:color="auto"/>
            <w:bottom w:val="none" w:sz="0" w:space="0" w:color="auto"/>
            <w:right w:val="none" w:sz="0" w:space="0" w:color="auto"/>
          </w:divBdr>
        </w:div>
        <w:div w:id="1141925433">
          <w:marLeft w:val="0"/>
          <w:marRight w:val="0"/>
          <w:marTop w:val="0"/>
          <w:marBottom w:val="0"/>
          <w:divBdr>
            <w:top w:val="none" w:sz="0" w:space="0" w:color="auto"/>
            <w:left w:val="none" w:sz="0" w:space="0" w:color="auto"/>
            <w:bottom w:val="none" w:sz="0" w:space="0" w:color="auto"/>
            <w:right w:val="none" w:sz="0" w:space="0" w:color="auto"/>
          </w:divBdr>
        </w:div>
      </w:divsChild>
    </w:div>
    <w:div w:id="1659843785">
      <w:bodyDiv w:val="1"/>
      <w:marLeft w:val="0"/>
      <w:marRight w:val="0"/>
      <w:marTop w:val="0"/>
      <w:marBottom w:val="0"/>
      <w:divBdr>
        <w:top w:val="none" w:sz="0" w:space="0" w:color="auto"/>
        <w:left w:val="none" w:sz="0" w:space="0" w:color="auto"/>
        <w:bottom w:val="none" w:sz="0" w:space="0" w:color="auto"/>
        <w:right w:val="none" w:sz="0" w:space="0" w:color="auto"/>
      </w:divBdr>
    </w:div>
    <w:div w:id="1709334780">
      <w:bodyDiv w:val="1"/>
      <w:marLeft w:val="0"/>
      <w:marRight w:val="0"/>
      <w:marTop w:val="0"/>
      <w:marBottom w:val="0"/>
      <w:divBdr>
        <w:top w:val="none" w:sz="0" w:space="0" w:color="auto"/>
        <w:left w:val="none" w:sz="0" w:space="0" w:color="auto"/>
        <w:bottom w:val="none" w:sz="0" w:space="0" w:color="auto"/>
        <w:right w:val="none" w:sz="0" w:space="0" w:color="auto"/>
      </w:divBdr>
      <w:divsChild>
        <w:div w:id="1412317845">
          <w:marLeft w:val="0"/>
          <w:marRight w:val="0"/>
          <w:marTop w:val="0"/>
          <w:marBottom w:val="0"/>
          <w:divBdr>
            <w:top w:val="none" w:sz="0" w:space="0" w:color="auto"/>
            <w:left w:val="none" w:sz="0" w:space="0" w:color="auto"/>
            <w:bottom w:val="none" w:sz="0" w:space="0" w:color="auto"/>
            <w:right w:val="none" w:sz="0" w:space="0" w:color="auto"/>
          </w:divBdr>
        </w:div>
      </w:divsChild>
    </w:div>
    <w:div w:id="1760981645">
      <w:bodyDiv w:val="1"/>
      <w:marLeft w:val="0"/>
      <w:marRight w:val="0"/>
      <w:marTop w:val="0"/>
      <w:marBottom w:val="0"/>
      <w:divBdr>
        <w:top w:val="none" w:sz="0" w:space="0" w:color="auto"/>
        <w:left w:val="none" w:sz="0" w:space="0" w:color="auto"/>
        <w:bottom w:val="none" w:sz="0" w:space="0" w:color="auto"/>
        <w:right w:val="none" w:sz="0" w:space="0" w:color="auto"/>
      </w:divBdr>
    </w:div>
    <w:div w:id="1820926010">
      <w:bodyDiv w:val="1"/>
      <w:marLeft w:val="0"/>
      <w:marRight w:val="0"/>
      <w:marTop w:val="0"/>
      <w:marBottom w:val="0"/>
      <w:divBdr>
        <w:top w:val="none" w:sz="0" w:space="0" w:color="auto"/>
        <w:left w:val="none" w:sz="0" w:space="0" w:color="auto"/>
        <w:bottom w:val="none" w:sz="0" w:space="0" w:color="auto"/>
        <w:right w:val="none" w:sz="0" w:space="0" w:color="auto"/>
      </w:divBdr>
      <w:divsChild>
        <w:div w:id="1721398793">
          <w:marLeft w:val="0"/>
          <w:marRight w:val="0"/>
          <w:marTop w:val="0"/>
          <w:marBottom w:val="300"/>
          <w:divBdr>
            <w:top w:val="none" w:sz="0" w:space="0" w:color="auto"/>
            <w:left w:val="none" w:sz="0" w:space="0" w:color="auto"/>
            <w:bottom w:val="none" w:sz="0" w:space="0" w:color="auto"/>
            <w:right w:val="none" w:sz="0" w:space="0" w:color="auto"/>
          </w:divBdr>
        </w:div>
        <w:div w:id="733234509">
          <w:marLeft w:val="0"/>
          <w:marRight w:val="0"/>
          <w:marTop w:val="0"/>
          <w:marBottom w:val="0"/>
          <w:divBdr>
            <w:top w:val="none" w:sz="0" w:space="0" w:color="auto"/>
            <w:left w:val="none" w:sz="0" w:space="0" w:color="auto"/>
            <w:bottom w:val="none" w:sz="0" w:space="0" w:color="auto"/>
            <w:right w:val="none" w:sz="0" w:space="0" w:color="auto"/>
          </w:divBdr>
          <w:divsChild>
            <w:div w:id="1265377393">
              <w:marLeft w:val="0"/>
              <w:marRight w:val="0"/>
              <w:marTop w:val="0"/>
              <w:marBottom w:val="0"/>
              <w:divBdr>
                <w:top w:val="none" w:sz="0" w:space="0" w:color="auto"/>
                <w:left w:val="none" w:sz="0" w:space="0" w:color="auto"/>
                <w:bottom w:val="none" w:sz="0" w:space="0" w:color="auto"/>
                <w:right w:val="none" w:sz="0" w:space="0" w:color="auto"/>
              </w:divBdr>
            </w:div>
          </w:divsChild>
        </w:div>
        <w:div w:id="1661426944">
          <w:marLeft w:val="0"/>
          <w:marRight w:val="0"/>
          <w:marTop w:val="0"/>
          <w:marBottom w:val="0"/>
          <w:divBdr>
            <w:top w:val="none" w:sz="0" w:space="0" w:color="auto"/>
            <w:left w:val="none" w:sz="0" w:space="0" w:color="auto"/>
            <w:bottom w:val="none" w:sz="0" w:space="0" w:color="auto"/>
            <w:right w:val="none" w:sz="0" w:space="0" w:color="auto"/>
          </w:divBdr>
          <w:divsChild>
            <w:div w:id="842818986">
              <w:marLeft w:val="0"/>
              <w:marRight w:val="0"/>
              <w:marTop w:val="0"/>
              <w:marBottom w:val="0"/>
              <w:divBdr>
                <w:top w:val="none" w:sz="0" w:space="0" w:color="auto"/>
                <w:left w:val="none" w:sz="0" w:space="0" w:color="auto"/>
                <w:bottom w:val="none" w:sz="0" w:space="0" w:color="auto"/>
                <w:right w:val="none" w:sz="0" w:space="0" w:color="auto"/>
              </w:divBdr>
            </w:div>
          </w:divsChild>
        </w:div>
        <w:div w:id="224684024">
          <w:marLeft w:val="0"/>
          <w:marRight w:val="0"/>
          <w:marTop w:val="0"/>
          <w:marBottom w:val="0"/>
          <w:divBdr>
            <w:top w:val="none" w:sz="0" w:space="0" w:color="auto"/>
            <w:left w:val="none" w:sz="0" w:space="0" w:color="auto"/>
            <w:bottom w:val="none" w:sz="0" w:space="0" w:color="auto"/>
            <w:right w:val="none" w:sz="0" w:space="0" w:color="auto"/>
          </w:divBdr>
          <w:divsChild>
            <w:div w:id="2071154690">
              <w:marLeft w:val="0"/>
              <w:marRight w:val="0"/>
              <w:marTop w:val="0"/>
              <w:marBottom w:val="0"/>
              <w:divBdr>
                <w:top w:val="none" w:sz="0" w:space="0" w:color="auto"/>
                <w:left w:val="none" w:sz="0" w:space="0" w:color="auto"/>
                <w:bottom w:val="none" w:sz="0" w:space="0" w:color="auto"/>
                <w:right w:val="none" w:sz="0" w:space="0" w:color="auto"/>
              </w:divBdr>
            </w:div>
          </w:divsChild>
        </w:div>
        <w:div w:id="479541229">
          <w:marLeft w:val="0"/>
          <w:marRight w:val="0"/>
          <w:marTop w:val="0"/>
          <w:marBottom w:val="0"/>
          <w:divBdr>
            <w:top w:val="none" w:sz="0" w:space="0" w:color="auto"/>
            <w:left w:val="none" w:sz="0" w:space="0" w:color="auto"/>
            <w:bottom w:val="none" w:sz="0" w:space="0" w:color="auto"/>
            <w:right w:val="none" w:sz="0" w:space="0" w:color="auto"/>
          </w:divBdr>
          <w:divsChild>
            <w:div w:id="884566031">
              <w:marLeft w:val="0"/>
              <w:marRight w:val="0"/>
              <w:marTop w:val="0"/>
              <w:marBottom w:val="0"/>
              <w:divBdr>
                <w:top w:val="none" w:sz="0" w:space="0" w:color="auto"/>
                <w:left w:val="none" w:sz="0" w:space="0" w:color="auto"/>
                <w:bottom w:val="none" w:sz="0" w:space="0" w:color="auto"/>
                <w:right w:val="none" w:sz="0" w:space="0" w:color="auto"/>
              </w:divBdr>
            </w:div>
          </w:divsChild>
        </w:div>
        <w:div w:id="2056657539">
          <w:marLeft w:val="0"/>
          <w:marRight w:val="0"/>
          <w:marTop w:val="0"/>
          <w:marBottom w:val="0"/>
          <w:divBdr>
            <w:top w:val="none" w:sz="0" w:space="0" w:color="auto"/>
            <w:left w:val="none" w:sz="0" w:space="0" w:color="auto"/>
            <w:bottom w:val="none" w:sz="0" w:space="0" w:color="auto"/>
            <w:right w:val="none" w:sz="0" w:space="0" w:color="auto"/>
          </w:divBdr>
          <w:divsChild>
            <w:div w:id="568996901">
              <w:marLeft w:val="0"/>
              <w:marRight w:val="0"/>
              <w:marTop w:val="0"/>
              <w:marBottom w:val="0"/>
              <w:divBdr>
                <w:top w:val="none" w:sz="0" w:space="0" w:color="auto"/>
                <w:left w:val="none" w:sz="0" w:space="0" w:color="auto"/>
                <w:bottom w:val="none" w:sz="0" w:space="0" w:color="auto"/>
                <w:right w:val="none" w:sz="0" w:space="0" w:color="auto"/>
              </w:divBdr>
            </w:div>
          </w:divsChild>
        </w:div>
        <w:div w:id="47726192">
          <w:marLeft w:val="0"/>
          <w:marRight w:val="0"/>
          <w:marTop w:val="0"/>
          <w:marBottom w:val="0"/>
          <w:divBdr>
            <w:top w:val="none" w:sz="0" w:space="0" w:color="auto"/>
            <w:left w:val="none" w:sz="0" w:space="0" w:color="auto"/>
            <w:bottom w:val="none" w:sz="0" w:space="0" w:color="auto"/>
            <w:right w:val="none" w:sz="0" w:space="0" w:color="auto"/>
          </w:divBdr>
          <w:divsChild>
            <w:div w:id="82925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121780">
      <w:bodyDiv w:val="1"/>
      <w:marLeft w:val="0"/>
      <w:marRight w:val="0"/>
      <w:marTop w:val="0"/>
      <w:marBottom w:val="0"/>
      <w:divBdr>
        <w:top w:val="none" w:sz="0" w:space="0" w:color="auto"/>
        <w:left w:val="none" w:sz="0" w:space="0" w:color="auto"/>
        <w:bottom w:val="none" w:sz="0" w:space="0" w:color="auto"/>
        <w:right w:val="none" w:sz="0" w:space="0" w:color="auto"/>
      </w:divBdr>
      <w:divsChild>
        <w:div w:id="550314543">
          <w:marLeft w:val="0"/>
          <w:marRight w:val="0"/>
          <w:marTop w:val="0"/>
          <w:marBottom w:val="0"/>
          <w:divBdr>
            <w:top w:val="none" w:sz="0" w:space="0" w:color="auto"/>
            <w:left w:val="none" w:sz="0" w:space="0" w:color="auto"/>
            <w:bottom w:val="none" w:sz="0" w:space="0" w:color="auto"/>
            <w:right w:val="none" w:sz="0" w:space="0" w:color="auto"/>
          </w:divBdr>
        </w:div>
        <w:div w:id="2040734778">
          <w:marLeft w:val="0"/>
          <w:marRight w:val="0"/>
          <w:marTop w:val="0"/>
          <w:marBottom w:val="0"/>
          <w:divBdr>
            <w:top w:val="none" w:sz="0" w:space="0" w:color="auto"/>
            <w:left w:val="none" w:sz="0" w:space="0" w:color="auto"/>
            <w:bottom w:val="none" w:sz="0" w:space="0" w:color="auto"/>
            <w:right w:val="none" w:sz="0" w:space="0" w:color="auto"/>
          </w:divBdr>
        </w:div>
        <w:div w:id="1604996788">
          <w:marLeft w:val="0"/>
          <w:marRight w:val="0"/>
          <w:marTop w:val="0"/>
          <w:marBottom w:val="0"/>
          <w:divBdr>
            <w:top w:val="none" w:sz="0" w:space="0" w:color="auto"/>
            <w:left w:val="none" w:sz="0" w:space="0" w:color="auto"/>
            <w:bottom w:val="none" w:sz="0" w:space="0" w:color="auto"/>
            <w:right w:val="none" w:sz="0" w:space="0" w:color="auto"/>
          </w:divBdr>
        </w:div>
      </w:divsChild>
    </w:div>
    <w:div w:id="1917979091">
      <w:bodyDiv w:val="1"/>
      <w:marLeft w:val="0"/>
      <w:marRight w:val="0"/>
      <w:marTop w:val="0"/>
      <w:marBottom w:val="0"/>
      <w:divBdr>
        <w:top w:val="none" w:sz="0" w:space="0" w:color="auto"/>
        <w:left w:val="none" w:sz="0" w:space="0" w:color="auto"/>
        <w:bottom w:val="none" w:sz="0" w:space="0" w:color="auto"/>
        <w:right w:val="none" w:sz="0" w:space="0" w:color="auto"/>
      </w:divBdr>
    </w:div>
    <w:div w:id="210915888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wirtgen-group.com" TargetMode="External"/><Relationship Id="rId10" Type="http://schemas.openxmlformats.org/officeDocument/2006/relationships/image" Target="media/image5.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mailto:PR@wirtgen-group.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9.emf"/></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5</Pages>
  <Words>1279</Words>
  <Characters>8059</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9320</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Zierden-Schwietert Monika</cp:lastModifiedBy>
  <cp:revision>5</cp:revision>
  <cp:lastPrinted>2021-10-28T15:19:00Z</cp:lastPrinted>
  <dcterms:created xsi:type="dcterms:W3CDTF">2026-03-16T10:00:00Z</dcterms:created>
  <dcterms:modified xsi:type="dcterms:W3CDTF">2026-03-30T21:37:00Z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