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6ABF" w14:textId="12C0ABD8" w:rsidR="00831287" w:rsidRPr="008B4DB3" w:rsidRDefault="001F50D7" w:rsidP="003B04CB">
      <w:pPr>
        <w:pStyle w:val="FirstPageSpacer"/>
        <w:spacing w:line="14" w:lineRule="exact"/>
        <w:rPr>
          <w:rFonts w:ascii="Arial" w:hAnsi="Arial" w:cs="Arial"/>
        </w:rPr>
        <w:sectPr w:rsidR="00831287" w:rsidRPr="008B4DB3" w:rsidSect="00006D5F">
          <w:headerReference w:type="default" r:id="rId11"/>
          <w:footerReference w:type="even" r:id="rId12"/>
          <w:footerReference w:type="default" r:id="rId13"/>
          <w:headerReference w:type="first" r:id="rId14"/>
          <w:footerReference w:type="first" r:id="rId15"/>
          <w:type w:val="continuous"/>
          <w:pgSz w:w="12240" w:h="15840"/>
          <w:pgMar w:top="2997" w:right="2160" w:bottom="936" w:left="1080" w:header="90" w:footer="677" w:gutter="0"/>
          <w:cols w:space="360"/>
          <w:titlePg/>
          <w:docGrid w:linePitch="360"/>
        </w:sectPr>
      </w:pPr>
      <w:r w:rsidRPr="008B4DB3">
        <w:rPr>
          <w:rFonts w:ascii="Arial" w:hAnsi="Arial" w:cs="Arial"/>
        </w:rPr>
        <mc:AlternateContent>
          <mc:Choice Requires="wps">
            <w:drawing>
              <wp:anchor distT="0" distB="0" distL="114300" distR="114300" simplePos="0" relativeHeight="251658240" behindDoc="0" locked="0" layoutInCell="1" allowOverlap="1" wp14:anchorId="7D4F9CD1" wp14:editId="723FE9E5">
                <wp:simplePos x="0" y="0"/>
                <wp:positionH relativeFrom="column">
                  <wp:posOffset>-25400</wp:posOffset>
                </wp:positionH>
                <wp:positionV relativeFrom="page">
                  <wp:posOffset>406400</wp:posOffset>
                </wp:positionV>
                <wp:extent cx="4037965" cy="1073150"/>
                <wp:effectExtent l="0" t="0" r="635" b="6350"/>
                <wp:wrapNone/>
                <wp:docPr id="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37965" cy="10731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F7D1C9B" w14:textId="5C65EE36" w:rsidR="001F50D7" w:rsidRPr="00D31ED8" w:rsidRDefault="00CD48CF" w:rsidP="00B96EA5">
                            <w:pPr>
                              <w:pStyle w:val="TypeofReleaseDraft"/>
                              <w:rPr>
                                <w:color w:val="EE0000"/>
                              </w:rPr>
                            </w:pPr>
                            <w:r w:rsidRPr="00B96EA5">
                              <w:t>News Release</w:t>
                            </w:r>
                            <w:r w:rsidR="004B0239">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4F9CD1" id="_x0000_t202" coordsize="21600,21600" o:spt="202" path="m,l,21600r21600,l21600,xe">
                <v:stroke joinstyle="miter"/>
                <v:path gradientshapeok="t" o:connecttype="rect"/>
              </v:shapetype>
              <v:shape id="Text Box 22" o:spid="_x0000_s1026" type="#_x0000_t202" style="position:absolute;margin-left:-2pt;margin-top:32pt;width:317.95pt;height: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" filled="f" stroked="f">
                <v:textbox inset="0,0,0,0">
                  <w:txbxContent>
                    <w:p w14:paraId="0F7D1C9B" w14:textId="5C65EE36" w:rsidR="001F50D7" w:rsidRPr="00D31ED8" w:rsidRDefault="00CD48CF" w:rsidP="00B96EA5">
                      <w:pPr>
                        <w:pStyle w:val="TypeofReleaseDraft"/>
                        <w:rPr>
                          <w:color w:val="EE0000"/>
                        </w:rPr>
                      </w:pPr>
                      <w:r w:rsidRPr="00B96EA5">
                        <w:t>News Release</w:t>
                      </w:r>
                      <w:r w:rsidR="004B0239">
                        <w:t xml:space="preserve"> </w:t>
                      </w:r>
                    </w:p>
                  </w:txbxContent>
                </v:textbox>
                <w10:wrap anchory="page"/>
              </v:shape>
            </w:pict>
          </mc:Fallback>
        </mc:AlternateContent>
      </w:r>
    </w:p>
    <w:p w14:paraId="0870102D" w14:textId="5098D415" w:rsidR="00183C19" w:rsidRPr="00EE1FE2" w:rsidRDefault="00CD48CF" w:rsidP="005E372B">
      <w:pPr>
        <w:pStyle w:val="TextJD"/>
        <w:rPr>
          <w:rFonts w:cs="Arial"/>
          <w:szCs w:val="22"/>
          <w:lang w:bidi="en-US"/>
        </w:rPr>
      </w:pPr>
      <w:r w:rsidRPr="00EE1FE2">
        <w:rPr>
          <w:rFonts w:cs="Arial"/>
          <w:szCs w:val="22"/>
        </w:rPr>
        <w:t>Contact:</w:t>
      </w:r>
      <w:r w:rsidRPr="00EE1FE2">
        <w:rPr>
          <w:rFonts w:cs="Arial"/>
          <w:szCs w:val="22"/>
        </w:rPr>
        <w:br/>
      </w:r>
      <w:r w:rsidR="004E5CC9" w:rsidRPr="00EE1FE2">
        <w:rPr>
          <w:rFonts w:cs="Arial"/>
          <w:szCs w:val="22"/>
        </w:rPr>
        <w:t xml:space="preserve">Sam </w:t>
      </w:r>
      <w:r w:rsidR="004455EF" w:rsidRPr="00EE1FE2">
        <w:rPr>
          <w:rFonts w:cs="Arial"/>
          <w:szCs w:val="22"/>
        </w:rPr>
        <w:t>Guinan</w:t>
      </w:r>
      <w:r w:rsidR="004E5CC9" w:rsidRPr="00EE1FE2">
        <w:rPr>
          <w:rFonts w:cs="Arial"/>
          <w:szCs w:val="22"/>
        </w:rPr>
        <w:t xml:space="preserve"> </w:t>
      </w:r>
      <w:r w:rsidRPr="00EE1FE2">
        <w:rPr>
          <w:rFonts w:cs="Arial"/>
          <w:szCs w:val="22"/>
        </w:rPr>
        <w:br/>
      </w:r>
      <w:r w:rsidR="00C77930">
        <w:rPr>
          <w:rFonts w:cs="Arial"/>
          <w:szCs w:val="22"/>
        </w:rPr>
        <w:t>Account Supervisor</w:t>
      </w:r>
      <w:r w:rsidR="006A06F8" w:rsidRPr="00EE1FE2">
        <w:rPr>
          <w:rFonts w:cs="Arial"/>
          <w:szCs w:val="22"/>
        </w:rPr>
        <w:t>, imre</w:t>
      </w:r>
      <w:r w:rsidRPr="00EE1FE2">
        <w:rPr>
          <w:rFonts w:cs="Arial"/>
          <w:szCs w:val="22"/>
        </w:rPr>
        <w:br/>
      </w:r>
      <w:hyperlink r:id="rId16" w:history="1">
        <w:r w:rsidR="0022429D" w:rsidRPr="00987D34">
          <w:rPr>
            <w:rStyle w:val="Hyperlink"/>
            <w:rFonts w:cs="Arial"/>
            <w:szCs w:val="22"/>
          </w:rPr>
          <w:t>Sam</w:t>
        </w:r>
        <w:r w:rsidR="0022429D" w:rsidRPr="00987D34">
          <w:rPr>
            <w:rStyle w:val="Hyperlink"/>
            <w:rFonts w:cs="Arial"/>
            <w:szCs w:val="22"/>
            <w:lang w:bidi="en-US"/>
          </w:rPr>
          <w:t>G@imre.agency</w:t>
        </w:r>
      </w:hyperlink>
    </w:p>
    <w:p w14:paraId="3A10CBDF" w14:textId="00EBA89C" w:rsidR="00A23A8B" w:rsidRDefault="00176B63" w:rsidP="0071495D">
      <w:pPr>
        <w:pStyle w:val="TitleofNewsRelease"/>
        <w:rPr>
          <w:rFonts w:cs="Arial"/>
        </w:rPr>
      </w:pPr>
      <w:r w:rsidRPr="00AE04B3">
        <w:rPr>
          <w:rFonts w:cs="Arial"/>
        </w:rPr>
        <w:t>John Deere</w:t>
      </w:r>
      <w:r w:rsidR="00A53F0D" w:rsidRPr="00AE04B3">
        <w:rPr>
          <w:rFonts w:cs="Arial"/>
        </w:rPr>
        <w:t xml:space="preserve"> </w:t>
      </w:r>
      <w:r w:rsidR="004B0239">
        <w:rPr>
          <w:rFonts w:cs="Arial"/>
        </w:rPr>
        <w:t xml:space="preserve">Adds </w:t>
      </w:r>
      <w:r w:rsidR="00EA65EF">
        <w:rPr>
          <w:rFonts w:cs="Arial"/>
        </w:rPr>
        <w:t>Next</w:t>
      </w:r>
      <w:r w:rsidR="007B4FE9">
        <w:rPr>
          <w:rFonts w:cs="Arial"/>
        </w:rPr>
        <w:t xml:space="preserve"> Generation</w:t>
      </w:r>
      <w:r w:rsidR="00EA65EF">
        <w:rPr>
          <w:rFonts w:cs="Arial"/>
        </w:rPr>
        <w:t xml:space="preserve"> </w:t>
      </w:r>
      <w:r w:rsidR="004B0239">
        <w:rPr>
          <w:rFonts w:cs="Arial"/>
        </w:rPr>
        <w:t>SmartGrade</w:t>
      </w:r>
      <w:r w:rsidR="003409D6" w:rsidRPr="003409D6">
        <w:rPr>
          <w:rFonts w:cs="Arial"/>
          <w:lang w:bidi="en-US"/>
        </w:rPr>
        <w:t>™</w:t>
      </w:r>
      <w:r w:rsidR="0086252A">
        <w:rPr>
          <w:rFonts w:cs="Arial"/>
        </w:rPr>
        <w:t xml:space="preserve"> Technology</w:t>
      </w:r>
      <w:r w:rsidR="004B0239">
        <w:rPr>
          <w:rFonts w:cs="Arial"/>
        </w:rPr>
        <w:t xml:space="preserve"> to </w:t>
      </w:r>
      <w:r w:rsidR="00D25635">
        <w:rPr>
          <w:rFonts w:cs="Arial"/>
        </w:rPr>
        <w:t xml:space="preserve">New </w:t>
      </w:r>
      <w:r w:rsidR="004B0239">
        <w:rPr>
          <w:rFonts w:cs="Arial"/>
        </w:rPr>
        <w:t>Motor Grader Line</w:t>
      </w:r>
      <w:r w:rsidR="00181F0F">
        <w:rPr>
          <w:rFonts w:cs="Arial"/>
        </w:rPr>
        <w:t>u</w:t>
      </w:r>
      <w:r w:rsidR="004B0239">
        <w:rPr>
          <w:rFonts w:cs="Arial"/>
        </w:rPr>
        <w:t>p</w:t>
      </w:r>
    </w:p>
    <w:p w14:paraId="5FE917DE" w14:textId="6388878B" w:rsidR="00945F05" w:rsidRPr="004D12A2" w:rsidRDefault="004D12A2" w:rsidP="0071495D">
      <w:pPr>
        <w:pStyle w:val="TitleofNewsRelease"/>
        <w:rPr>
          <w:rFonts w:cs="Arial"/>
          <w:i/>
          <w:iCs/>
          <w:sz w:val="24"/>
          <w:szCs w:val="24"/>
        </w:rPr>
      </w:pPr>
      <w:r w:rsidRPr="004D12A2">
        <w:rPr>
          <w:rFonts w:cs="Arial"/>
          <w:i/>
          <w:iCs/>
          <w:sz w:val="24"/>
          <w:szCs w:val="24"/>
        </w:rPr>
        <w:t xml:space="preserve">Updated Cab Design and Advanced Safety Features Enhance Operator Comfort and </w:t>
      </w:r>
      <w:r w:rsidR="00251238">
        <w:rPr>
          <w:rFonts w:cs="Arial"/>
          <w:i/>
          <w:iCs/>
          <w:sz w:val="24"/>
          <w:szCs w:val="24"/>
        </w:rPr>
        <w:t xml:space="preserve">Situational </w:t>
      </w:r>
      <w:r w:rsidRPr="004D12A2">
        <w:rPr>
          <w:rFonts w:cs="Arial"/>
          <w:i/>
          <w:iCs/>
          <w:sz w:val="24"/>
          <w:szCs w:val="24"/>
        </w:rPr>
        <w:t>Awareness</w:t>
      </w:r>
    </w:p>
    <w:p w14:paraId="44933465" w14:textId="21923353" w:rsidR="008D2F49" w:rsidRDefault="00EC2771" w:rsidP="00963BC4">
      <w:pPr>
        <w:pStyle w:val="NormalWeb"/>
        <w:shd w:val="clear" w:color="auto" w:fill="FFFFFF" w:themeFill="background1"/>
        <w:spacing w:after="0"/>
        <w:rPr>
          <w:rFonts w:ascii="Arial" w:eastAsia="Verdana" w:hAnsi="Arial" w:cs="Arial"/>
          <w:color w:val="000000" w:themeColor="text1"/>
          <w:sz w:val="22"/>
          <w:szCs w:val="22"/>
          <w:lang w:bidi="en-US"/>
        </w:rPr>
      </w:pPr>
      <w:r w:rsidRPr="4D6FC8E5">
        <w:rPr>
          <w:rFonts w:ascii="Arial" w:hAnsi="Arial" w:cs="Arial"/>
          <w:b/>
          <w:bCs/>
          <w:sz w:val="22"/>
          <w:szCs w:val="22"/>
          <w:lang w:bidi="en-US"/>
        </w:rPr>
        <w:t>MOLINE, I</w:t>
      </w:r>
      <w:r w:rsidR="00EE1FE2" w:rsidRPr="4D6FC8E5">
        <w:rPr>
          <w:rFonts w:ascii="Arial" w:hAnsi="Arial" w:cs="Arial"/>
          <w:b/>
          <w:bCs/>
          <w:sz w:val="22"/>
          <w:szCs w:val="22"/>
          <w:lang w:bidi="en-US"/>
        </w:rPr>
        <w:t>ll</w:t>
      </w:r>
      <w:r w:rsidR="00EE1FE2" w:rsidRPr="4D6FC8E5">
        <w:rPr>
          <w:rFonts w:ascii="Arial" w:hAnsi="Arial" w:cs="Arial"/>
          <w:b/>
          <w:bCs/>
          <w:color w:val="000000" w:themeColor="text1"/>
          <w:sz w:val="22"/>
          <w:szCs w:val="22"/>
          <w:lang w:bidi="en-US"/>
        </w:rPr>
        <w:t>.</w:t>
      </w:r>
      <w:r w:rsidRPr="4D6FC8E5">
        <w:rPr>
          <w:rFonts w:ascii="Arial" w:hAnsi="Arial" w:cs="Arial"/>
          <w:b/>
          <w:bCs/>
          <w:color w:val="000000" w:themeColor="text1"/>
          <w:sz w:val="22"/>
          <w:szCs w:val="22"/>
          <w:lang w:bidi="en-US"/>
        </w:rPr>
        <w:t xml:space="preserve"> (</w:t>
      </w:r>
      <w:r w:rsidR="005B5E2A" w:rsidRPr="4D6FC8E5">
        <w:rPr>
          <w:rFonts w:ascii="Arial" w:eastAsia="Verdana" w:hAnsi="Arial" w:cs="Arial"/>
          <w:b/>
          <w:bCs/>
          <w:color w:val="000000" w:themeColor="text1"/>
          <w:sz w:val="22"/>
          <w:szCs w:val="22"/>
          <w:lang w:bidi="en-US"/>
        </w:rPr>
        <w:t>Feb</w:t>
      </w:r>
      <w:r w:rsidR="00A53F0D" w:rsidRPr="4D6FC8E5">
        <w:rPr>
          <w:rFonts w:ascii="Arial" w:eastAsia="Verdana" w:hAnsi="Arial" w:cs="Arial"/>
          <w:b/>
          <w:bCs/>
          <w:color w:val="000000" w:themeColor="text1"/>
          <w:sz w:val="22"/>
          <w:szCs w:val="22"/>
          <w:lang w:bidi="en-US"/>
        </w:rPr>
        <w:t>.</w:t>
      </w:r>
      <w:r w:rsidR="00D52A10" w:rsidRPr="4D6FC8E5">
        <w:rPr>
          <w:rFonts w:ascii="Arial" w:eastAsia="Verdana" w:hAnsi="Arial" w:cs="Arial"/>
          <w:b/>
          <w:bCs/>
          <w:color w:val="000000" w:themeColor="text1"/>
          <w:sz w:val="22"/>
          <w:szCs w:val="22"/>
          <w:lang w:bidi="en-US"/>
        </w:rPr>
        <w:t xml:space="preserve"> </w:t>
      </w:r>
      <w:r w:rsidR="005B5E2A" w:rsidRPr="4D6FC8E5">
        <w:rPr>
          <w:rFonts w:ascii="Arial" w:eastAsia="Verdana" w:hAnsi="Arial" w:cs="Arial"/>
          <w:b/>
          <w:bCs/>
          <w:color w:val="000000" w:themeColor="text1"/>
          <w:sz w:val="22"/>
          <w:szCs w:val="22"/>
          <w:lang w:bidi="en-US"/>
        </w:rPr>
        <w:t>18</w:t>
      </w:r>
      <w:r w:rsidR="00D52A10" w:rsidRPr="4D6FC8E5">
        <w:rPr>
          <w:rFonts w:ascii="Arial" w:eastAsia="Verdana" w:hAnsi="Arial" w:cs="Arial"/>
          <w:b/>
          <w:bCs/>
          <w:color w:val="000000" w:themeColor="text1"/>
          <w:sz w:val="22"/>
          <w:szCs w:val="22"/>
          <w:lang w:bidi="en-US"/>
        </w:rPr>
        <w:t>,</w:t>
      </w:r>
      <w:r w:rsidR="008B4DB3" w:rsidRPr="4D6FC8E5">
        <w:rPr>
          <w:rFonts w:ascii="Arial" w:eastAsia="Verdana" w:hAnsi="Arial" w:cs="Arial"/>
          <w:b/>
          <w:bCs/>
          <w:color w:val="000000" w:themeColor="text1"/>
          <w:sz w:val="22"/>
          <w:szCs w:val="22"/>
          <w:lang w:bidi="en-US"/>
        </w:rPr>
        <w:t xml:space="preserve"> 202</w:t>
      </w:r>
      <w:r w:rsidR="00A53F0D" w:rsidRPr="4D6FC8E5">
        <w:rPr>
          <w:rFonts w:ascii="Arial" w:eastAsia="Verdana" w:hAnsi="Arial" w:cs="Arial"/>
          <w:b/>
          <w:bCs/>
          <w:color w:val="000000" w:themeColor="text1"/>
          <w:sz w:val="22"/>
          <w:szCs w:val="22"/>
          <w:lang w:bidi="en-US"/>
        </w:rPr>
        <w:t>6</w:t>
      </w:r>
      <w:r w:rsidR="008B4DB3" w:rsidRPr="4D6FC8E5">
        <w:rPr>
          <w:rFonts w:ascii="Arial" w:eastAsia="Verdana" w:hAnsi="Arial" w:cs="Arial"/>
          <w:b/>
          <w:bCs/>
          <w:color w:val="000000" w:themeColor="text1"/>
          <w:sz w:val="22"/>
          <w:szCs w:val="22"/>
          <w:lang w:bidi="en-US"/>
        </w:rPr>
        <w:t>)</w:t>
      </w:r>
      <w:r w:rsidR="008B4DB3" w:rsidRPr="4D6FC8E5">
        <w:rPr>
          <w:rFonts w:ascii="Arial" w:eastAsia="Verdana" w:hAnsi="Arial" w:cs="Arial"/>
          <w:color w:val="000000" w:themeColor="text1"/>
          <w:sz w:val="22"/>
          <w:szCs w:val="22"/>
          <w:lang w:bidi="en-US"/>
        </w:rPr>
        <w:t xml:space="preserve"> </w:t>
      </w:r>
      <w:r w:rsidR="00C65E7E" w:rsidRPr="4D6FC8E5">
        <w:rPr>
          <w:rFonts w:ascii="Arial" w:hAnsi="Arial" w:cs="Arial"/>
          <w:sz w:val="22"/>
          <w:szCs w:val="22"/>
        </w:rPr>
        <w:t>—</w:t>
      </w:r>
      <w:r w:rsidR="00AD7416" w:rsidRPr="4D6FC8E5">
        <w:rPr>
          <w:rFonts w:ascii="Arial" w:eastAsia="Verdana" w:hAnsi="Arial" w:cs="Arial"/>
          <w:sz w:val="22"/>
          <w:szCs w:val="22"/>
          <w:lang w:bidi="en-US"/>
        </w:rPr>
        <w:t xml:space="preserve"> </w:t>
      </w:r>
      <w:r w:rsidR="00E34973" w:rsidRPr="4D6FC8E5">
        <w:rPr>
          <w:rFonts w:ascii="Arial" w:eastAsia="Verdana" w:hAnsi="Arial" w:cs="Arial"/>
          <w:sz w:val="22"/>
          <w:szCs w:val="22"/>
          <w:lang w:bidi="en-US"/>
        </w:rPr>
        <w:t xml:space="preserve">Trusted by the industry for </w:t>
      </w:r>
      <w:r w:rsidR="00EB36C3" w:rsidRPr="4D6FC8E5">
        <w:rPr>
          <w:rFonts w:ascii="Arial" w:eastAsia="Verdana" w:hAnsi="Arial" w:cs="Arial"/>
          <w:sz w:val="22"/>
          <w:szCs w:val="22"/>
          <w:lang w:bidi="en-US"/>
        </w:rPr>
        <w:t xml:space="preserve">its </w:t>
      </w:r>
      <w:r w:rsidR="00E34973" w:rsidRPr="4D6FC8E5">
        <w:rPr>
          <w:rFonts w:ascii="Arial" w:eastAsia="Verdana" w:hAnsi="Arial" w:cs="Arial"/>
          <w:color w:val="000000" w:themeColor="text1"/>
          <w:sz w:val="22"/>
          <w:szCs w:val="22"/>
          <w:lang w:bidi="en-US"/>
        </w:rPr>
        <w:t xml:space="preserve">performance, durability and serviceability, John Deere </w:t>
      </w:r>
      <w:r w:rsidR="00887EBD" w:rsidRPr="4D6FC8E5">
        <w:rPr>
          <w:rFonts w:ascii="Arial" w:eastAsia="Verdana" w:hAnsi="Arial" w:cs="Arial"/>
          <w:color w:val="000000" w:themeColor="text1"/>
          <w:sz w:val="22"/>
          <w:szCs w:val="22"/>
          <w:lang w:bidi="en-US"/>
        </w:rPr>
        <w:t xml:space="preserve">today </w:t>
      </w:r>
      <w:r w:rsidR="00E34973" w:rsidRPr="4D6FC8E5">
        <w:rPr>
          <w:rFonts w:ascii="Arial" w:eastAsia="Verdana" w:hAnsi="Arial" w:cs="Arial"/>
          <w:color w:val="000000" w:themeColor="text1"/>
          <w:sz w:val="22"/>
          <w:szCs w:val="22"/>
          <w:lang w:bidi="en-US"/>
        </w:rPr>
        <w:t xml:space="preserve">unveils its new portfolio of SmartGrade™ Motor Graders to the construction market. </w:t>
      </w:r>
      <w:r w:rsidR="00C65293" w:rsidRPr="4D6FC8E5">
        <w:rPr>
          <w:rFonts w:ascii="Arial" w:eastAsia="Verdana" w:hAnsi="Arial" w:cs="Arial"/>
          <w:color w:val="000000" w:themeColor="text1"/>
          <w:sz w:val="22"/>
          <w:szCs w:val="22"/>
          <w:lang w:bidi="en-US"/>
        </w:rPr>
        <w:t>Built</w:t>
      </w:r>
      <w:r w:rsidR="00E34973" w:rsidRPr="4D6FC8E5">
        <w:rPr>
          <w:rFonts w:ascii="Arial" w:eastAsia="Verdana" w:hAnsi="Arial" w:cs="Arial"/>
          <w:color w:val="000000" w:themeColor="text1"/>
          <w:sz w:val="22"/>
          <w:szCs w:val="22"/>
          <w:lang w:bidi="en-US"/>
        </w:rPr>
        <w:t xml:space="preserve"> </w:t>
      </w:r>
      <w:r w:rsidR="00C65293" w:rsidRPr="4D6FC8E5">
        <w:rPr>
          <w:rFonts w:ascii="Arial" w:eastAsia="Verdana" w:hAnsi="Arial" w:cs="Arial"/>
          <w:color w:val="000000" w:themeColor="text1"/>
          <w:sz w:val="22"/>
          <w:szCs w:val="22"/>
          <w:lang w:bidi="en-US"/>
        </w:rPr>
        <w:t>to</w:t>
      </w:r>
      <w:r w:rsidR="00DE2824" w:rsidRPr="4D6FC8E5">
        <w:rPr>
          <w:rFonts w:ascii="Arial" w:eastAsia="Verdana" w:hAnsi="Arial" w:cs="Arial"/>
          <w:color w:val="000000" w:themeColor="text1"/>
          <w:sz w:val="22"/>
          <w:szCs w:val="22"/>
          <w:lang w:bidi="en-US"/>
        </w:rPr>
        <w:t xml:space="preserve"> meet</w:t>
      </w:r>
      <w:r w:rsidR="00E34973" w:rsidRPr="4D6FC8E5">
        <w:rPr>
          <w:rFonts w:ascii="Arial" w:eastAsia="Verdana" w:hAnsi="Arial" w:cs="Arial"/>
          <w:color w:val="000000" w:themeColor="text1"/>
          <w:sz w:val="22"/>
          <w:szCs w:val="22"/>
          <w:lang w:bidi="en-US"/>
        </w:rPr>
        <w:t xml:space="preserve"> evolving customer needs</w:t>
      </w:r>
      <w:r w:rsidR="00DE2824" w:rsidRPr="4D6FC8E5">
        <w:rPr>
          <w:rFonts w:ascii="Arial" w:eastAsia="Verdana" w:hAnsi="Arial" w:cs="Arial"/>
          <w:color w:val="000000" w:themeColor="text1"/>
          <w:sz w:val="22"/>
          <w:szCs w:val="22"/>
          <w:lang w:bidi="en-US"/>
        </w:rPr>
        <w:t>, the new</w:t>
      </w:r>
      <w:r w:rsidR="0015529D" w:rsidRPr="4D6FC8E5">
        <w:rPr>
          <w:rFonts w:ascii="Arial" w:eastAsia="Verdana" w:hAnsi="Arial" w:cs="Arial"/>
          <w:color w:val="000000" w:themeColor="text1"/>
          <w:sz w:val="22"/>
          <w:szCs w:val="22"/>
          <w:lang w:bidi="en-US"/>
        </w:rPr>
        <w:t xml:space="preserve"> </w:t>
      </w:r>
      <w:r w:rsidR="000D7D2C" w:rsidRPr="4D6FC8E5">
        <w:rPr>
          <w:rFonts w:ascii="Arial" w:eastAsia="Verdana" w:hAnsi="Arial" w:cs="Arial"/>
          <w:color w:val="000000" w:themeColor="text1"/>
          <w:sz w:val="22"/>
          <w:szCs w:val="22"/>
          <w:lang w:bidi="en-US"/>
        </w:rPr>
        <w:t>620,</w:t>
      </w:r>
      <w:r w:rsidR="0080067C" w:rsidRPr="4D6FC8E5">
        <w:rPr>
          <w:rFonts w:ascii="Arial" w:eastAsia="Verdana" w:hAnsi="Arial" w:cs="Arial"/>
          <w:color w:val="000000" w:themeColor="text1"/>
          <w:sz w:val="22"/>
          <w:szCs w:val="22"/>
          <w:lang w:bidi="en-US"/>
        </w:rPr>
        <w:t xml:space="preserve"> 622</w:t>
      </w:r>
      <w:r w:rsidR="009F57F8" w:rsidRPr="4D6FC8E5">
        <w:rPr>
          <w:rFonts w:ascii="Arial" w:eastAsia="Verdana" w:hAnsi="Arial" w:cs="Arial"/>
          <w:color w:val="000000" w:themeColor="text1"/>
          <w:sz w:val="22"/>
          <w:szCs w:val="22"/>
          <w:lang w:bidi="en-US"/>
        </w:rPr>
        <w:t>,</w:t>
      </w:r>
      <w:r w:rsidR="000D7D2C" w:rsidRPr="4D6FC8E5">
        <w:rPr>
          <w:rFonts w:ascii="Arial" w:eastAsia="Verdana" w:hAnsi="Arial" w:cs="Arial"/>
          <w:color w:val="000000" w:themeColor="text1"/>
          <w:sz w:val="22"/>
          <w:szCs w:val="22"/>
          <w:lang w:bidi="en-US"/>
        </w:rPr>
        <w:t xml:space="preserve"> 670, </w:t>
      </w:r>
      <w:r w:rsidR="009F57F8" w:rsidRPr="4D6FC8E5">
        <w:rPr>
          <w:rFonts w:ascii="Arial" w:eastAsia="Verdana" w:hAnsi="Arial" w:cs="Arial"/>
          <w:color w:val="000000" w:themeColor="text1"/>
          <w:sz w:val="22"/>
          <w:szCs w:val="22"/>
          <w:lang w:bidi="en-US"/>
        </w:rPr>
        <w:t xml:space="preserve">672, </w:t>
      </w:r>
      <w:r w:rsidR="000D7D2C" w:rsidRPr="4D6FC8E5">
        <w:rPr>
          <w:rFonts w:ascii="Arial" w:eastAsia="Verdana" w:hAnsi="Arial" w:cs="Arial"/>
          <w:color w:val="000000" w:themeColor="text1"/>
          <w:sz w:val="22"/>
          <w:szCs w:val="22"/>
          <w:lang w:bidi="en-US"/>
        </w:rPr>
        <w:t>770</w:t>
      </w:r>
      <w:r w:rsidR="009F57F8" w:rsidRPr="4D6FC8E5">
        <w:rPr>
          <w:rFonts w:ascii="Arial" w:eastAsia="Verdana" w:hAnsi="Arial" w:cs="Arial"/>
          <w:color w:val="000000" w:themeColor="text1"/>
          <w:sz w:val="22"/>
          <w:szCs w:val="22"/>
          <w:lang w:bidi="en-US"/>
        </w:rPr>
        <w:t>, 722,</w:t>
      </w:r>
      <w:r w:rsidR="000D7D2C" w:rsidRPr="4D6FC8E5">
        <w:rPr>
          <w:rFonts w:ascii="Arial" w:eastAsia="Verdana" w:hAnsi="Arial" w:cs="Arial"/>
          <w:color w:val="000000" w:themeColor="text1"/>
          <w:sz w:val="22"/>
          <w:szCs w:val="22"/>
          <w:lang w:bidi="en-US"/>
        </w:rPr>
        <w:t xml:space="preserve"> 870</w:t>
      </w:r>
      <w:r w:rsidR="00B91011" w:rsidRPr="4D6FC8E5">
        <w:rPr>
          <w:rFonts w:ascii="Arial" w:eastAsia="Verdana" w:hAnsi="Arial" w:cs="Arial"/>
          <w:color w:val="000000" w:themeColor="text1"/>
          <w:sz w:val="22"/>
          <w:szCs w:val="22"/>
          <w:lang w:bidi="en-US"/>
        </w:rPr>
        <w:t xml:space="preserve"> and 872</w:t>
      </w:r>
      <w:r w:rsidR="000D7D2C" w:rsidRPr="4D6FC8E5">
        <w:rPr>
          <w:rFonts w:ascii="Arial" w:eastAsia="Verdana" w:hAnsi="Arial" w:cs="Arial"/>
          <w:color w:val="000000" w:themeColor="text1"/>
          <w:sz w:val="22"/>
          <w:szCs w:val="22"/>
          <w:lang w:bidi="en-US"/>
        </w:rPr>
        <w:t xml:space="preserve"> P-Tier models </w:t>
      </w:r>
      <w:r w:rsidR="00C66602" w:rsidRPr="4D6FC8E5">
        <w:rPr>
          <w:rFonts w:ascii="Arial" w:eastAsia="Verdana" w:hAnsi="Arial" w:cs="Arial"/>
          <w:color w:val="000000" w:themeColor="text1"/>
          <w:sz w:val="22"/>
          <w:szCs w:val="22"/>
          <w:lang w:bidi="en-US"/>
        </w:rPr>
        <w:t xml:space="preserve">deliver </w:t>
      </w:r>
      <w:r w:rsidR="00EB6F0F" w:rsidRPr="4D6FC8E5">
        <w:rPr>
          <w:rFonts w:ascii="Arial" w:eastAsia="Verdana" w:hAnsi="Arial" w:cs="Arial"/>
          <w:color w:val="000000" w:themeColor="text1"/>
          <w:sz w:val="22"/>
          <w:szCs w:val="22"/>
          <w:lang w:bidi="en-US"/>
        </w:rPr>
        <w:t xml:space="preserve">impactful technology </w:t>
      </w:r>
      <w:r w:rsidR="00345C73" w:rsidRPr="4D6FC8E5">
        <w:rPr>
          <w:rFonts w:ascii="Arial" w:eastAsia="Verdana" w:hAnsi="Arial" w:cs="Arial"/>
          <w:color w:val="000000" w:themeColor="text1"/>
          <w:sz w:val="22"/>
          <w:szCs w:val="22"/>
          <w:lang w:bidi="en-US"/>
        </w:rPr>
        <w:t>and design enhancements</w:t>
      </w:r>
      <w:r w:rsidR="00DE5DC9">
        <w:rPr>
          <w:rFonts w:ascii="Arial" w:eastAsia="Verdana" w:hAnsi="Arial" w:cs="Arial"/>
          <w:color w:val="000000" w:themeColor="text1"/>
          <w:sz w:val="22"/>
          <w:szCs w:val="22"/>
          <w:lang w:bidi="en-US"/>
        </w:rPr>
        <w:t>.</w:t>
      </w:r>
    </w:p>
    <w:p w14:paraId="7B7DD9CC" w14:textId="45A237DF" w:rsidR="00963BC4" w:rsidRDefault="00963BC4" w:rsidP="00E34973">
      <w:pPr>
        <w:pStyle w:val="NormalWeb"/>
        <w:shd w:val="clear" w:color="auto" w:fill="FFFFFF" w:themeFill="background1"/>
        <w:spacing w:after="0"/>
        <w:rPr>
          <w:rFonts w:ascii="Arial" w:eastAsia="Verdana" w:hAnsi="Arial" w:cs="Arial"/>
          <w:color w:val="000000" w:themeColor="text1"/>
          <w:sz w:val="22"/>
          <w:szCs w:val="22"/>
          <w:lang w:bidi="en-US"/>
        </w:rPr>
      </w:pPr>
      <w:r w:rsidRPr="4D6FC8E5">
        <w:rPr>
          <w:rFonts w:ascii="Arial" w:eastAsia="Verdana" w:hAnsi="Arial" w:cs="Arial"/>
          <w:color w:val="000000" w:themeColor="text1"/>
          <w:sz w:val="22"/>
          <w:szCs w:val="22"/>
          <w:lang w:bidi="en-US"/>
        </w:rPr>
        <w:t>“</w:t>
      </w:r>
      <w:r w:rsidR="00137296" w:rsidRPr="4D6FC8E5">
        <w:rPr>
          <w:rFonts w:ascii="Arial" w:eastAsia="Verdana" w:hAnsi="Arial" w:cs="Arial"/>
          <w:color w:val="000000" w:themeColor="text1"/>
          <w:sz w:val="22"/>
          <w:szCs w:val="22"/>
          <w:lang w:bidi="en-US"/>
        </w:rPr>
        <w:t>T</w:t>
      </w:r>
      <w:r w:rsidRPr="4D6FC8E5">
        <w:rPr>
          <w:rFonts w:ascii="Arial" w:eastAsia="Verdana" w:hAnsi="Arial" w:cs="Arial"/>
          <w:color w:val="000000" w:themeColor="text1"/>
          <w:sz w:val="22"/>
          <w:szCs w:val="22"/>
          <w:lang w:bidi="en-US"/>
        </w:rPr>
        <w:t>his</w:t>
      </w:r>
      <w:r w:rsidR="005A35F9" w:rsidRPr="4D6FC8E5">
        <w:rPr>
          <w:rFonts w:ascii="Arial" w:eastAsia="Verdana" w:hAnsi="Arial" w:cs="Arial"/>
          <w:color w:val="000000" w:themeColor="text1"/>
          <w:sz w:val="22"/>
          <w:szCs w:val="22"/>
          <w:lang w:bidi="en-US"/>
        </w:rPr>
        <w:t xml:space="preserve"> P-Tier</w:t>
      </w:r>
      <w:r w:rsidRPr="4D6FC8E5">
        <w:rPr>
          <w:rFonts w:ascii="Arial" w:eastAsia="Verdana" w:hAnsi="Arial" w:cs="Arial"/>
          <w:color w:val="000000" w:themeColor="text1"/>
          <w:sz w:val="22"/>
          <w:szCs w:val="22"/>
          <w:lang w:bidi="en-US"/>
        </w:rPr>
        <w:t xml:space="preserve"> launch</w:t>
      </w:r>
      <w:r w:rsidR="00137296" w:rsidRPr="4D6FC8E5">
        <w:rPr>
          <w:rFonts w:ascii="Arial" w:eastAsia="Verdana" w:hAnsi="Arial" w:cs="Arial"/>
          <w:color w:val="000000" w:themeColor="text1"/>
          <w:sz w:val="22"/>
          <w:szCs w:val="22"/>
          <w:lang w:bidi="en-US"/>
        </w:rPr>
        <w:t xml:space="preserve"> is more than a model update</w:t>
      </w:r>
      <w:r w:rsidR="000B3489">
        <w:rPr>
          <w:rFonts w:ascii="Arial" w:eastAsia="Verdana" w:hAnsi="Arial" w:cs="Arial"/>
          <w:color w:val="000000" w:themeColor="text1"/>
          <w:sz w:val="22"/>
          <w:szCs w:val="22"/>
          <w:lang w:bidi="en-US"/>
        </w:rPr>
        <w:t>.</w:t>
      </w:r>
      <w:r w:rsidR="00137296" w:rsidRPr="4D6FC8E5">
        <w:rPr>
          <w:rFonts w:ascii="Arial" w:eastAsia="Verdana" w:hAnsi="Arial" w:cs="Arial"/>
          <w:color w:val="000000" w:themeColor="text1"/>
          <w:sz w:val="22"/>
          <w:szCs w:val="22"/>
          <w:lang w:bidi="en-US"/>
        </w:rPr>
        <w:t xml:space="preserve"> </w:t>
      </w:r>
      <w:r w:rsidR="000B3489">
        <w:rPr>
          <w:rFonts w:ascii="Arial" w:eastAsia="Verdana" w:hAnsi="Arial" w:cs="Arial"/>
          <w:color w:val="000000" w:themeColor="text1"/>
          <w:sz w:val="22"/>
          <w:szCs w:val="22"/>
          <w:lang w:bidi="en-US"/>
        </w:rPr>
        <w:t>E</w:t>
      </w:r>
      <w:r w:rsidR="00137296" w:rsidRPr="4D6FC8E5">
        <w:rPr>
          <w:rFonts w:ascii="Arial" w:eastAsia="Verdana" w:hAnsi="Arial" w:cs="Arial"/>
          <w:color w:val="000000" w:themeColor="text1"/>
          <w:sz w:val="22"/>
          <w:szCs w:val="22"/>
          <w:lang w:bidi="en-US"/>
        </w:rPr>
        <w:t>very</w:t>
      </w:r>
      <w:r w:rsidR="00955EB2" w:rsidRPr="4D6FC8E5">
        <w:rPr>
          <w:rFonts w:ascii="Arial" w:eastAsia="Verdana" w:hAnsi="Arial" w:cs="Arial"/>
          <w:color w:val="000000" w:themeColor="text1"/>
          <w:sz w:val="22"/>
          <w:szCs w:val="22"/>
          <w:lang w:bidi="en-US"/>
        </w:rPr>
        <w:t xml:space="preserve"> technology and safety enhancement was intentionally </w:t>
      </w:r>
      <w:r w:rsidR="00D80E50" w:rsidRPr="4D6FC8E5">
        <w:rPr>
          <w:rFonts w:ascii="Arial" w:eastAsia="Verdana" w:hAnsi="Arial" w:cs="Arial"/>
          <w:color w:val="000000" w:themeColor="text1"/>
          <w:sz w:val="22"/>
          <w:szCs w:val="22"/>
          <w:lang w:bidi="en-US"/>
        </w:rPr>
        <w:t>integrated with operators in mind</w:t>
      </w:r>
      <w:r w:rsidRPr="4D6FC8E5">
        <w:rPr>
          <w:rFonts w:ascii="Arial" w:eastAsia="Verdana" w:hAnsi="Arial" w:cs="Arial"/>
          <w:color w:val="000000" w:themeColor="text1"/>
          <w:sz w:val="22"/>
          <w:szCs w:val="22"/>
          <w:lang w:bidi="en-US"/>
        </w:rPr>
        <w:t>,” said Lauren Meyer, product marketing manager, John Deere. “</w:t>
      </w:r>
      <w:r w:rsidR="00C925DC" w:rsidRPr="4D6FC8E5">
        <w:rPr>
          <w:rFonts w:ascii="Arial" w:eastAsia="Verdana" w:hAnsi="Arial" w:cs="Arial"/>
          <w:color w:val="000000" w:themeColor="text1"/>
          <w:sz w:val="22"/>
          <w:szCs w:val="22"/>
          <w:lang w:bidi="en-US"/>
        </w:rPr>
        <w:t xml:space="preserve">From </w:t>
      </w:r>
      <w:r w:rsidR="00F61631" w:rsidRPr="4D6FC8E5">
        <w:rPr>
          <w:rFonts w:ascii="Arial" w:eastAsia="Verdana" w:hAnsi="Arial" w:cs="Arial"/>
          <w:color w:val="000000" w:themeColor="text1"/>
          <w:sz w:val="22"/>
          <w:szCs w:val="22"/>
          <w:lang w:bidi="en-US"/>
        </w:rPr>
        <w:t xml:space="preserve">flexible and easily upgradeable grade control solutions to </w:t>
      </w:r>
      <w:r w:rsidR="009966C7">
        <w:rPr>
          <w:rFonts w:ascii="Arial" w:eastAsia="Verdana" w:hAnsi="Arial" w:cs="Arial"/>
          <w:color w:val="000000" w:themeColor="text1"/>
          <w:sz w:val="22"/>
          <w:szCs w:val="22"/>
          <w:lang w:bidi="en-US"/>
        </w:rPr>
        <w:t>all new Advanced Vision System with Dual Front Alley Cam</w:t>
      </w:r>
      <w:r w:rsidR="00F444F1" w:rsidRPr="4D6FC8E5">
        <w:rPr>
          <w:rFonts w:ascii="Arial" w:eastAsia="Verdana" w:hAnsi="Arial" w:cs="Arial"/>
          <w:color w:val="000000" w:themeColor="text1"/>
          <w:sz w:val="22"/>
          <w:szCs w:val="22"/>
          <w:lang w:bidi="en-US"/>
        </w:rPr>
        <w:t>, we focused on giving crews confidence</w:t>
      </w:r>
      <w:r w:rsidR="007D5169" w:rsidRPr="4D6FC8E5">
        <w:rPr>
          <w:rFonts w:ascii="Arial" w:eastAsia="Verdana" w:hAnsi="Arial" w:cs="Arial"/>
          <w:color w:val="000000" w:themeColor="text1"/>
          <w:sz w:val="22"/>
          <w:szCs w:val="22"/>
          <w:lang w:bidi="en-US"/>
        </w:rPr>
        <w:t xml:space="preserve">, </w:t>
      </w:r>
      <w:r w:rsidR="00F444F1" w:rsidRPr="4D6FC8E5">
        <w:rPr>
          <w:rFonts w:ascii="Arial" w:eastAsia="Verdana" w:hAnsi="Arial" w:cs="Arial"/>
          <w:color w:val="000000" w:themeColor="text1"/>
          <w:sz w:val="22"/>
          <w:szCs w:val="22"/>
          <w:lang w:bidi="en-US"/>
        </w:rPr>
        <w:t>comfort</w:t>
      </w:r>
      <w:r w:rsidR="007D5169" w:rsidRPr="4D6FC8E5">
        <w:rPr>
          <w:rFonts w:ascii="Arial" w:eastAsia="Verdana" w:hAnsi="Arial" w:cs="Arial"/>
          <w:color w:val="000000" w:themeColor="text1"/>
          <w:sz w:val="22"/>
          <w:szCs w:val="22"/>
          <w:lang w:bidi="en-US"/>
        </w:rPr>
        <w:t xml:space="preserve"> and </w:t>
      </w:r>
      <w:r w:rsidR="49736F1D" w:rsidRPr="4D6FC8E5">
        <w:rPr>
          <w:rFonts w:ascii="Arial" w:eastAsia="Verdana" w:hAnsi="Arial" w:cs="Arial"/>
          <w:color w:val="000000" w:themeColor="text1"/>
          <w:sz w:val="22"/>
          <w:szCs w:val="22"/>
          <w:lang w:bidi="en-US"/>
        </w:rPr>
        <w:t xml:space="preserve">the </w:t>
      </w:r>
      <w:r w:rsidR="007D5169" w:rsidRPr="4D6FC8E5">
        <w:rPr>
          <w:rFonts w:ascii="Arial" w:eastAsia="Verdana" w:hAnsi="Arial" w:cs="Arial"/>
          <w:color w:val="000000" w:themeColor="text1"/>
          <w:sz w:val="22"/>
          <w:szCs w:val="22"/>
          <w:lang w:bidi="en-US"/>
        </w:rPr>
        <w:t>control they need to work their best every day.”</w:t>
      </w:r>
      <w:r w:rsidR="00744725" w:rsidRPr="4D6FC8E5">
        <w:rPr>
          <w:rFonts w:ascii="Arial" w:eastAsia="Verdana" w:hAnsi="Arial" w:cs="Arial"/>
          <w:color w:val="000000" w:themeColor="text1"/>
          <w:sz w:val="22"/>
          <w:szCs w:val="22"/>
          <w:lang w:bidi="en-US"/>
        </w:rPr>
        <w:t xml:space="preserve"> </w:t>
      </w:r>
    </w:p>
    <w:p w14:paraId="6303577D" w14:textId="3BDD1BAB" w:rsidR="00215B8C" w:rsidRPr="00215B8C" w:rsidRDefault="00215B8C" w:rsidP="00215B8C">
      <w:pPr>
        <w:pStyle w:val="NormalWeb"/>
        <w:shd w:val="clear" w:color="auto" w:fill="FFFFFF" w:themeFill="background1"/>
        <w:rPr>
          <w:rFonts w:ascii="Arial" w:eastAsia="Verdana" w:hAnsi="Arial" w:cs="Arial"/>
          <w:color w:val="000000" w:themeColor="text1"/>
          <w:sz w:val="22"/>
          <w:szCs w:val="22"/>
          <w:lang w:bidi="en-US"/>
        </w:rPr>
      </w:pPr>
      <w:r w:rsidRPr="4D6FC8E5">
        <w:rPr>
          <w:rFonts w:ascii="Arial" w:eastAsia="Verdana" w:hAnsi="Arial" w:cs="Arial"/>
          <w:color w:val="000000" w:themeColor="text1"/>
          <w:sz w:val="22"/>
          <w:szCs w:val="22"/>
          <w:lang w:bidi="en-US"/>
        </w:rPr>
        <w:t>Next</w:t>
      </w:r>
      <w:r w:rsidR="002A3CC2" w:rsidRPr="4D6FC8E5">
        <w:rPr>
          <w:rFonts w:ascii="Arial" w:eastAsia="Verdana" w:hAnsi="Arial" w:cs="Arial"/>
          <w:color w:val="000000" w:themeColor="text1"/>
          <w:sz w:val="22"/>
          <w:szCs w:val="22"/>
          <w:lang w:bidi="en-US"/>
        </w:rPr>
        <w:t xml:space="preserve"> </w:t>
      </w:r>
      <w:r w:rsidR="006C65C1">
        <w:rPr>
          <w:rFonts w:ascii="Arial" w:eastAsia="Verdana" w:hAnsi="Arial" w:cs="Arial"/>
          <w:color w:val="000000" w:themeColor="text1"/>
          <w:sz w:val="22"/>
          <w:szCs w:val="22"/>
          <w:lang w:bidi="en-US"/>
        </w:rPr>
        <w:t>G</w:t>
      </w:r>
      <w:r w:rsidR="002A3CC2" w:rsidRPr="4D6FC8E5">
        <w:rPr>
          <w:rFonts w:ascii="Arial" w:eastAsia="Verdana" w:hAnsi="Arial" w:cs="Arial"/>
          <w:color w:val="000000" w:themeColor="text1"/>
          <w:sz w:val="22"/>
          <w:szCs w:val="22"/>
          <w:lang w:bidi="en-US"/>
        </w:rPr>
        <w:t>eneration</w:t>
      </w:r>
      <w:r w:rsidRPr="4D6FC8E5">
        <w:rPr>
          <w:rFonts w:ascii="Arial" w:eastAsia="Verdana" w:hAnsi="Arial" w:cs="Arial"/>
          <w:color w:val="000000" w:themeColor="text1"/>
          <w:sz w:val="22"/>
          <w:szCs w:val="22"/>
          <w:lang w:bidi="en-US"/>
        </w:rPr>
        <w:t xml:space="preserve"> SmartGrade™ gives customers flexibility as jobsite needs evolve. Operators can easily upgrade grade control capabilities using either Topcon or Leica solutions and achieve consistent accuracy regardless of machine position or blade angle. </w:t>
      </w:r>
      <w:r w:rsidR="00225633" w:rsidRPr="4D6FC8E5">
        <w:rPr>
          <w:rFonts w:ascii="Arial" w:eastAsia="Verdana" w:hAnsi="Arial" w:cs="Arial"/>
          <w:color w:val="000000" w:themeColor="text1"/>
          <w:sz w:val="22"/>
          <w:szCs w:val="22"/>
          <w:lang w:bidi="en-US"/>
        </w:rPr>
        <w:t>Smart</w:t>
      </w:r>
      <w:r w:rsidR="00792168" w:rsidRPr="4D6FC8E5">
        <w:rPr>
          <w:rFonts w:ascii="Arial" w:eastAsia="Verdana" w:hAnsi="Arial" w:cs="Arial"/>
          <w:color w:val="000000" w:themeColor="text1"/>
          <w:sz w:val="22"/>
          <w:szCs w:val="22"/>
          <w:lang w:bidi="en-US"/>
        </w:rPr>
        <w:t>G</w:t>
      </w:r>
      <w:r w:rsidR="00225633" w:rsidRPr="4D6FC8E5">
        <w:rPr>
          <w:rFonts w:ascii="Arial" w:eastAsia="Verdana" w:hAnsi="Arial" w:cs="Arial"/>
          <w:color w:val="000000" w:themeColor="text1"/>
          <w:sz w:val="22"/>
          <w:szCs w:val="22"/>
          <w:lang w:bidi="en-US"/>
        </w:rPr>
        <w:t>rade</w:t>
      </w:r>
      <w:r w:rsidR="00792168" w:rsidRPr="4D6FC8E5">
        <w:rPr>
          <w:rFonts w:ascii="Arial" w:eastAsia="Verdana" w:hAnsi="Arial" w:cs="Arial"/>
          <w:color w:val="000000" w:themeColor="text1"/>
          <w:sz w:val="22"/>
          <w:szCs w:val="22"/>
          <w:lang w:bidi="en-US"/>
        </w:rPr>
        <w:t>™</w:t>
      </w:r>
      <w:r w:rsidR="00225633" w:rsidRPr="4D6FC8E5">
        <w:rPr>
          <w:rFonts w:ascii="Arial" w:eastAsia="Verdana" w:hAnsi="Arial" w:cs="Arial"/>
          <w:color w:val="000000" w:themeColor="text1"/>
          <w:sz w:val="22"/>
          <w:szCs w:val="22"/>
          <w:lang w:bidi="en-US"/>
        </w:rPr>
        <w:t xml:space="preserve"> operates in the </w:t>
      </w:r>
      <w:r w:rsidR="0082034F">
        <w:rPr>
          <w:rFonts w:ascii="Arial" w:eastAsia="Verdana" w:hAnsi="Arial" w:cs="Arial"/>
          <w:color w:val="000000" w:themeColor="text1"/>
          <w:sz w:val="22"/>
          <w:szCs w:val="22"/>
          <w:lang w:bidi="en-US"/>
        </w:rPr>
        <w:t>c</w:t>
      </w:r>
      <w:r w:rsidR="00225633" w:rsidRPr="4D6FC8E5">
        <w:rPr>
          <w:rFonts w:ascii="Arial" w:eastAsia="Verdana" w:hAnsi="Arial" w:cs="Arial"/>
          <w:color w:val="000000" w:themeColor="text1"/>
          <w:sz w:val="22"/>
          <w:szCs w:val="22"/>
          <w:lang w:bidi="en-US"/>
        </w:rPr>
        <w:t xml:space="preserve">onstruction and </w:t>
      </w:r>
      <w:r w:rsidR="0082034F">
        <w:rPr>
          <w:rFonts w:ascii="Arial" w:eastAsia="Verdana" w:hAnsi="Arial" w:cs="Arial"/>
          <w:color w:val="000000" w:themeColor="text1"/>
          <w:sz w:val="22"/>
          <w:szCs w:val="22"/>
          <w:lang w:bidi="en-US"/>
        </w:rPr>
        <w:t>f</w:t>
      </w:r>
      <w:r w:rsidR="00225633" w:rsidRPr="4D6FC8E5">
        <w:rPr>
          <w:rFonts w:ascii="Arial" w:eastAsia="Verdana" w:hAnsi="Arial" w:cs="Arial"/>
          <w:color w:val="000000" w:themeColor="text1"/>
          <w:sz w:val="22"/>
          <w:szCs w:val="22"/>
          <w:lang w:bidi="en-US"/>
        </w:rPr>
        <w:t xml:space="preserve">orestry </w:t>
      </w:r>
      <w:r w:rsidR="007770F4">
        <w:rPr>
          <w:rFonts w:ascii="Arial" w:eastAsia="Verdana" w:hAnsi="Arial" w:cs="Arial"/>
          <w:color w:val="000000" w:themeColor="text1"/>
          <w:sz w:val="22"/>
          <w:szCs w:val="22"/>
          <w:lang w:bidi="en-US"/>
        </w:rPr>
        <w:t xml:space="preserve">G5 </w:t>
      </w:r>
      <w:r w:rsidR="00B441A0" w:rsidRPr="4D6FC8E5">
        <w:rPr>
          <w:rFonts w:ascii="Arial" w:eastAsia="Verdana" w:hAnsi="Arial" w:cs="Arial"/>
          <w:color w:val="000000" w:themeColor="text1"/>
          <w:sz w:val="22"/>
          <w:szCs w:val="22"/>
          <w:lang w:bidi="en-US"/>
        </w:rPr>
        <w:t>10.1-inch</w:t>
      </w:r>
      <w:r w:rsidR="00225633" w:rsidRPr="4D6FC8E5">
        <w:rPr>
          <w:rFonts w:ascii="Arial" w:eastAsia="Verdana" w:hAnsi="Arial" w:cs="Arial"/>
          <w:color w:val="000000" w:themeColor="text1"/>
          <w:sz w:val="22"/>
          <w:szCs w:val="22"/>
          <w:lang w:bidi="en-US"/>
        </w:rPr>
        <w:t xml:space="preserve"> touchscreen display where an operator can navigate quickly between 2D and 3D solutions.</w:t>
      </w:r>
      <w:r w:rsidR="005F45A2" w:rsidRPr="4D6FC8E5">
        <w:rPr>
          <w:rFonts w:ascii="Arial" w:eastAsia="Verdana" w:hAnsi="Arial" w:cs="Arial"/>
          <w:color w:val="000000" w:themeColor="text1"/>
          <w:sz w:val="22"/>
          <w:szCs w:val="22"/>
          <w:lang w:bidi="en-US"/>
        </w:rPr>
        <w:t xml:space="preserve"> </w:t>
      </w:r>
      <w:r w:rsidRPr="4D6FC8E5">
        <w:rPr>
          <w:rFonts w:ascii="Arial" w:eastAsia="Verdana" w:hAnsi="Arial" w:cs="Arial"/>
          <w:color w:val="000000" w:themeColor="text1"/>
          <w:sz w:val="22"/>
          <w:szCs w:val="22"/>
          <w:lang w:bidi="en-US"/>
        </w:rPr>
        <w:t xml:space="preserve">The </w:t>
      </w:r>
      <w:r w:rsidR="00B3249A">
        <w:rPr>
          <w:rFonts w:ascii="Arial" w:eastAsia="Verdana" w:hAnsi="Arial" w:cs="Arial"/>
          <w:color w:val="000000" w:themeColor="text1"/>
          <w:sz w:val="22"/>
          <w:szCs w:val="22"/>
          <w:lang w:bidi="en-US"/>
        </w:rPr>
        <w:t xml:space="preserve">P-Tier </w:t>
      </w:r>
      <w:r w:rsidR="000B3489">
        <w:rPr>
          <w:rFonts w:ascii="Arial" w:eastAsia="Verdana" w:hAnsi="Arial" w:cs="Arial"/>
          <w:color w:val="000000" w:themeColor="text1"/>
          <w:sz w:val="22"/>
          <w:szCs w:val="22"/>
          <w:lang w:bidi="en-US"/>
        </w:rPr>
        <w:t>M</w:t>
      </w:r>
      <w:r w:rsidR="00B3249A">
        <w:rPr>
          <w:rFonts w:ascii="Arial" w:eastAsia="Verdana" w:hAnsi="Arial" w:cs="Arial"/>
          <w:color w:val="000000" w:themeColor="text1"/>
          <w:sz w:val="22"/>
          <w:szCs w:val="22"/>
          <w:lang w:bidi="en-US"/>
        </w:rPr>
        <w:t xml:space="preserve">otor </w:t>
      </w:r>
      <w:r w:rsidR="000B3489">
        <w:rPr>
          <w:rFonts w:ascii="Arial" w:eastAsia="Verdana" w:hAnsi="Arial" w:cs="Arial"/>
          <w:color w:val="000000" w:themeColor="text1"/>
          <w:sz w:val="22"/>
          <w:szCs w:val="22"/>
          <w:lang w:bidi="en-US"/>
        </w:rPr>
        <w:t>G</w:t>
      </w:r>
      <w:r w:rsidR="00B3249A">
        <w:rPr>
          <w:rFonts w:ascii="Arial" w:eastAsia="Verdana" w:hAnsi="Arial" w:cs="Arial"/>
          <w:color w:val="000000" w:themeColor="text1"/>
          <w:sz w:val="22"/>
          <w:szCs w:val="22"/>
          <w:lang w:bidi="en-US"/>
        </w:rPr>
        <w:t>rader also supports</w:t>
      </w:r>
      <w:r w:rsidRPr="4D6FC8E5">
        <w:rPr>
          <w:rFonts w:ascii="Arial" w:eastAsia="Verdana" w:hAnsi="Arial" w:cs="Arial"/>
          <w:color w:val="000000" w:themeColor="text1"/>
          <w:sz w:val="22"/>
          <w:szCs w:val="22"/>
          <w:lang w:bidi="en-US"/>
        </w:rPr>
        <w:t xml:space="preserve"> 2D or 3D John Deere solutions outside the center saddle position, enabling precise grading in nontraditional configurations.</w:t>
      </w:r>
      <w:r w:rsidR="00523A5D" w:rsidRPr="00523A5D">
        <w:rPr>
          <w:rFonts w:ascii="Helvetica" w:hAnsi="Helvetica" w:cs="Helvetica"/>
          <w:color w:val="333333"/>
          <w:sz w:val="26"/>
          <w:szCs w:val="26"/>
          <w:shd w:val="clear" w:color="auto" w:fill="FFFFFF"/>
        </w:rPr>
        <w:t xml:space="preserve"> </w:t>
      </w:r>
      <w:r w:rsidR="00523A5D" w:rsidRPr="00523A5D">
        <w:rPr>
          <w:rFonts w:ascii="Arial" w:eastAsia="Verdana" w:hAnsi="Arial" w:cs="Arial"/>
          <w:color w:val="000000" w:themeColor="text1"/>
          <w:sz w:val="22"/>
          <w:szCs w:val="22"/>
          <w:lang w:bidi="en-US"/>
        </w:rPr>
        <w:t xml:space="preserve">When issues arise, customers and dealers can easily troubleshoot their machine with </w:t>
      </w:r>
      <w:r w:rsidR="00DF4D21">
        <w:rPr>
          <w:rFonts w:ascii="Arial" w:eastAsia="Verdana" w:hAnsi="Arial" w:cs="Arial"/>
          <w:color w:val="000000" w:themeColor="text1"/>
          <w:sz w:val="22"/>
          <w:szCs w:val="22"/>
          <w:lang w:bidi="en-US"/>
        </w:rPr>
        <w:t>wi</w:t>
      </w:r>
      <w:r w:rsidR="00DF4D21" w:rsidRPr="00523A5D">
        <w:rPr>
          <w:rFonts w:ascii="Arial" w:eastAsia="Verdana" w:hAnsi="Arial" w:cs="Arial"/>
          <w:color w:val="000000" w:themeColor="text1"/>
          <w:sz w:val="22"/>
          <w:szCs w:val="22"/>
          <w:lang w:bidi="en-US"/>
        </w:rPr>
        <w:t xml:space="preserve">reless </w:t>
      </w:r>
      <w:r w:rsidR="00DF4D21">
        <w:rPr>
          <w:rFonts w:ascii="Arial" w:eastAsia="Verdana" w:hAnsi="Arial" w:cs="Arial"/>
          <w:color w:val="000000" w:themeColor="text1"/>
          <w:sz w:val="22"/>
          <w:szCs w:val="22"/>
          <w:lang w:bidi="en-US"/>
        </w:rPr>
        <w:t>d</w:t>
      </w:r>
      <w:r w:rsidR="00DF4D21" w:rsidRPr="00523A5D">
        <w:rPr>
          <w:rFonts w:ascii="Arial" w:eastAsia="Verdana" w:hAnsi="Arial" w:cs="Arial"/>
          <w:color w:val="000000" w:themeColor="text1"/>
          <w:sz w:val="22"/>
          <w:szCs w:val="22"/>
          <w:lang w:bidi="en-US"/>
        </w:rPr>
        <w:t xml:space="preserve">ata </w:t>
      </w:r>
      <w:r w:rsidR="00DF4D21">
        <w:rPr>
          <w:rFonts w:ascii="Arial" w:eastAsia="Verdana" w:hAnsi="Arial" w:cs="Arial"/>
          <w:color w:val="000000" w:themeColor="text1"/>
          <w:sz w:val="22"/>
          <w:szCs w:val="22"/>
          <w:lang w:bidi="en-US"/>
        </w:rPr>
        <w:t>t</w:t>
      </w:r>
      <w:r w:rsidR="00DF4D21" w:rsidRPr="00523A5D">
        <w:rPr>
          <w:rFonts w:ascii="Arial" w:eastAsia="Verdana" w:hAnsi="Arial" w:cs="Arial"/>
          <w:color w:val="000000" w:themeColor="text1"/>
          <w:sz w:val="22"/>
          <w:szCs w:val="22"/>
          <w:lang w:bidi="en-US"/>
        </w:rPr>
        <w:t>ransfer</w:t>
      </w:r>
      <w:r w:rsidR="00523A5D" w:rsidRPr="00523A5D">
        <w:rPr>
          <w:rFonts w:ascii="Arial" w:eastAsia="Verdana" w:hAnsi="Arial" w:cs="Arial"/>
          <w:color w:val="000000" w:themeColor="text1"/>
          <w:sz w:val="22"/>
          <w:szCs w:val="22"/>
          <w:lang w:bidi="en-US"/>
        </w:rPr>
        <w:t xml:space="preserve"> and Remote Display Access integration through the John Deere Operations Center™.</w:t>
      </w:r>
    </w:p>
    <w:p w14:paraId="7EA5A39E" w14:textId="3691EC57" w:rsidR="0082034F" w:rsidRDefault="00BA6606" w:rsidP="005C7622">
      <w:pPr>
        <w:pStyle w:val="NormalWeb"/>
        <w:shd w:val="clear" w:color="auto" w:fill="FFFFFF" w:themeFill="background1"/>
        <w:spacing w:after="0"/>
        <w:rPr>
          <w:rFonts w:ascii="Arial" w:eastAsia="Verdana" w:hAnsi="Arial" w:cs="Arial"/>
          <w:color w:val="000000" w:themeColor="text1"/>
          <w:sz w:val="22"/>
          <w:szCs w:val="22"/>
          <w:lang w:bidi="en-US"/>
        </w:rPr>
      </w:pPr>
      <w:r w:rsidRPr="4D6FC8E5">
        <w:rPr>
          <w:rFonts w:ascii="Arial" w:eastAsia="Verdana" w:hAnsi="Arial" w:cs="Arial"/>
          <w:color w:val="000000" w:themeColor="text1"/>
          <w:sz w:val="22"/>
          <w:szCs w:val="22"/>
          <w:lang w:bidi="en-US"/>
        </w:rPr>
        <w:t>Operators</w:t>
      </w:r>
      <w:r w:rsidR="00685325" w:rsidRPr="4D6FC8E5">
        <w:rPr>
          <w:rFonts w:ascii="Arial" w:eastAsia="Verdana" w:hAnsi="Arial" w:cs="Arial"/>
          <w:color w:val="000000" w:themeColor="text1"/>
          <w:sz w:val="22"/>
          <w:szCs w:val="22"/>
          <w:lang w:bidi="en-US"/>
        </w:rPr>
        <w:t xml:space="preserve"> now experience simplified operation through the addition of </w:t>
      </w:r>
      <w:r w:rsidR="00C84870" w:rsidRPr="4D6FC8E5">
        <w:rPr>
          <w:rFonts w:ascii="Arial" w:eastAsia="Verdana" w:hAnsi="Arial" w:cs="Arial"/>
          <w:color w:val="000000" w:themeColor="text1"/>
          <w:sz w:val="22"/>
          <w:szCs w:val="22"/>
          <w:lang w:bidi="en-US"/>
        </w:rPr>
        <w:t>new</w:t>
      </w:r>
      <w:r w:rsidR="00685325" w:rsidRPr="4D6FC8E5">
        <w:rPr>
          <w:rFonts w:ascii="Arial" w:eastAsia="Verdana" w:hAnsi="Arial" w:cs="Arial"/>
          <w:color w:val="000000" w:themeColor="text1"/>
          <w:sz w:val="22"/>
          <w:szCs w:val="22"/>
          <w:lang w:bidi="en-US"/>
        </w:rPr>
        <w:t xml:space="preserve"> automation features</w:t>
      </w:r>
      <w:r w:rsidR="00090126" w:rsidRPr="4D6FC8E5">
        <w:rPr>
          <w:rFonts w:ascii="Arial" w:eastAsia="Verdana" w:hAnsi="Arial" w:cs="Arial"/>
          <w:color w:val="000000" w:themeColor="text1"/>
          <w:sz w:val="22"/>
          <w:szCs w:val="22"/>
          <w:lang w:bidi="en-US"/>
        </w:rPr>
        <w:t xml:space="preserve"> and technology enhancements</w:t>
      </w:r>
      <w:r w:rsidR="00685325" w:rsidRPr="4D6FC8E5">
        <w:rPr>
          <w:rFonts w:ascii="Arial" w:eastAsia="Verdana" w:hAnsi="Arial" w:cs="Arial"/>
          <w:color w:val="000000" w:themeColor="text1"/>
          <w:sz w:val="22"/>
          <w:szCs w:val="22"/>
          <w:lang w:bidi="en-US"/>
        </w:rPr>
        <w:t>, which help improve performance and productivity.</w:t>
      </w:r>
      <w:r w:rsidR="00090126" w:rsidRPr="4D6FC8E5">
        <w:rPr>
          <w:rFonts w:ascii="Arial" w:eastAsia="Verdana" w:hAnsi="Arial" w:cs="Arial"/>
          <w:color w:val="000000" w:themeColor="text1"/>
          <w:sz w:val="22"/>
          <w:szCs w:val="22"/>
          <w:lang w:bidi="en-US"/>
        </w:rPr>
        <w:t xml:space="preserve"> </w:t>
      </w:r>
      <w:r w:rsidR="0034279E" w:rsidRPr="0034279E">
        <w:rPr>
          <w:rFonts w:ascii="Arial" w:eastAsia="Verdana" w:hAnsi="Arial" w:cs="Arial"/>
          <w:color w:val="000000" w:themeColor="text1"/>
          <w:sz w:val="22"/>
          <w:szCs w:val="22"/>
          <w:lang w:bidi="en-US"/>
        </w:rPr>
        <w:t>All P</w:t>
      </w:r>
      <w:r w:rsidR="0034279E" w:rsidRPr="0034279E">
        <w:rPr>
          <w:rFonts w:ascii="Arial" w:eastAsia="Verdana" w:hAnsi="Arial" w:cs="Arial"/>
          <w:color w:val="000000" w:themeColor="text1"/>
          <w:sz w:val="22"/>
          <w:szCs w:val="22"/>
          <w:lang w:bidi="en-US"/>
        </w:rPr>
        <w:noBreakHyphen/>
        <w:t>Tier models come standard with blade flip, auto articulation and machine presets</w:t>
      </w:r>
      <w:r w:rsidR="0082034F">
        <w:rPr>
          <w:rFonts w:ascii="Arial" w:eastAsia="Verdana" w:hAnsi="Arial" w:cs="Arial"/>
          <w:color w:val="000000" w:themeColor="text1"/>
          <w:sz w:val="22"/>
          <w:szCs w:val="22"/>
          <w:lang w:bidi="en-US"/>
        </w:rPr>
        <w:t xml:space="preserve">, as well as a </w:t>
      </w:r>
      <w:r w:rsidR="0034279E" w:rsidRPr="0034279E">
        <w:rPr>
          <w:rFonts w:ascii="Arial" w:eastAsia="Verdana" w:hAnsi="Arial" w:cs="Arial"/>
          <w:color w:val="000000" w:themeColor="text1"/>
          <w:sz w:val="22"/>
          <w:szCs w:val="22"/>
          <w:lang w:bidi="en-US"/>
        </w:rPr>
        <w:t xml:space="preserve">new automation feature called </w:t>
      </w:r>
      <w:r w:rsidR="00DF4D21">
        <w:rPr>
          <w:rFonts w:ascii="Arial" w:eastAsia="Verdana" w:hAnsi="Arial" w:cs="Arial"/>
          <w:color w:val="000000" w:themeColor="text1"/>
          <w:sz w:val="22"/>
          <w:szCs w:val="22"/>
          <w:lang w:bidi="en-US"/>
        </w:rPr>
        <w:t>c</w:t>
      </w:r>
      <w:r w:rsidR="00DF4D21" w:rsidRPr="0034279E">
        <w:rPr>
          <w:rFonts w:ascii="Arial" w:eastAsia="Verdana" w:hAnsi="Arial" w:cs="Arial"/>
          <w:color w:val="000000" w:themeColor="text1"/>
          <w:sz w:val="22"/>
          <w:szCs w:val="22"/>
          <w:lang w:bidi="en-US"/>
        </w:rPr>
        <w:t xml:space="preserve">utting </w:t>
      </w:r>
      <w:r w:rsidR="00DF4D21">
        <w:rPr>
          <w:rFonts w:ascii="Arial" w:eastAsia="Verdana" w:hAnsi="Arial" w:cs="Arial"/>
          <w:color w:val="000000" w:themeColor="text1"/>
          <w:sz w:val="22"/>
          <w:szCs w:val="22"/>
          <w:lang w:bidi="en-US"/>
        </w:rPr>
        <w:t>e</w:t>
      </w:r>
      <w:r w:rsidR="00DF4D21" w:rsidRPr="0034279E">
        <w:rPr>
          <w:rFonts w:ascii="Arial" w:eastAsia="Verdana" w:hAnsi="Arial" w:cs="Arial"/>
          <w:color w:val="000000" w:themeColor="text1"/>
          <w:sz w:val="22"/>
          <w:szCs w:val="22"/>
          <w:lang w:bidi="en-US"/>
        </w:rPr>
        <w:t xml:space="preserve">dge </w:t>
      </w:r>
      <w:r w:rsidR="00DF4D21">
        <w:rPr>
          <w:rFonts w:ascii="Arial" w:eastAsia="Verdana" w:hAnsi="Arial" w:cs="Arial"/>
          <w:color w:val="000000" w:themeColor="text1"/>
          <w:sz w:val="22"/>
          <w:szCs w:val="22"/>
          <w:lang w:bidi="en-US"/>
        </w:rPr>
        <w:t>w</w:t>
      </w:r>
      <w:r w:rsidR="00DF4D21" w:rsidRPr="0034279E">
        <w:rPr>
          <w:rFonts w:ascii="Arial" w:eastAsia="Verdana" w:hAnsi="Arial" w:cs="Arial"/>
          <w:color w:val="000000" w:themeColor="text1"/>
          <w:sz w:val="22"/>
          <w:szCs w:val="22"/>
          <w:lang w:bidi="en-US"/>
        </w:rPr>
        <w:t>ea</w:t>
      </w:r>
      <w:r w:rsidR="0034279E" w:rsidRPr="0034279E">
        <w:rPr>
          <w:rFonts w:ascii="Arial" w:eastAsia="Verdana" w:hAnsi="Arial" w:cs="Arial"/>
          <w:color w:val="000000" w:themeColor="text1"/>
          <w:sz w:val="22"/>
          <w:szCs w:val="22"/>
          <w:lang w:bidi="en-US"/>
        </w:rPr>
        <w:t>r</w:t>
      </w:r>
      <w:r w:rsidR="0034279E">
        <w:rPr>
          <w:rFonts w:ascii="Arial" w:eastAsia="Verdana" w:hAnsi="Arial" w:cs="Arial"/>
          <w:color w:val="000000" w:themeColor="text1"/>
          <w:sz w:val="22"/>
          <w:szCs w:val="22"/>
          <w:lang w:bidi="en-US"/>
        </w:rPr>
        <w:t xml:space="preserve">. </w:t>
      </w:r>
      <w:r w:rsidR="00D445B6">
        <w:rPr>
          <w:rFonts w:ascii="Arial" w:eastAsia="Verdana" w:hAnsi="Arial" w:cs="Arial"/>
          <w:color w:val="000000" w:themeColor="text1"/>
          <w:sz w:val="22"/>
          <w:szCs w:val="22"/>
          <w:lang w:bidi="en-US"/>
        </w:rPr>
        <w:t xml:space="preserve">Cutting edge wear allows operators to </w:t>
      </w:r>
      <w:r w:rsidR="00D445B6" w:rsidRPr="00D445B6">
        <w:rPr>
          <w:rFonts w:ascii="Arial" w:eastAsia="Verdana" w:hAnsi="Arial" w:cs="Arial"/>
          <w:color w:val="000000" w:themeColor="text1"/>
          <w:sz w:val="22"/>
          <w:szCs w:val="22"/>
          <w:lang w:bidi="en-US"/>
        </w:rPr>
        <w:t>set the blade on a level surface to get a baseline</w:t>
      </w:r>
      <w:r w:rsidR="0082034F">
        <w:rPr>
          <w:rFonts w:ascii="Arial" w:eastAsia="Verdana" w:hAnsi="Arial" w:cs="Arial"/>
          <w:color w:val="000000" w:themeColor="text1"/>
          <w:sz w:val="22"/>
          <w:szCs w:val="22"/>
          <w:lang w:bidi="en-US"/>
        </w:rPr>
        <w:t xml:space="preserve">. Operators can </w:t>
      </w:r>
      <w:r w:rsidR="00B94C57">
        <w:rPr>
          <w:rFonts w:ascii="Arial" w:eastAsia="Verdana" w:hAnsi="Arial" w:cs="Arial"/>
          <w:color w:val="000000" w:themeColor="text1"/>
          <w:sz w:val="22"/>
          <w:szCs w:val="22"/>
          <w:lang w:bidi="en-US"/>
        </w:rPr>
        <w:t xml:space="preserve">validate the </w:t>
      </w:r>
      <w:r w:rsidR="000B3489" w:rsidRPr="00D445B6">
        <w:rPr>
          <w:rFonts w:ascii="Arial" w:eastAsia="Verdana" w:hAnsi="Arial" w:cs="Arial"/>
          <w:color w:val="000000" w:themeColor="text1"/>
          <w:sz w:val="22"/>
          <w:szCs w:val="22"/>
          <w:lang w:bidi="en-US"/>
        </w:rPr>
        <w:t>cutting</w:t>
      </w:r>
      <w:r w:rsidR="000B3489">
        <w:rPr>
          <w:rFonts w:ascii="Arial" w:eastAsia="Verdana" w:hAnsi="Arial" w:cs="Arial"/>
          <w:color w:val="000000" w:themeColor="text1"/>
          <w:sz w:val="22"/>
          <w:szCs w:val="22"/>
          <w:lang w:bidi="en-US"/>
        </w:rPr>
        <w:t>-edge</w:t>
      </w:r>
      <w:r w:rsidR="00D445B6" w:rsidRPr="00D445B6">
        <w:rPr>
          <w:rFonts w:ascii="Arial" w:eastAsia="Verdana" w:hAnsi="Arial" w:cs="Arial"/>
          <w:color w:val="000000" w:themeColor="text1"/>
          <w:sz w:val="22"/>
          <w:szCs w:val="22"/>
          <w:lang w:bidi="en-US"/>
        </w:rPr>
        <w:t xml:space="preserve"> wear at </w:t>
      </w:r>
      <w:r w:rsidR="00B94C57" w:rsidRPr="00D445B6">
        <w:rPr>
          <w:rFonts w:ascii="Arial" w:eastAsia="Verdana" w:hAnsi="Arial" w:cs="Arial"/>
          <w:color w:val="000000" w:themeColor="text1"/>
          <w:sz w:val="22"/>
          <w:szCs w:val="22"/>
          <w:lang w:bidi="en-US"/>
        </w:rPr>
        <w:t>any time</w:t>
      </w:r>
      <w:r w:rsidR="00D445B6" w:rsidRPr="00D445B6">
        <w:rPr>
          <w:rFonts w:ascii="Arial" w:eastAsia="Verdana" w:hAnsi="Arial" w:cs="Arial"/>
          <w:color w:val="000000" w:themeColor="text1"/>
          <w:sz w:val="22"/>
          <w:szCs w:val="22"/>
          <w:lang w:bidi="en-US"/>
        </w:rPr>
        <w:t xml:space="preserve"> to adjust for excessive wear or plan time to replace the edges</w:t>
      </w:r>
      <w:r w:rsidR="00B94C57">
        <w:rPr>
          <w:rFonts w:ascii="Arial" w:eastAsia="Verdana" w:hAnsi="Arial" w:cs="Arial"/>
          <w:color w:val="000000" w:themeColor="text1"/>
          <w:sz w:val="22"/>
          <w:szCs w:val="22"/>
          <w:lang w:bidi="en-US"/>
        </w:rPr>
        <w:t>.</w:t>
      </w:r>
    </w:p>
    <w:p w14:paraId="390C04AE" w14:textId="5D078E51" w:rsidR="00685325" w:rsidRPr="002E5E44" w:rsidRDefault="0082034F" w:rsidP="005C7622">
      <w:pPr>
        <w:pStyle w:val="NormalWeb"/>
        <w:shd w:val="clear" w:color="auto" w:fill="FFFFFF" w:themeFill="background1"/>
        <w:spacing w:after="0"/>
        <w:rPr>
          <w:rFonts w:ascii="Arial" w:eastAsia="Verdana" w:hAnsi="Arial" w:cs="Arial"/>
          <w:color w:val="000000" w:themeColor="text1"/>
          <w:sz w:val="22"/>
          <w:szCs w:val="22"/>
          <w:lang w:bidi="en-US"/>
        </w:rPr>
      </w:pPr>
      <w:r>
        <w:rPr>
          <w:rFonts w:ascii="Arial" w:eastAsia="Verdana" w:hAnsi="Arial" w:cs="Arial"/>
          <w:color w:val="000000" w:themeColor="text1"/>
          <w:sz w:val="22"/>
          <w:szCs w:val="22"/>
          <w:lang w:bidi="en-US"/>
        </w:rPr>
        <w:t xml:space="preserve">The </w:t>
      </w:r>
      <w:r w:rsidR="007B1E05" w:rsidRPr="007B1E05">
        <w:rPr>
          <w:rFonts w:ascii="Arial" w:eastAsia="Verdana" w:hAnsi="Arial" w:cs="Arial"/>
          <w:color w:val="000000" w:themeColor="text1"/>
          <w:sz w:val="22"/>
          <w:szCs w:val="22"/>
          <w:lang w:bidi="en-US"/>
        </w:rPr>
        <w:t>P</w:t>
      </w:r>
      <w:r w:rsidR="007B1E05" w:rsidRPr="007B1E05">
        <w:rPr>
          <w:rFonts w:ascii="Arial" w:eastAsia="Verdana" w:hAnsi="Arial" w:cs="Arial"/>
          <w:color w:val="000000" w:themeColor="text1"/>
          <w:sz w:val="22"/>
          <w:szCs w:val="22"/>
          <w:lang w:bidi="en-US"/>
        </w:rPr>
        <w:noBreakHyphen/>
        <w:t>Tier technology packages include Machine Damage Avoidance, Auto</w:t>
      </w:r>
      <w:r w:rsidR="007B1E05" w:rsidRPr="007B1E05">
        <w:rPr>
          <w:rFonts w:ascii="Arial" w:eastAsia="Verdana" w:hAnsi="Arial" w:cs="Arial"/>
          <w:color w:val="000000" w:themeColor="text1"/>
          <w:sz w:val="22"/>
          <w:szCs w:val="22"/>
          <w:lang w:bidi="en-US"/>
        </w:rPr>
        <w:noBreakHyphen/>
        <w:t xml:space="preserve">Pass and two new </w:t>
      </w:r>
      <w:r w:rsidR="007B1E05">
        <w:rPr>
          <w:rFonts w:ascii="Arial" w:eastAsia="Verdana" w:hAnsi="Arial" w:cs="Arial"/>
          <w:color w:val="000000" w:themeColor="text1"/>
          <w:sz w:val="22"/>
          <w:szCs w:val="22"/>
          <w:lang w:bidi="en-US"/>
        </w:rPr>
        <w:t xml:space="preserve">automation </w:t>
      </w:r>
      <w:r w:rsidR="007B1E05" w:rsidRPr="007B1E05">
        <w:rPr>
          <w:rFonts w:ascii="Arial" w:eastAsia="Verdana" w:hAnsi="Arial" w:cs="Arial"/>
          <w:color w:val="000000" w:themeColor="text1"/>
          <w:sz w:val="22"/>
          <w:szCs w:val="22"/>
          <w:lang w:bidi="en-US"/>
        </w:rPr>
        <w:t>features</w:t>
      </w:r>
      <w:r>
        <w:rPr>
          <w:rFonts w:ascii="Arial" w:eastAsia="Verdana" w:hAnsi="Arial" w:cs="Arial"/>
          <w:color w:val="000000" w:themeColor="text1"/>
          <w:sz w:val="22"/>
          <w:szCs w:val="22"/>
          <w:lang w:bidi="en-US"/>
        </w:rPr>
        <w:t xml:space="preserve"> including</w:t>
      </w:r>
      <w:r w:rsidR="007B1E05" w:rsidRPr="007B1E05">
        <w:rPr>
          <w:rFonts w:ascii="Arial" w:eastAsia="Verdana" w:hAnsi="Arial" w:cs="Arial"/>
          <w:color w:val="000000" w:themeColor="text1"/>
          <w:sz w:val="22"/>
          <w:szCs w:val="22"/>
          <w:lang w:bidi="en-US"/>
        </w:rPr>
        <w:t xml:space="preserve"> </w:t>
      </w:r>
      <w:r w:rsidR="00CF0209">
        <w:rPr>
          <w:rFonts w:ascii="Arial" w:eastAsia="Verdana" w:hAnsi="Arial" w:cs="Arial"/>
          <w:color w:val="000000" w:themeColor="text1"/>
          <w:sz w:val="22"/>
          <w:szCs w:val="22"/>
          <w:lang w:bidi="en-US"/>
        </w:rPr>
        <w:t>i</w:t>
      </w:r>
      <w:r w:rsidR="00CF0209" w:rsidRPr="007B1E05">
        <w:rPr>
          <w:rFonts w:ascii="Arial" w:eastAsia="Verdana" w:hAnsi="Arial" w:cs="Arial"/>
          <w:color w:val="000000" w:themeColor="text1"/>
          <w:sz w:val="22"/>
          <w:szCs w:val="22"/>
          <w:lang w:bidi="en-US"/>
        </w:rPr>
        <w:t xml:space="preserve">ntelligent </w:t>
      </w:r>
      <w:r w:rsidR="00CF0209">
        <w:rPr>
          <w:rFonts w:ascii="Arial" w:eastAsia="Verdana" w:hAnsi="Arial" w:cs="Arial"/>
          <w:color w:val="000000" w:themeColor="text1"/>
          <w:sz w:val="22"/>
          <w:szCs w:val="22"/>
          <w:lang w:bidi="en-US"/>
        </w:rPr>
        <w:t>b</w:t>
      </w:r>
      <w:r w:rsidR="00CF0209" w:rsidRPr="007B1E05">
        <w:rPr>
          <w:rFonts w:ascii="Arial" w:eastAsia="Verdana" w:hAnsi="Arial" w:cs="Arial"/>
          <w:color w:val="000000" w:themeColor="text1"/>
          <w:sz w:val="22"/>
          <w:szCs w:val="22"/>
          <w:lang w:bidi="en-US"/>
        </w:rPr>
        <w:t xml:space="preserve">lade </w:t>
      </w:r>
      <w:r w:rsidR="00CF0209">
        <w:rPr>
          <w:rFonts w:ascii="Arial" w:eastAsia="Verdana" w:hAnsi="Arial" w:cs="Arial"/>
          <w:color w:val="000000" w:themeColor="text1"/>
          <w:sz w:val="22"/>
          <w:szCs w:val="22"/>
          <w:lang w:bidi="en-US"/>
        </w:rPr>
        <w:t>c</w:t>
      </w:r>
      <w:r w:rsidR="00CF0209" w:rsidRPr="007B1E05">
        <w:rPr>
          <w:rFonts w:ascii="Arial" w:eastAsia="Verdana" w:hAnsi="Arial" w:cs="Arial"/>
          <w:color w:val="000000" w:themeColor="text1"/>
          <w:sz w:val="22"/>
          <w:szCs w:val="22"/>
          <w:lang w:bidi="en-US"/>
        </w:rPr>
        <w:t>ontrol</w:t>
      </w:r>
      <w:r w:rsidR="007B1E05" w:rsidRPr="007B1E05">
        <w:rPr>
          <w:rFonts w:ascii="Arial" w:eastAsia="Verdana" w:hAnsi="Arial" w:cs="Arial"/>
          <w:color w:val="000000" w:themeColor="text1"/>
          <w:sz w:val="22"/>
          <w:szCs w:val="22"/>
          <w:lang w:bidi="en-US"/>
        </w:rPr>
        <w:t xml:space="preserve"> and </w:t>
      </w:r>
      <w:proofErr w:type="spellStart"/>
      <w:r w:rsidR="007B1E05" w:rsidRPr="007B1E05">
        <w:rPr>
          <w:rFonts w:ascii="Arial" w:eastAsia="Verdana" w:hAnsi="Arial" w:cs="Arial"/>
          <w:color w:val="000000" w:themeColor="text1"/>
          <w:sz w:val="22"/>
          <w:szCs w:val="22"/>
          <w:lang w:bidi="en-US"/>
        </w:rPr>
        <w:t>SmartSaddl</w:t>
      </w:r>
      <w:r w:rsidR="00810B7E">
        <w:rPr>
          <w:rFonts w:ascii="Arial" w:eastAsia="Verdana" w:hAnsi="Arial" w:cs="Arial"/>
          <w:color w:val="000000" w:themeColor="text1"/>
          <w:sz w:val="22"/>
          <w:szCs w:val="22"/>
          <w:lang w:bidi="en-US"/>
        </w:rPr>
        <w:t>e</w:t>
      </w:r>
      <w:proofErr w:type="spellEnd"/>
      <w:r w:rsidR="007B1E05" w:rsidRPr="007B1E05">
        <w:rPr>
          <w:rFonts w:ascii="Arial" w:eastAsia="Verdana" w:hAnsi="Arial" w:cs="Arial"/>
          <w:color w:val="000000" w:themeColor="text1"/>
          <w:sz w:val="22"/>
          <w:szCs w:val="22"/>
          <w:lang w:bidi="en-US"/>
        </w:rPr>
        <w:t>.</w:t>
      </w:r>
      <w:r w:rsidR="007B1E05">
        <w:rPr>
          <w:rFonts w:ascii="Arial" w:eastAsia="Verdana" w:hAnsi="Arial" w:cs="Arial"/>
          <w:color w:val="000000" w:themeColor="text1"/>
          <w:sz w:val="22"/>
          <w:szCs w:val="22"/>
          <w:lang w:bidi="en-US"/>
        </w:rPr>
        <w:t xml:space="preserve"> </w:t>
      </w:r>
      <w:r w:rsidR="00D402F2">
        <w:rPr>
          <w:rFonts w:ascii="Arial" w:eastAsia="Verdana" w:hAnsi="Arial" w:cs="Arial"/>
          <w:color w:val="000000" w:themeColor="text1"/>
          <w:sz w:val="22"/>
          <w:szCs w:val="22"/>
          <w:lang w:bidi="en-US"/>
        </w:rPr>
        <w:t xml:space="preserve">Intelligent </w:t>
      </w:r>
      <w:r w:rsidR="00810B7E">
        <w:rPr>
          <w:rFonts w:ascii="Arial" w:eastAsia="Verdana" w:hAnsi="Arial" w:cs="Arial"/>
          <w:color w:val="000000" w:themeColor="text1"/>
          <w:sz w:val="22"/>
          <w:szCs w:val="22"/>
          <w:lang w:bidi="en-US"/>
        </w:rPr>
        <w:t>blade</w:t>
      </w:r>
      <w:r w:rsidR="00D402F2">
        <w:rPr>
          <w:rFonts w:ascii="Arial" w:eastAsia="Verdana" w:hAnsi="Arial" w:cs="Arial"/>
          <w:color w:val="000000" w:themeColor="text1"/>
          <w:sz w:val="22"/>
          <w:szCs w:val="22"/>
          <w:lang w:bidi="en-US"/>
        </w:rPr>
        <w:t xml:space="preserve"> control </w:t>
      </w:r>
      <w:r w:rsidR="00D402F2" w:rsidRPr="00D402F2">
        <w:rPr>
          <w:rFonts w:ascii="Arial" w:eastAsia="Verdana" w:hAnsi="Arial" w:cs="Arial"/>
          <w:color w:val="000000" w:themeColor="text1"/>
          <w:sz w:val="22"/>
          <w:szCs w:val="22"/>
          <w:lang w:bidi="en-US"/>
        </w:rPr>
        <w:t>provides an assist to operators by maintaining a level blade through all grade operations</w:t>
      </w:r>
      <w:r w:rsidR="00774954">
        <w:rPr>
          <w:rFonts w:ascii="Arial" w:eastAsia="Verdana" w:hAnsi="Arial" w:cs="Arial"/>
          <w:color w:val="000000" w:themeColor="text1"/>
          <w:sz w:val="22"/>
          <w:szCs w:val="22"/>
          <w:lang w:bidi="en-US"/>
        </w:rPr>
        <w:t>,</w:t>
      </w:r>
      <w:r w:rsidR="00D402F2">
        <w:rPr>
          <w:rFonts w:ascii="Arial" w:eastAsia="Verdana" w:hAnsi="Arial" w:cs="Arial"/>
          <w:color w:val="000000" w:themeColor="text1"/>
          <w:sz w:val="22"/>
          <w:szCs w:val="22"/>
          <w:lang w:bidi="en-US"/>
        </w:rPr>
        <w:t xml:space="preserve"> while </w:t>
      </w:r>
      <w:proofErr w:type="spellStart"/>
      <w:r w:rsidR="00D402F2">
        <w:rPr>
          <w:rFonts w:ascii="Arial" w:eastAsia="Verdana" w:hAnsi="Arial" w:cs="Arial"/>
          <w:color w:val="000000" w:themeColor="text1"/>
          <w:sz w:val="22"/>
          <w:szCs w:val="22"/>
          <w:lang w:bidi="en-US"/>
        </w:rPr>
        <w:t>SmartSaddle</w:t>
      </w:r>
      <w:proofErr w:type="spellEnd"/>
      <w:r w:rsidR="00F54342">
        <w:rPr>
          <w:rFonts w:ascii="Arial" w:eastAsia="Verdana" w:hAnsi="Arial" w:cs="Arial"/>
          <w:color w:val="000000" w:themeColor="text1"/>
          <w:sz w:val="22"/>
          <w:szCs w:val="22"/>
          <w:lang w:bidi="en-US"/>
        </w:rPr>
        <w:t xml:space="preserve"> </w:t>
      </w:r>
      <w:r w:rsidR="00F54342" w:rsidRPr="00F54342">
        <w:rPr>
          <w:rFonts w:ascii="Arial" w:eastAsia="Verdana" w:hAnsi="Arial" w:cs="Arial"/>
          <w:color w:val="000000" w:themeColor="text1"/>
          <w:sz w:val="22"/>
          <w:szCs w:val="22"/>
          <w:lang w:bidi="en-US"/>
        </w:rPr>
        <w:t>put</w:t>
      </w:r>
      <w:r w:rsidR="00F54342">
        <w:rPr>
          <w:rFonts w:ascii="Arial" w:eastAsia="Verdana" w:hAnsi="Arial" w:cs="Arial"/>
          <w:color w:val="000000" w:themeColor="text1"/>
          <w:sz w:val="22"/>
          <w:szCs w:val="22"/>
          <w:lang w:bidi="en-US"/>
        </w:rPr>
        <w:t>s</w:t>
      </w:r>
      <w:r w:rsidR="00F54342" w:rsidRPr="00F54342">
        <w:rPr>
          <w:rFonts w:ascii="Arial" w:eastAsia="Verdana" w:hAnsi="Arial" w:cs="Arial"/>
          <w:color w:val="000000" w:themeColor="text1"/>
          <w:sz w:val="22"/>
          <w:szCs w:val="22"/>
          <w:lang w:bidi="en-US"/>
        </w:rPr>
        <w:t xml:space="preserve"> the blade in the optimal saddle position</w:t>
      </w:r>
      <w:r w:rsidR="00F54342">
        <w:rPr>
          <w:rFonts w:ascii="Arial" w:eastAsia="Verdana" w:hAnsi="Arial" w:cs="Arial"/>
          <w:color w:val="000000" w:themeColor="text1"/>
          <w:sz w:val="22"/>
          <w:szCs w:val="22"/>
          <w:lang w:bidi="en-US"/>
        </w:rPr>
        <w:t xml:space="preserve"> with a simple button press</w:t>
      </w:r>
      <w:r w:rsidR="00D402F2" w:rsidRPr="00D402F2">
        <w:rPr>
          <w:rFonts w:ascii="Arial" w:eastAsia="Verdana" w:hAnsi="Arial" w:cs="Arial"/>
          <w:color w:val="000000" w:themeColor="text1"/>
          <w:sz w:val="22"/>
          <w:szCs w:val="22"/>
          <w:lang w:bidi="en-US"/>
        </w:rPr>
        <w:t>.</w:t>
      </w:r>
      <w:r w:rsidR="00F54342">
        <w:rPr>
          <w:rFonts w:ascii="Arial" w:eastAsia="Verdana" w:hAnsi="Arial" w:cs="Arial"/>
          <w:color w:val="000000" w:themeColor="text1"/>
          <w:sz w:val="22"/>
          <w:szCs w:val="22"/>
          <w:lang w:bidi="en-US"/>
        </w:rPr>
        <w:t xml:space="preserve"> </w:t>
      </w:r>
      <w:r w:rsidR="00090126" w:rsidRPr="4D6FC8E5">
        <w:rPr>
          <w:rFonts w:ascii="Arial" w:eastAsia="Verdana" w:hAnsi="Arial" w:cs="Arial"/>
          <w:color w:val="000000" w:themeColor="text1"/>
          <w:sz w:val="22"/>
          <w:szCs w:val="22"/>
          <w:lang w:bidi="en-US"/>
        </w:rPr>
        <w:t xml:space="preserve">Standard </w:t>
      </w:r>
      <w:r w:rsidR="00CF0209">
        <w:rPr>
          <w:rFonts w:ascii="Arial" w:eastAsia="Verdana" w:hAnsi="Arial" w:cs="Arial"/>
          <w:color w:val="000000" w:themeColor="text1"/>
          <w:sz w:val="22"/>
          <w:szCs w:val="22"/>
          <w:lang w:bidi="en-US"/>
        </w:rPr>
        <w:t>c</w:t>
      </w:r>
      <w:r w:rsidR="00CF0209" w:rsidRPr="4D6FC8E5">
        <w:rPr>
          <w:rFonts w:ascii="Arial" w:eastAsia="Verdana" w:hAnsi="Arial" w:cs="Arial"/>
          <w:color w:val="000000" w:themeColor="text1"/>
          <w:sz w:val="22"/>
          <w:szCs w:val="22"/>
          <w:lang w:bidi="en-US"/>
        </w:rPr>
        <w:t xml:space="preserve">ross </w:t>
      </w:r>
      <w:r w:rsidR="00CF0209">
        <w:rPr>
          <w:rFonts w:ascii="Arial" w:eastAsia="Verdana" w:hAnsi="Arial" w:cs="Arial"/>
          <w:color w:val="000000" w:themeColor="text1"/>
          <w:sz w:val="22"/>
          <w:szCs w:val="22"/>
          <w:lang w:bidi="en-US"/>
        </w:rPr>
        <w:t>s</w:t>
      </w:r>
      <w:r w:rsidR="00CF0209" w:rsidRPr="4D6FC8E5">
        <w:rPr>
          <w:rFonts w:ascii="Arial" w:eastAsia="Verdana" w:hAnsi="Arial" w:cs="Arial"/>
          <w:color w:val="000000" w:themeColor="text1"/>
          <w:sz w:val="22"/>
          <w:szCs w:val="22"/>
          <w:lang w:bidi="en-US"/>
        </w:rPr>
        <w:t xml:space="preserve">lope </w:t>
      </w:r>
      <w:r w:rsidR="00090126" w:rsidRPr="4D6FC8E5">
        <w:rPr>
          <w:rFonts w:ascii="Arial" w:eastAsia="Verdana" w:hAnsi="Arial" w:cs="Arial"/>
          <w:color w:val="000000" w:themeColor="text1"/>
          <w:sz w:val="22"/>
          <w:szCs w:val="22"/>
          <w:lang w:bidi="en-US"/>
        </w:rPr>
        <w:t>technology now offers target and joystick mode</w:t>
      </w:r>
      <w:r w:rsidR="00E31DAA" w:rsidRPr="4D6FC8E5">
        <w:rPr>
          <w:rFonts w:ascii="Arial" w:eastAsia="Verdana" w:hAnsi="Arial" w:cs="Arial"/>
          <w:color w:val="000000" w:themeColor="text1"/>
          <w:sz w:val="22"/>
          <w:szCs w:val="22"/>
          <w:lang w:bidi="en-US"/>
        </w:rPr>
        <w:t>s</w:t>
      </w:r>
      <w:r w:rsidR="00426221" w:rsidRPr="00426221">
        <w:rPr>
          <w:rFonts w:ascii="Arial" w:eastAsia="Verdana" w:hAnsi="Arial" w:cs="Arial"/>
          <w:color w:val="000000" w:themeColor="text1"/>
          <w:sz w:val="22"/>
          <w:szCs w:val="22"/>
          <w:lang w:bidi="en-US"/>
        </w:rPr>
        <w:t xml:space="preserve">, which </w:t>
      </w:r>
      <w:r w:rsidR="00426221" w:rsidRPr="00426221">
        <w:rPr>
          <w:rFonts w:ascii="Arial" w:eastAsia="Verdana" w:hAnsi="Arial" w:cs="Arial"/>
          <w:color w:val="000000" w:themeColor="text1"/>
          <w:sz w:val="22"/>
          <w:szCs w:val="22"/>
          <w:lang w:bidi="en-US"/>
        </w:rPr>
        <w:lastRenderedPageBreak/>
        <w:t>help operators adjust to their jobsite</w:t>
      </w:r>
      <w:r w:rsidR="00164EBF">
        <w:rPr>
          <w:rFonts w:ascii="Arial" w:eastAsia="Verdana" w:hAnsi="Arial" w:cs="Arial"/>
          <w:color w:val="000000" w:themeColor="text1"/>
          <w:sz w:val="22"/>
          <w:szCs w:val="22"/>
          <w:lang w:bidi="en-US"/>
        </w:rPr>
        <w:t>.</w:t>
      </w:r>
      <w:r w:rsidR="00774954">
        <w:rPr>
          <w:rFonts w:ascii="Arial" w:eastAsia="Verdana" w:hAnsi="Arial" w:cs="Arial"/>
          <w:color w:val="000000" w:themeColor="text1"/>
          <w:sz w:val="22"/>
          <w:szCs w:val="22"/>
          <w:lang w:bidi="en-US"/>
        </w:rPr>
        <w:t xml:space="preserve"> </w:t>
      </w:r>
      <w:r w:rsidR="00090126" w:rsidRPr="4D6FC8E5">
        <w:rPr>
          <w:rFonts w:ascii="Arial" w:eastAsia="Verdana" w:hAnsi="Arial" w:cs="Arial"/>
          <w:color w:val="000000" w:themeColor="text1"/>
          <w:sz w:val="22"/>
          <w:szCs w:val="22"/>
          <w:lang w:bidi="en-US"/>
        </w:rPr>
        <w:t>These tangible improvements directly translate to greater efficiency and operator comfort</w:t>
      </w:r>
      <w:r w:rsidR="008E6D38" w:rsidRPr="4D6FC8E5">
        <w:rPr>
          <w:rFonts w:ascii="Arial" w:eastAsia="Verdana" w:hAnsi="Arial" w:cs="Arial"/>
          <w:color w:val="000000" w:themeColor="text1"/>
          <w:sz w:val="22"/>
          <w:szCs w:val="22"/>
          <w:lang w:bidi="en-US"/>
        </w:rPr>
        <w:t xml:space="preserve"> on the jobsite.</w:t>
      </w:r>
    </w:p>
    <w:p w14:paraId="0BD42FC3" w14:textId="048ABF40" w:rsidR="005C7622" w:rsidRDefault="000B5E4D" w:rsidP="005C7622">
      <w:pPr>
        <w:pStyle w:val="NormalWeb"/>
        <w:shd w:val="clear" w:color="auto" w:fill="FFFFFF" w:themeFill="background1"/>
        <w:spacing w:after="0"/>
        <w:rPr>
          <w:rFonts w:ascii="Arial" w:eastAsia="Verdana" w:hAnsi="Arial" w:cs="Arial"/>
          <w:color w:val="000000" w:themeColor="text1"/>
          <w:sz w:val="22"/>
          <w:szCs w:val="22"/>
          <w:lang w:bidi="en-US"/>
        </w:rPr>
      </w:pPr>
      <w:r w:rsidRPr="4D6FC8E5">
        <w:rPr>
          <w:rFonts w:ascii="Arial" w:eastAsia="Verdana" w:hAnsi="Arial" w:cs="Arial"/>
          <w:color w:val="000000" w:themeColor="text1"/>
          <w:sz w:val="22"/>
          <w:szCs w:val="22"/>
          <w:lang w:bidi="en-US"/>
        </w:rPr>
        <w:t>O</w:t>
      </w:r>
      <w:r w:rsidR="005C7622" w:rsidRPr="4D6FC8E5">
        <w:rPr>
          <w:rFonts w:ascii="Arial" w:eastAsia="Verdana" w:hAnsi="Arial" w:cs="Arial"/>
          <w:color w:val="000000" w:themeColor="text1"/>
          <w:sz w:val="22"/>
          <w:szCs w:val="22"/>
          <w:lang w:bidi="en-US"/>
        </w:rPr>
        <w:t>perator comfort</w:t>
      </w:r>
      <w:r w:rsidRPr="4D6FC8E5">
        <w:rPr>
          <w:rFonts w:ascii="Arial" w:eastAsia="Verdana" w:hAnsi="Arial" w:cs="Arial"/>
          <w:color w:val="000000" w:themeColor="text1"/>
          <w:sz w:val="22"/>
          <w:szCs w:val="22"/>
          <w:lang w:bidi="en-US"/>
        </w:rPr>
        <w:t xml:space="preserve"> i</w:t>
      </w:r>
      <w:r w:rsidR="008E629A" w:rsidRPr="4D6FC8E5">
        <w:rPr>
          <w:rFonts w:ascii="Arial" w:eastAsia="Verdana" w:hAnsi="Arial" w:cs="Arial"/>
          <w:color w:val="000000" w:themeColor="text1"/>
          <w:sz w:val="22"/>
          <w:szCs w:val="22"/>
          <w:lang w:bidi="en-US"/>
        </w:rPr>
        <w:t xml:space="preserve">s further enhanced with </w:t>
      </w:r>
      <w:r w:rsidR="00BF3ABB" w:rsidRPr="4D6FC8E5">
        <w:rPr>
          <w:rFonts w:ascii="Arial" w:eastAsia="Verdana" w:hAnsi="Arial" w:cs="Arial"/>
          <w:color w:val="000000" w:themeColor="text1"/>
          <w:sz w:val="22"/>
          <w:szCs w:val="22"/>
          <w:lang w:bidi="en-US"/>
        </w:rPr>
        <w:t xml:space="preserve">a </w:t>
      </w:r>
      <w:r w:rsidR="005C7622" w:rsidRPr="4D6FC8E5">
        <w:rPr>
          <w:rFonts w:ascii="Arial" w:eastAsia="Verdana" w:hAnsi="Arial" w:cs="Arial"/>
          <w:color w:val="000000" w:themeColor="text1"/>
          <w:sz w:val="22"/>
          <w:szCs w:val="22"/>
          <w:lang w:bidi="en-US"/>
        </w:rPr>
        <w:t xml:space="preserve">fully updated cab </w:t>
      </w:r>
      <w:r w:rsidR="008964BE" w:rsidRPr="4D6FC8E5">
        <w:rPr>
          <w:rFonts w:ascii="Arial" w:eastAsia="Verdana" w:hAnsi="Arial" w:cs="Arial"/>
          <w:color w:val="000000" w:themeColor="text1"/>
          <w:sz w:val="22"/>
          <w:szCs w:val="22"/>
          <w:lang w:bidi="en-US"/>
        </w:rPr>
        <w:t>featuring</w:t>
      </w:r>
      <w:r w:rsidR="005C7622" w:rsidRPr="4D6FC8E5">
        <w:rPr>
          <w:rFonts w:ascii="Arial" w:eastAsia="Verdana" w:hAnsi="Arial" w:cs="Arial"/>
          <w:color w:val="000000" w:themeColor="text1"/>
          <w:sz w:val="22"/>
          <w:szCs w:val="22"/>
          <w:lang w:bidi="en-US"/>
        </w:rPr>
        <w:t xml:space="preserve"> improved seating, displays, climate control, storage and controls. The newly improved seat features</w:t>
      </w:r>
      <w:r w:rsidR="00816226" w:rsidRPr="4D6FC8E5">
        <w:rPr>
          <w:rFonts w:ascii="Arial" w:eastAsia="Verdana" w:hAnsi="Arial" w:cs="Arial"/>
          <w:color w:val="000000" w:themeColor="text1"/>
          <w:sz w:val="22"/>
          <w:szCs w:val="22"/>
          <w:lang w:bidi="en-US"/>
        </w:rPr>
        <w:t xml:space="preserve"> optional</w:t>
      </w:r>
      <w:r w:rsidR="005C7622" w:rsidRPr="4D6FC8E5">
        <w:rPr>
          <w:rFonts w:ascii="Arial" w:eastAsia="Verdana" w:hAnsi="Arial" w:cs="Arial"/>
          <w:color w:val="000000" w:themeColor="text1"/>
          <w:sz w:val="22"/>
          <w:szCs w:val="22"/>
          <w:lang w:bidi="en-US"/>
        </w:rPr>
        <w:t xml:space="preserve"> heating and ventilation capabilities, as well as easy-to-adjust armrests for added operator customization. Operation-focused changes also include the next generation 8</w:t>
      </w:r>
      <w:r w:rsidR="000A5E9A" w:rsidRPr="4D6FC8E5">
        <w:rPr>
          <w:rFonts w:ascii="Arial" w:eastAsia="Verdana" w:hAnsi="Arial" w:cs="Arial"/>
          <w:color w:val="000000" w:themeColor="text1"/>
          <w:sz w:val="22"/>
          <w:szCs w:val="22"/>
          <w:lang w:bidi="en-US"/>
        </w:rPr>
        <w:t>-inch</w:t>
      </w:r>
      <w:r w:rsidR="005C7622" w:rsidRPr="4D6FC8E5">
        <w:rPr>
          <w:rFonts w:ascii="Arial" w:eastAsia="Verdana" w:hAnsi="Arial" w:cs="Arial"/>
          <w:color w:val="000000" w:themeColor="text1"/>
          <w:sz w:val="22"/>
          <w:szCs w:val="22"/>
          <w:lang w:bidi="en-US"/>
        </w:rPr>
        <w:t xml:space="preserve"> touchscreen </w:t>
      </w:r>
      <w:r w:rsidR="00265D7E" w:rsidRPr="4D6FC8E5">
        <w:rPr>
          <w:rFonts w:ascii="Arial" w:eastAsia="Verdana" w:hAnsi="Arial" w:cs="Arial"/>
          <w:color w:val="000000" w:themeColor="text1"/>
          <w:sz w:val="22"/>
          <w:szCs w:val="22"/>
          <w:lang w:bidi="en-US"/>
        </w:rPr>
        <w:t xml:space="preserve">primary </w:t>
      </w:r>
      <w:r w:rsidR="005C7622" w:rsidRPr="4D6FC8E5">
        <w:rPr>
          <w:rFonts w:ascii="Arial" w:eastAsia="Verdana" w:hAnsi="Arial" w:cs="Arial"/>
          <w:color w:val="000000" w:themeColor="text1"/>
          <w:sz w:val="22"/>
          <w:szCs w:val="22"/>
          <w:lang w:bidi="en-US"/>
        </w:rPr>
        <w:t xml:space="preserve">display, simplified </w:t>
      </w:r>
      <w:r w:rsidR="00673D39" w:rsidRPr="4D6FC8E5">
        <w:rPr>
          <w:rFonts w:ascii="Arial" w:eastAsia="Verdana" w:hAnsi="Arial" w:cs="Arial"/>
          <w:color w:val="000000" w:themeColor="text1"/>
          <w:sz w:val="22"/>
          <w:szCs w:val="22"/>
          <w:lang w:bidi="en-US"/>
        </w:rPr>
        <w:t>six-wheel</w:t>
      </w:r>
      <w:r w:rsidR="005D300D" w:rsidRPr="4D6FC8E5">
        <w:rPr>
          <w:rFonts w:ascii="Arial" w:eastAsia="Verdana" w:hAnsi="Arial" w:cs="Arial"/>
          <w:color w:val="000000" w:themeColor="text1"/>
          <w:sz w:val="22"/>
          <w:szCs w:val="22"/>
          <w:lang w:bidi="en-US"/>
        </w:rPr>
        <w:t xml:space="preserve"> drive</w:t>
      </w:r>
      <w:r w:rsidR="005C7622" w:rsidRPr="4D6FC8E5">
        <w:rPr>
          <w:rFonts w:ascii="Arial" w:eastAsia="Verdana" w:hAnsi="Arial" w:cs="Arial"/>
          <w:color w:val="000000" w:themeColor="text1"/>
          <w:sz w:val="22"/>
          <w:szCs w:val="22"/>
          <w:lang w:bidi="en-US"/>
        </w:rPr>
        <w:t xml:space="preserve"> controls and centralized switches for seamless performance. </w:t>
      </w:r>
    </w:p>
    <w:p w14:paraId="3F1AA0E2" w14:textId="0F44721E" w:rsidR="00094074" w:rsidRPr="003F5E43" w:rsidRDefault="002F28DE" w:rsidP="00963BC4">
      <w:pPr>
        <w:pStyle w:val="NormalWeb"/>
        <w:shd w:val="clear" w:color="auto" w:fill="FFFFFF" w:themeFill="background1"/>
        <w:spacing w:after="0"/>
        <w:rPr>
          <w:rFonts w:ascii="Arial" w:eastAsia="Verdana" w:hAnsi="Arial" w:cs="Arial"/>
          <w:color w:val="000000" w:themeColor="text1"/>
          <w:sz w:val="22"/>
          <w:szCs w:val="22"/>
          <w:lang w:bidi="en-US"/>
        </w:rPr>
      </w:pPr>
      <w:r w:rsidRPr="4D6FC8E5">
        <w:rPr>
          <w:rFonts w:ascii="Arial" w:eastAsia="Verdana" w:hAnsi="Arial" w:cs="Arial"/>
          <w:color w:val="000000" w:themeColor="text1"/>
          <w:sz w:val="22"/>
          <w:szCs w:val="22"/>
          <w:lang w:bidi="en-US"/>
        </w:rPr>
        <w:t>Lastly, s</w:t>
      </w:r>
      <w:r w:rsidR="00963BC4" w:rsidRPr="4D6FC8E5">
        <w:rPr>
          <w:rFonts w:ascii="Arial" w:eastAsia="Verdana" w:hAnsi="Arial" w:cs="Arial"/>
          <w:color w:val="000000" w:themeColor="text1"/>
          <w:sz w:val="22"/>
          <w:szCs w:val="22"/>
          <w:lang w:bidi="en-US"/>
        </w:rPr>
        <w:t>afety and awareness improvements are key changes offered on the new lineup. The new, optional Advanced Vision System and Advanced Vision System with Dual Front Alley Cam help operators maintain situational awareness on busy or confined jobsites. These new camera systems provide dedicated, in</w:t>
      </w:r>
      <w:r w:rsidR="00934CBF" w:rsidRPr="4D6FC8E5">
        <w:rPr>
          <w:rFonts w:ascii="Arial" w:eastAsia="Verdana" w:hAnsi="Arial" w:cs="Arial"/>
          <w:color w:val="000000" w:themeColor="text1"/>
          <w:sz w:val="22"/>
          <w:szCs w:val="22"/>
          <w:lang w:bidi="en-US"/>
        </w:rPr>
        <w:t>-</w:t>
      </w:r>
      <w:r w:rsidR="00963BC4" w:rsidRPr="4D6FC8E5">
        <w:rPr>
          <w:rFonts w:ascii="Arial" w:eastAsia="Verdana" w:hAnsi="Arial" w:cs="Arial"/>
          <w:color w:val="000000" w:themeColor="text1"/>
          <w:sz w:val="22"/>
          <w:szCs w:val="22"/>
          <w:lang w:bidi="en-US"/>
        </w:rPr>
        <w:t xml:space="preserve">cab displays for </w:t>
      </w:r>
      <w:r w:rsidR="00BE66F4" w:rsidRPr="4D6FC8E5">
        <w:rPr>
          <w:rFonts w:ascii="Arial" w:eastAsia="Verdana" w:hAnsi="Arial" w:cs="Arial"/>
          <w:color w:val="000000" w:themeColor="text1"/>
          <w:sz w:val="22"/>
          <w:szCs w:val="22"/>
          <w:lang w:bidi="en-US"/>
        </w:rPr>
        <w:t>better visibility, which ultimately</w:t>
      </w:r>
      <w:r w:rsidR="00963BC4" w:rsidRPr="4D6FC8E5">
        <w:rPr>
          <w:rFonts w:ascii="Arial" w:eastAsia="Verdana" w:hAnsi="Arial" w:cs="Arial"/>
          <w:color w:val="000000" w:themeColor="text1"/>
          <w:sz w:val="22"/>
          <w:szCs w:val="22"/>
          <w:lang w:bidi="en-US"/>
        </w:rPr>
        <w:t xml:space="preserve"> boost overall jobsite situational awareness</w:t>
      </w:r>
      <w:r w:rsidR="00BE66F4" w:rsidRPr="4D6FC8E5">
        <w:rPr>
          <w:rFonts w:ascii="Arial" w:eastAsia="Verdana" w:hAnsi="Arial" w:cs="Arial"/>
          <w:color w:val="000000" w:themeColor="text1"/>
          <w:sz w:val="22"/>
          <w:szCs w:val="22"/>
          <w:lang w:bidi="en-US"/>
        </w:rPr>
        <w:t>.</w:t>
      </w:r>
    </w:p>
    <w:p w14:paraId="1E4352C5" w14:textId="4F494F0E" w:rsidR="00094074" w:rsidRPr="003F5E43" w:rsidRDefault="003F5E43" w:rsidP="003F5E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Cambria" w:hAnsi="Arial" w:cs="Arial"/>
          <w:sz w:val="22"/>
          <w:szCs w:val="22"/>
        </w:rPr>
      </w:pPr>
      <w:r w:rsidRPr="0ADDB5DE">
        <w:rPr>
          <w:rFonts w:ascii="Arial" w:eastAsia="Cambria" w:hAnsi="Arial" w:cs="Arial"/>
          <w:sz w:val="22"/>
          <w:szCs w:val="22"/>
        </w:rPr>
        <w:t xml:space="preserve">To learn more about this milestone introduction </w:t>
      </w:r>
      <w:r w:rsidR="0013575A" w:rsidRPr="0ADDB5DE">
        <w:rPr>
          <w:rFonts w:ascii="Arial" w:eastAsia="Cambria" w:hAnsi="Arial" w:cs="Arial"/>
          <w:sz w:val="22"/>
          <w:szCs w:val="22"/>
        </w:rPr>
        <w:t>from</w:t>
      </w:r>
      <w:r w:rsidRPr="0ADDB5DE">
        <w:rPr>
          <w:rFonts w:ascii="Arial" w:eastAsia="Cambria" w:hAnsi="Arial" w:cs="Arial"/>
          <w:sz w:val="22"/>
          <w:szCs w:val="22"/>
        </w:rPr>
        <w:t xml:space="preserve"> John Deere, please visit </w:t>
      </w:r>
      <w:hyperlink r:id="rId17" w:history="1">
        <w:r w:rsidR="00624103" w:rsidRPr="0082034F">
          <w:rPr>
            <w:rStyle w:val="Hyperlink"/>
            <w:rFonts w:ascii="Arial" w:eastAsia="Cambria" w:hAnsi="Arial" w:cs="Arial"/>
            <w:sz w:val="22"/>
            <w:szCs w:val="22"/>
          </w:rPr>
          <w:t>JohnDeere.com</w:t>
        </w:r>
        <w:r w:rsidR="0082034F" w:rsidRPr="0082034F">
          <w:rPr>
            <w:rStyle w:val="Hyperlink"/>
            <w:rFonts w:ascii="Arial" w:eastAsia="Cambria" w:hAnsi="Arial" w:cs="Arial"/>
            <w:sz w:val="22"/>
            <w:szCs w:val="22"/>
          </w:rPr>
          <w:t>/ConExpo</w:t>
        </w:r>
      </w:hyperlink>
      <w:r w:rsidRPr="0ADDB5DE">
        <w:rPr>
          <w:rFonts w:ascii="Arial" w:eastAsia="Cambria" w:hAnsi="Arial" w:cs="Arial"/>
          <w:sz w:val="22"/>
          <w:szCs w:val="22"/>
        </w:rPr>
        <w:t xml:space="preserve"> or contact your local John Deere dealer.</w:t>
      </w:r>
    </w:p>
    <w:p w14:paraId="3972666B" w14:textId="77777777" w:rsidR="003F5E43" w:rsidRPr="003F5E43" w:rsidRDefault="003F5E43" w:rsidP="003F5E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Cambria" w:hAnsi="Helvetica" w:cs="Helvetica"/>
        </w:rPr>
      </w:pPr>
    </w:p>
    <w:p w14:paraId="3A4C8944" w14:textId="77777777" w:rsidR="004B7E00" w:rsidRPr="0040138B" w:rsidRDefault="004B7E00" w:rsidP="004B7E00">
      <w:pPr>
        <w:spacing w:after="0" w:line="240" w:lineRule="auto"/>
        <w:contextualSpacing/>
        <w:rPr>
          <w:rFonts w:ascii="Arial" w:eastAsia="MS Gothic" w:hAnsi="Arial" w:cs="Arial"/>
          <w:b/>
          <w:bCs/>
          <w:color w:val="auto"/>
          <w:sz w:val="22"/>
          <w:szCs w:val="22"/>
        </w:rPr>
      </w:pPr>
      <w:r w:rsidRPr="0040138B">
        <w:rPr>
          <w:rFonts w:ascii="Arial" w:eastAsia="Cambria" w:hAnsi="Arial" w:cs="Arial"/>
          <w:b/>
          <w:bCs/>
          <w:color w:val="auto"/>
          <w:sz w:val="22"/>
          <w:szCs w:val="22"/>
        </w:rPr>
        <w:t>About John Deere</w:t>
      </w:r>
      <w:r w:rsidRPr="0040138B">
        <w:rPr>
          <w:rFonts w:ascii="MS Gothic" w:eastAsia="MS Gothic" w:hAnsi="MS Gothic" w:cs="MS Gothic" w:hint="eastAsia"/>
          <w:b/>
          <w:bCs/>
          <w:color w:val="auto"/>
          <w:sz w:val="22"/>
          <w:szCs w:val="22"/>
        </w:rPr>
        <w:t> </w:t>
      </w:r>
    </w:p>
    <w:p w14:paraId="253AB83E" w14:textId="77777777" w:rsidR="004B7E00" w:rsidRPr="00F33BB4" w:rsidRDefault="004B7E00" w:rsidP="004B7E00">
      <w:pPr>
        <w:spacing w:after="0" w:line="240" w:lineRule="auto"/>
        <w:contextualSpacing/>
        <w:rPr>
          <w:rFonts w:ascii="Arial" w:eastAsia="Cambria" w:hAnsi="Arial" w:cs="Arial"/>
          <w:b/>
          <w:bCs/>
          <w:color w:val="auto"/>
          <w:sz w:val="22"/>
          <w:szCs w:val="22"/>
        </w:rPr>
      </w:pPr>
    </w:p>
    <w:p w14:paraId="58BAE163" w14:textId="77777777" w:rsidR="004B7E00" w:rsidRPr="00F33BB4" w:rsidRDefault="004B7E00" w:rsidP="004B7E00">
      <w:pPr>
        <w:autoSpaceDE w:val="0"/>
        <w:autoSpaceDN w:val="0"/>
        <w:adjustRightInd w:val="0"/>
        <w:spacing w:after="0" w:line="240" w:lineRule="auto"/>
        <w:contextualSpacing/>
        <w:rPr>
          <w:rFonts w:ascii="Arial" w:eastAsia="Cambria" w:hAnsi="Arial" w:cs="Arial"/>
          <w:color w:val="auto"/>
          <w:sz w:val="22"/>
          <w:szCs w:val="22"/>
        </w:rPr>
      </w:pPr>
      <w:r w:rsidRPr="00F33BB4">
        <w:rPr>
          <w:rFonts w:ascii="Arial" w:eastAsia="Cambria" w:hAnsi="Arial" w:cs="Arial"/>
          <w:color w:val="auto"/>
          <w:sz w:val="22"/>
          <w:szCs w:val="22"/>
        </w:rPr>
        <w:t>It doesn’t matter if you’ve never driven a tractor, mowed a lawn, or operated a dozer. With John Deere’s role in helping produce food, fiber, fuel, and infrastructure, we work for every single person on the planet. It all started nearly 200 years ago with a steel plow. Today, John Deere drives innovation in agriculture, construction, forestry, turf, power systems, and more.</w:t>
      </w:r>
    </w:p>
    <w:p w14:paraId="14657C04" w14:textId="0E209451" w:rsidR="004B7E00" w:rsidRPr="00F33BB4" w:rsidRDefault="004B7E00" w:rsidP="004B7E00">
      <w:pPr>
        <w:pStyle w:val="NormalWeb"/>
        <w:spacing w:after="0" w:afterAutospacing="0"/>
        <w:contextualSpacing/>
        <w:rPr>
          <w:rFonts w:ascii="Arial" w:hAnsi="Arial" w:cs="Arial"/>
          <w:sz w:val="22"/>
          <w:szCs w:val="22"/>
        </w:rPr>
      </w:pPr>
      <w:r w:rsidRPr="00F33BB4">
        <w:rPr>
          <w:rFonts w:ascii="Arial" w:eastAsia="Cambria" w:hAnsi="Arial" w:cs="Arial"/>
          <w:sz w:val="22"/>
          <w:szCs w:val="22"/>
        </w:rPr>
        <w:t xml:space="preserve">For more information on Deere &amp; Company, visit us at </w:t>
      </w:r>
      <w:hyperlink r:id="rId18" w:history="1">
        <w:r w:rsidR="00624103" w:rsidRPr="00624103">
          <w:rPr>
            <w:rStyle w:val="Hyperlink"/>
            <w:rFonts w:ascii="Arial" w:eastAsia="Cambria" w:hAnsi="Arial" w:cs="Arial"/>
            <w:sz w:val="22"/>
            <w:szCs w:val="22"/>
          </w:rPr>
          <w:t>www.johndeere.com/</w:t>
        </w:r>
      </w:hyperlink>
      <w:r w:rsidRPr="00F33BB4">
        <w:rPr>
          <w:rFonts w:ascii="Arial" w:eastAsia="Cambria" w:hAnsi="Arial" w:cs="Arial"/>
          <w:color w:val="285C20" w:themeColor="accent2" w:themeShade="BF"/>
          <w:sz w:val="22"/>
          <w:szCs w:val="22"/>
          <w:u w:val="single"/>
        </w:rPr>
        <w:t>.</w:t>
      </w:r>
    </w:p>
    <w:p w14:paraId="0B26C010" w14:textId="77777777" w:rsidR="004455EF" w:rsidRPr="008B4DB3" w:rsidRDefault="004455EF" w:rsidP="004455EF">
      <w:pPr>
        <w:pStyle w:val="BulletedTextJD"/>
        <w:numPr>
          <w:ilvl w:val="0"/>
          <w:numId w:val="0"/>
        </w:numPr>
        <w:rPr>
          <w:rFonts w:cs="Arial"/>
          <w:szCs w:val="22"/>
          <w:lang w:bidi="en-US"/>
        </w:rPr>
      </w:pPr>
    </w:p>
    <w:p w14:paraId="36848806" w14:textId="3088FD1E" w:rsidR="004B7E00" w:rsidRPr="00C5602C" w:rsidRDefault="004455EF" w:rsidP="00C5602C">
      <w:pPr>
        <w:pStyle w:val="BulletedTextJD"/>
        <w:numPr>
          <w:ilvl w:val="0"/>
          <w:numId w:val="0"/>
        </w:numPr>
        <w:jc w:val="center"/>
        <w:rPr>
          <w:rFonts w:cs="Arial"/>
          <w:szCs w:val="22"/>
          <w:lang w:bidi="en-US"/>
        </w:rPr>
      </w:pPr>
      <w:r w:rsidRPr="008B4DB3">
        <w:rPr>
          <w:rFonts w:cs="Arial"/>
          <w:szCs w:val="22"/>
          <w:lang w:bidi="en-US"/>
        </w:rPr>
        <w:t>##</w:t>
      </w:r>
    </w:p>
    <w:sectPr w:rsidR="004B7E00" w:rsidRPr="00C5602C" w:rsidSect="00006D5F">
      <w:headerReference w:type="even" r:id="rId19"/>
      <w:headerReference w:type="default" r:id="rId20"/>
      <w:footerReference w:type="default" r:id="rId21"/>
      <w:headerReference w:type="first" r:id="rId22"/>
      <w:type w:val="continuous"/>
      <w:pgSz w:w="12240" w:h="15840"/>
      <w:pgMar w:top="1071" w:right="2160" w:bottom="936" w:left="1080" w:header="720" w:footer="677" w:gutter="0"/>
      <w:cols w:space="3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81BC" w14:textId="77777777" w:rsidR="00DE3425" w:rsidRDefault="00DE3425" w:rsidP="007D247E">
      <w:r>
        <w:separator/>
      </w:r>
    </w:p>
  </w:endnote>
  <w:endnote w:type="continuationSeparator" w:id="0">
    <w:p w14:paraId="253D00AA" w14:textId="77777777" w:rsidR="00DE3425" w:rsidRDefault="00DE3425" w:rsidP="007D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FZShuTi">
    <w:altName w:val="方正舒体"/>
    <w:panose1 w:val="020B0604020202020204"/>
    <w:charset w:val="86"/>
    <w:family w:val="roman"/>
    <w:notTrueType/>
    <w:pitch w:val="default"/>
  </w:font>
  <w:font w:name="Times-Roman">
    <w:altName w:val="Times New Roman"/>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JD Sans">
    <w:altName w:val="Calibri"/>
    <w:panose1 w:val="020B0604020202020204"/>
    <w:charset w:val="00"/>
    <w:family w:val="auto"/>
    <w:pitch w:val="variable"/>
    <w:sig w:usb0="A00002FF" w:usb1="5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6ED39" w14:textId="77777777" w:rsidR="00AF7643" w:rsidRPr="00C80CBA" w:rsidRDefault="00081EF9" w:rsidP="007D247E">
    <w:pPr>
      <w:pStyle w:val="Footer"/>
      <w:framePr w:wrap="around" w:vAnchor="text" w:hAnchor="margin" w:xAlign="center" w:y="1"/>
      <w:rPr>
        <w:rStyle w:val="PageNumber"/>
      </w:rPr>
    </w:pPr>
    <w:r w:rsidRPr="00A44DE4">
      <w:rPr>
        <w:rStyle w:val="PageNumber"/>
        <w:rFonts w:ascii="JD Sans" w:hAnsi="JD Sans"/>
      </w:rPr>
      <w:fldChar w:fldCharType="begin"/>
    </w:r>
    <w:r w:rsidR="00AF7643" w:rsidRPr="00A44DE4">
      <w:rPr>
        <w:rStyle w:val="PageNumber"/>
        <w:rFonts w:ascii="JD Sans" w:hAnsi="JD Sans"/>
      </w:rPr>
      <w:instrText xml:space="preserve">PAGE  </w:instrText>
    </w:r>
    <w:r w:rsidRPr="00A44DE4">
      <w:rPr>
        <w:rStyle w:val="PageNumber"/>
        <w:rFonts w:ascii="JD Sans" w:hAnsi="JD Sans"/>
      </w:rPr>
      <w:fldChar w:fldCharType="end"/>
    </w:r>
  </w:p>
  <w:p w14:paraId="55C78BDB" w14:textId="77777777" w:rsidR="00AF7643" w:rsidRPr="00A44DE4" w:rsidRDefault="00AF7643">
    <w:pPr>
      <w:pStyle w:val="Footer"/>
      <w:rPr>
        <w:rFonts w:ascii="JD Sans" w:hAnsi="JD San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0B50CECF" w14:textId="77777777" w:rsidTr="43A657FB">
      <w:trPr>
        <w:trHeight w:val="300"/>
      </w:trPr>
      <w:tc>
        <w:tcPr>
          <w:tcW w:w="3000" w:type="dxa"/>
        </w:tcPr>
        <w:p w14:paraId="06CAD125" w14:textId="47D07495" w:rsidR="43A657FB" w:rsidRDefault="43A657FB" w:rsidP="43A657FB">
          <w:pPr>
            <w:pStyle w:val="Header"/>
            <w:ind w:left="-115"/>
          </w:pPr>
        </w:p>
      </w:tc>
      <w:tc>
        <w:tcPr>
          <w:tcW w:w="3000" w:type="dxa"/>
        </w:tcPr>
        <w:p w14:paraId="3EB09CAF" w14:textId="0F94F93F" w:rsidR="43A657FB" w:rsidRDefault="43A657FB" w:rsidP="43A657FB">
          <w:pPr>
            <w:pStyle w:val="Header"/>
            <w:jc w:val="center"/>
          </w:pPr>
        </w:p>
      </w:tc>
      <w:tc>
        <w:tcPr>
          <w:tcW w:w="3000" w:type="dxa"/>
        </w:tcPr>
        <w:p w14:paraId="113DD034" w14:textId="0E0F9F31" w:rsidR="43A657FB" w:rsidRDefault="43A657FB" w:rsidP="43A657FB">
          <w:pPr>
            <w:pStyle w:val="Header"/>
            <w:ind w:right="-115"/>
            <w:jc w:val="right"/>
          </w:pPr>
        </w:p>
      </w:tc>
    </w:tr>
  </w:tbl>
  <w:p w14:paraId="23B6EF20" w14:textId="4D3D33A6" w:rsidR="43A657FB" w:rsidRDefault="43A657FB" w:rsidP="43A65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0CE4" w14:textId="583902FE" w:rsidR="00FE3723" w:rsidRDefault="00FE3723">
    <w:pPr>
      <w:pStyle w:val="Footer"/>
    </w:pPr>
    <w:r>
      <w:rPr>
        <w:noProof/>
      </w:rPr>
      <mc:AlternateContent>
        <mc:Choice Requires="wps">
          <w:drawing>
            <wp:anchor distT="0" distB="0" distL="114300" distR="114300" simplePos="0" relativeHeight="251658242" behindDoc="0" locked="0" layoutInCell="0" allowOverlap="1" wp14:anchorId="1E34AEAE" wp14:editId="327810F9">
              <wp:simplePos x="0" y="0"/>
              <wp:positionH relativeFrom="page">
                <wp:posOffset>0</wp:posOffset>
              </wp:positionH>
              <wp:positionV relativeFrom="page">
                <wp:posOffset>9594215</wp:posOffset>
              </wp:positionV>
              <wp:extent cx="7772400" cy="273050"/>
              <wp:effectExtent l="0" t="0" r="0" b="12700"/>
              <wp:wrapNone/>
              <wp:docPr id="3" name="MSIPCMdecc4d13bd22355ab12e1ff7" descr="{&quot;HashCode&quot;:-1763600996,&quot;Height&quot;:792.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5A44C1" w14:textId="1DCE8AB5" w:rsidR="00FE3723" w:rsidRPr="00FE3723" w:rsidRDefault="00FE3723" w:rsidP="00FE3723">
                          <w:pPr>
                            <w:spacing w:after="0"/>
                            <w:jc w:val="right"/>
                            <w:rPr>
                              <w:rFonts w:ascii="Calibri" w:hAnsi="Calibri" w:cs="Calibri"/>
                              <w:color w:val="FF0000"/>
                              <w:sz w:val="20"/>
                            </w:rPr>
                          </w:pPr>
                        </w:p>
                      </w:txbxContent>
                    </wps:txbx>
                    <wps:bodyPr rot="0" spcFirstLastPara="0" vertOverflow="overflow" horzOverflow="overflow" vert="horz" wrap="square" lIns="0" tIns="0" rIns="254000" bIns="0" numCol="1" spcCol="0" rtlCol="0" fromWordArt="0" anchor="b" anchorCtr="0" forceAA="0" compatLnSpc="1">
                      <a:prstTxWarp prst="textNoShape">
                        <a:avLst/>
                      </a:prstTxWarp>
                      <a:noAutofit/>
                    </wps:bodyPr>
                  </wps:wsp>
                </a:graphicData>
              </a:graphic>
            </wp:anchor>
          </w:drawing>
        </mc:Choice>
        <mc:Fallback>
          <w:pict>
            <v:shapetype w14:anchorId="1E34AEAE" id="_x0000_t202" coordsize="21600,21600" o:spt="202" path="m,l,21600r21600,l21600,xe">
              <v:stroke joinstyle="miter"/>
              <v:path gradientshapeok="t" o:connecttype="rect"/>
            </v:shapetype>
            <v:shape id="MSIPCMdecc4d13bd22355ab12e1ff7" o:spid="_x0000_s1027" type="#_x0000_t202" alt="{&quot;HashCode&quot;:-1763600996,&quot;Height&quot;:792.0,&quot;Width&quot;:612.0,&quot;Placement&quot;:&quot;Footer&quot;,&quot;Index&quot;:&quot;FirstPage&quot;,&quot;Section&quot;:1,&quot;Top&quot;:0.0,&quot;Left&quot;:0.0}" style="position:absolute;margin-left:0;margin-top:755.45pt;width:612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" o:allowincell="f" filled="f" stroked="f" strokeweight=".5pt">
              <v:textbox inset="0,0,20pt,0">
                <w:txbxContent>
                  <w:p w14:paraId="7E5A44C1" w14:textId="1DCE8AB5" w:rsidR="00FE3723" w:rsidRPr="00FE3723" w:rsidRDefault="00FE3723" w:rsidP="00FE3723">
                    <w:pPr>
                      <w:spacing w:after="0"/>
                      <w:jc w:val="right"/>
                      <w:rPr>
                        <w:rFonts w:ascii="Calibri" w:hAnsi="Calibri" w:cs="Calibri"/>
                        <w:color w:val="FF0000"/>
                        <w:sz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0E0DE586" w14:textId="77777777" w:rsidTr="43A657FB">
      <w:trPr>
        <w:trHeight w:val="300"/>
      </w:trPr>
      <w:tc>
        <w:tcPr>
          <w:tcW w:w="3000" w:type="dxa"/>
        </w:tcPr>
        <w:p w14:paraId="50FE80BF" w14:textId="7C299D45" w:rsidR="43A657FB" w:rsidRDefault="43A657FB" w:rsidP="43A657FB">
          <w:pPr>
            <w:pStyle w:val="Header"/>
            <w:ind w:left="-115"/>
          </w:pPr>
        </w:p>
      </w:tc>
      <w:tc>
        <w:tcPr>
          <w:tcW w:w="3000" w:type="dxa"/>
        </w:tcPr>
        <w:p w14:paraId="03E4B246" w14:textId="666CEC71" w:rsidR="43A657FB" w:rsidRDefault="43A657FB" w:rsidP="43A657FB">
          <w:pPr>
            <w:pStyle w:val="Header"/>
            <w:jc w:val="center"/>
          </w:pPr>
        </w:p>
      </w:tc>
      <w:tc>
        <w:tcPr>
          <w:tcW w:w="3000" w:type="dxa"/>
        </w:tcPr>
        <w:p w14:paraId="6D563936" w14:textId="7CD6D003" w:rsidR="43A657FB" w:rsidRDefault="43A657FB" w:rsidP="43A657FB">
          <w:pPr>
            <w:pStyle w:val="Header"/>
            <w:ind w:right="-115"/>
            <w:jc w:val="right"/>
          </w:pPr>
        </w:p>
      </w:tc>
    </w:tr>
  </w:tbl>
  <w:p w14:paraId="40D649CD" w14:textId="137E8212" w:rsidR="43A657FB" w:rsidRDefault="43A657FB" w:rsidP="43A65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6A6CE" w14:textId="77777777" w:rsidR="00DE3425" w:rsidRDefault="00DE3425" w:rsidP="007D247E">
      <w:r>
        <w:separator/>
      </w:r>
    </w:p>
  </w:footnote>
  <w:footnote w:type="continuationSeparator" w:id="0">
    <w:p w14:paraId="5500EE96" w14:textId="77777777" w:rsidR="00DE3425" w:rsidRDefault="00DE3425" w:rsidP="007D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2C3E4D52" w14:textId="77777777" w:rsidTr="43A657FB">
      <w:trPr>
        <w:trHeight w:val="300"/>
      </w:trPr>
      <w:tc>
        <w:tcPr>
          <w:tcW w:w="3000" w:type="dxa"/>
        </w:tcPr>
        <w:p w14:paraId="670B2D73" w14:textId="5F65B928" w:rsidR="43A657FB" w:rsidRDefault="43A657FB" w:rsidP="43A657FB">
          <w:pPr>
            <w:pStyle w:val="Header"/>
            <w:ind w:left="-115"/>
          </w:pPr>
        </w:p>
      </w:tc>
      <w:tc>
        <w:tcPr>
          <w:tcW w:w="3000" w:type="dxa"/>
        </w:tcPr>
        <w:p w14:paraId="4919D7E0" w14:textId="0B6BC349" w:rsidR="43A657FB" w:rsidRDefault="43A657FB" w:rsidP="43A657FB">
          <w:pPr>
            <w:pStyle w:val="Header"/>
            <w:jc w:val="center"/>
          </w:pPr>
        </w:p>
      </w:tc>
      <w:tc>
        <w:tcPr>
          <w:tcW w:w="3000" w:type="dxa"/>
        </w:tcPr>
        <w:p w14:paraId="28F1269C" w14:textId="5698BA20" w:rsidR="43A657FB" w:rsidRDefault="43A657FB" w:rsidP="43A657FB">
          <w:pPr>
            <w:pStyle w:val="Header"/>
            <w:ind w:right="-115"/>
            <w:jc w:val="right"/>
          </w:pPr>
        </w:p>
      </w:tc>
    </w:tr>
  </w:tbl>
  <w:p w14:paraId="47AB210C" w14:textId="73EF1355" w:rsidR="43A657FB" w:rsidRDefault="43A657FB" w:rsidP="43A657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7CEA" w14:textId="0AFB6BFD" w:rsidR="00AF7643" w:rsidRPr="001F50D7" w:rsidRDefault="00CC5A34" w:rsidP="001F50D7">
    <w:pPr>
      <w:pStyle w:val="Header"/>
    </w:pPr>
    <w:r>
      <w:rPr>
        <w:b/>
        <w:noProof/>
      </w:rPr>
      <w:drawing>
        <wp:anchor distT="0" distB="0" distL="114300" distR="114300" simplePos="0" relativeHeight="251658241" behindDoc="1" locked="0" layoutInCell="1" allowOverlap="1" wp14:anchorId="5798B482" wp14:editId="1851C8CE">
          <wp:simplePos x="0" y="0"/>
          <wp:positionH relativeFrom="column">
            <wp:posOffset>4426585</wp:posOffset>
          </wp:positionH>
          <wp:positionV relativeFrom="paragraph">
            <wp:posOffset>478155</wp:posOffset>
          </wp:positionV>
          <wp:extent cx="2659380" cy="697230"/>
          <wp:effectExtent l="0" t="0" r="0" b="1270"/>
          <wp:wrapTight wrapText="bothSides">
            <wp:wrapPolygon edited="0">
              <wp:start x="0" y="0"/>
              <wp:lineTo x="0" y="21246"/>
              <wp:lineTo x="21456" y="21246"/>
              <wp:lineTo x="2145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JD_by_2cc_Tag_Gray.png"/>
                  <pic:cNvPicPr/>
                </pic:nvPicPr>
                <pic:blipFill rotWithShape="1">
                  <a:blip r:embed="rId1">
                    <a:extLst>
                      <a:ext uri="{28A0092B-C50C-407E-A947-70E740481C1C}">
                        <a14:useLocalDpi xmlns:a14="http://schemas.microsoft.com/office/drawing/2010/main" val="0"/>
                      </a:ext>
                    </a:extLst>
                  </a:blip>
                  <a:srcRect t="-1855" b="1"/>
                  <a:stretch/>
                </pic:blipFill>
                <pic:spPr bwMode="auto">
                  <a:xfrm>
                    <a:off x="0" y="0"/>
                    <a:ext cx="2659380" cy="6972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50D7">
      <w:rPr>
        <w:noProof/>
      </w:rPr>
      <mc:AlternateContent>
        <mc:Choice Requires="wps">
          <w:drawing>
            <wp:anchor distT="4294967295" distB="4294967295" distL="114300" distR="114300" simplePos="0" relativeHeight="251658240" behindDoc="0" locked="0" layoutInCell="1" allowOverlap="1" wp14:anchorId="60D64B17" wp14:editId="180B95C3">
              <wp:simplePos x="0" y="0"/>
              <wp:positionH relativeFrom="column">
                <wp:posOffset>-6350</wp:posOffset>
              </wp:positionH>
              <wp:positionV relativeFrom="paragraph">
                <wp:posOffset>1616074</wp:posOffset>
              </wp:positionV>
              <wp:extent cx="7086600" cy="0"/>
              <wp:effectExtent l="0" t="0" r="25400" b="25400"/>
              <wp:wrapNone/>
              <wp:docPr id="6"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86600" cy="0"/>
                      </a:xfrm>
                      <a:prstGeom prst="line">
                        <a:avLst/>
                      </a:prstGeom>
                      <a:ln w="6350">
                        <a:solidFill>
                          <a:schemeClr val="bg1">
                            <a:lumMod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Straight Connector 33"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7f7f7f [1612]" strokeweight=".5pt" from="-.5pt,127.25pt" to="557.5pt,127.25pt" w14:anchorId="297F5E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">
              <o:lock v:ext="edit" shapetype="f"/>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C928" w14:textId="1B44C703" w:rsidR="00D80B34" w:rsidRDefault="00D80B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5D178" w14:textId="4B8A7F5C" w:rsidR="00020226" w:rsidRPr="00B72CD9" w:rsidRDefault="00020226" w:rsidP="00B72C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0C5C" w14:textId="389388B8" w:rsidR="00D80B34" w:rsidRDefault="00D80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546D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EA078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961E901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7A1CE0E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FF8158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125CA61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58AC4E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B23AD31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B322D0B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5A231B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3869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F640D2"/>
    <w:multiLevelType w:val="multilevel"/>
    <w:tmpl w:val="04090023"/>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2" w15:restartNumberingAfterBreak="0">
    <w:nsid w:val="0C3F6E3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0CA70F97"/>
    <w:multiLevelType w:val="hybridMultilevel"/>
    <w:tmpl w:val="7374B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EE1E0A"/>
    <w:multiLevelType w:val="hybridMultilevel"/>
    <w:tmpl w:val="4D3A1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FC44EE"/>
    <w:multiLevelType w:val="multilevel"/>
    <w:tmpl w:val="1E62D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EA56E3"/>
    <w:multiLevelType w:val="multilevel"/>
    <w:tmpl w:val="208E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E33D5A"/>
    <w:multiLevelType w:val="hybridMultilevel"/>
    <w:tmpl w:val="C294233C"/>
    <w:lvl w:ilvl="0" w:tplc="F58235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C74ED8"/>
    <w:multiLevelType w:val="multilevel"/>
    <w:tmpl w:val="53962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2C04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8D03DF"/>
    <w:multiLevelType w:val="multilevel"/>
    <w:tmpl w:val="C294233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4D3C26"/>
    <w:multiLevelType w:val="multilevel"/>
    <w:tmpl w:val="055CD374"/>
    <w:lvl w:ilvl="0">
      <w:start w:val="1"/>
      <w:numFmt w:val="bullet"/>
      <w:lvlText w:val="–"/>
      <w:lvlJc w:val="left"/>
      <w:pPr>
        <w:ind w:left="360" w:hanging="360"/>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63B56"/>
    <w:multiLevelType w:val="hybridMultilevel"/>
    <w:tmpl w:val="00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F23C8D"/>
    <w:multiLevelType w:val="hybridMultilevel"/>
    <w:tmpl w:val="84A2A366"/>
    <w:lvl w:ilvl="0" w:tplc="EDF46486">
      <w:start w:val="1"/>
      <w:numFmt w:val="bullet"/>
      <w:pStyle w:val="BBulletListDash"/>
      <w:lvlText w:val="–"/>
      <w:lvlJc w:val="left"/>
      <w:pPr>
        <w:ind w:left="720" w:hanging="360"/>
      </w:pPr>
      <w:rPr>
        <w:rFonts w:ascii="Verdana" w:eastAsia="Verdana" w:hAnsi="Verdana" w:hint="default"/>
        <w:w w:val="99"/>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A398D"/>
    <w:multiLevelType w:val="multilevel"/>
    <w:tmpl w:val="20D6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A11E21"/>
    <w:multiLevelType w:val="hybridMultilevel"/>
    <w:tmpl w:val="64A80A5E"/>
    <w:lvl w:ilvl="0" w:tplc="0DC0EA3A">
      <w:start w:val="1"/>
      <w:numFmt w:val="bullet"/>
      <w:lvlText w:val="–"/>
      <w:lvlJc w:val="left"/>
      <w:pPr>
        <w:ind w:left="360" w:hanging="360"/>
      </w:pPr>
      <w:rPr>
        <w:rFonts w:ascii="Verdana" w:hAnsi="Verdana" w:hint="default"/>
        <w:b w:val="0"/>
        <w:i w:val="0"/>
        <w:color w:val="auto"/>
        <w:sz w:val="2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30F7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29333469"/>
    <w:multiLevelType w:val="multilevel"/>
    <w:tmpl w:val="9CA87BE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BD53ADF"/>
    <w:multiLevelType w:val="multilevel"/>
    <w:tmpl w:val="89D8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046244"/>
    <w:multiLevelType w:val="hybridMultilevel"/>
    <w:tmpl w:val="2FBA47AA"/>
    <w:lvl w:ilvl="0" w:tplc="C57A687A">
      <w:start w:val="1"/>
      <w:numFmt w:val="bullet"/>
      <w:lvlText w:val="–"/>
      <w:lvlJc w:val="left"/>
      <w:pPr>
        <w:tabs>
          <w:tab w:val="num" w:pos="720"/>
        </w:tabs>
        <w:ind w:left="720" w:hanging="360"/>
      </w:pPr>
      <w:rPr>
        <w:rFonts w:ascii="Arial" w:hAnsi="Arial" w:hint="default"/>
      </w:rPr>
    </w:lvl>
    <w:lvl w:ilvl="1" w:tplc="6D060B80">
      <w:start w:val="302"/>
      <w:numFmt w:val="bullet"/>
      <w:lvlText w:val="o"/>
      <w:lvlJc w:val="left"/>
      <w:pPr>
        <w:tabs>
          <w:tab w:val="num" w:pos="1440"/>
        </w:tabs>
        <w:ind w:left="1440" w:hanging="360"/>
      </w:pPr>
      <w:rPr>
        <w:rFonts w:ascii="Courier New" w:hAnsi="Courier New" w:hint="default"/>
      </w:rPr>
    </w:lvl>
    <w:lvl w:ilvl="2" w:tplc="6F86EB48" w:tentative="1">
      <w:start w:val="1"/>
      <w:numFmt w:val="bullet"/>
      <w:lvlText w:val="–"/>
      <w:lvlJc w:val="left"/>
      <w:pPr>
        <w:tabs>
          <w:tab w:val="num" w:pos="2160"/>
        </w:tabs>
        <w:ind w:left="2160" w:hanging="360"/>
      </w:pPr>
      <w:rPr>
        <w:rFonts w:ascii="Arial" w:hAnsi="Arial" w:hint="default"/>
      </w:rPr>
    </w:lvl>
    <w:lvl w:ilvl="3" w:tplc="C8C81928" w:tentative="1">
      <w:start w:val="1"/>
      <w:numFmt w:val="bullet"/>
      <w:lvlText w:val="–"/>
      <w:lvlJc w:val="left"/>
      <w:pPr>
        <w:tabs>
          <w:tab w:val="num" w:pos="2880"/>
        </w:tabs>
        <w:ind w:left="2880" w:hanging="360"/>
      </w:pPr>
      <w:rPr>
        <w:rFonts w:ascii="Arial" w:hAnsi="Arial" w:hint="default"/>
      </w:rPr>
    </w:lvl>
    <w:lvl w:ilvl="4" w:tplc="5AF85E0A" w:tentative="1">
      <w:start w:val="1"/>
      <w:numFmt w:val="bullet"/>
      <w:lvlText w:val="–"/>
      <w:lvlJc w:val="left"/>
      <w:pPr>
        <w:tabs>
          <w:tab w:val="num" w:pos="3600"/>
        </w:tabs>
        <w:ind w:left="3600" w:hanging="360"/>
      </w:pPr>
      <w:rPr>
        <w:rFonts w:ascii="Arial" w:hAnsi="Arial" w:hint="default"/>
      </w:rPr>
    </w:lvl>
    <w:lvl w:ilvl="5" w:tplc="05C8229E" w:tentative="1">
      <w:start w:val="1"/>
      <w:numFmt w:val="bullet"/>
      <w:lvlText w:val="–"/>
      <w:lvlJc w:val="left"/>
      <w:pPr>
        <w:tabs>
          <w:tab w:val="num" w:pos="4320"/>
        </w:tabs>
        <w:ind w:left="4320" w:hanging="360"/>
      </w:pPr>
      <w:rPr>
        <w:rFonts w:ascii="Arial" w:hAnsi="Arial" w:hint="default"/>
      </w:rPr>
    </w:lvl>
    <w:lvl w:ilvl="6" w:tplc="824C2DC8" w:tentative="1">
      <w:start w:val="1"/>
      <w:numFmt w:val="bullet"/>
      <w:lvlText w:val="–"/>
      <w:lvlJc w:val="left"/>
      <w:pPr>
        <w:tabs>
          <w:tab w:val="num" w:pos="5040"/>
        </w:tabs>
        <w:ind w:left="5040" w:hanging="360"/>
      </w:pPr>
      <w:rPr>
        <w:rFonts w:ascii="Arial" w:hAnsi="Arial" w:hint="default"/>
      </w:rPr>
    </w:lvl>
    <w:lvl w:ilvl="7" w:tplc="BC70AEBA" w:tentative="1">
      <w:start w:val="1"/>
      <w:numFmt w:val="bullet"/>
      <w:lvlText w:val="–"/>
      <w:lvlJc w:val="left"/>
      <w:pPr>
        <w:tabs>
          <w:tab w:val="num" w:pos="5760"/>
        </w:tabs>
        <w:ind w:left="5760" w:hanging="360"/>
      </w:pPr>
      <w:rPr>
        <w:rFonts w:ascii="Arial" w:hAnsi="Arial" w:hint="default"/>
      </w:rPr>
    </w:lvl>
    <w:lvl w:ilvl="8" w:tplc="96B876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B3090F"/>
    <w:multiLevelType w:val="multilevel"/>
    <w:tmpl w:val="0409001D"/>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3C75236B"/>
    <w:multiLevelType w:val="multilevel"/>
    <w:tmpl w:val="C294233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4E6712"/>
    <w:multiLevelType w:val="multilevel"/>
    <w:tmpl w:val="ECFC1FE4"/>
    <w:lvl w:ilvl="0">
      <w:start w:val="1"/>
      <w:numFmt w:val="bullet"/>
      <w:lvlText w:val="—"/>
      <w:lvlJc w:val="left"/>
      <w:pPr>
        <w:ind w:left="360" w:hanging="360"/>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8D420A"/>
    <w:multiLevelType w:val="hybridMultilevel"/>
    <w:tmpl w:val="C8529CF8"/>
    <w:lvl w:ilvl="0" w:tplc="CCD0CEF2">
      <w:start w:val="1"/>
      <w:numFmt w:val="bullet"/>
      <w:pStyle w:val="BulletedTextJD"/>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792CC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30E15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214FD8"/>
    <w:multiLevelType w:val="multilevel"/>
    <w:tmpl w:val="A7D0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9026C63"/>
    <w:multiLevelType w:val="hybridMultilevel"/>
    <w:tmpl w:val="332C6E42"/>
    <w:lvl w:ilvl="0" w:tplc="9BD00AEA">
      <w:start w:val="1"/>
      <w:numFmt w:val="bullet"/>
      <w:pStyle w:val="BBulletListDo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E27B6"/>
    <w:multiLevelType w:val="hybridMultilevel"/>
    <w:tmpl w:val="47BE9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38283A"/>
    <w:multiLevelType w:val="multilevel"/>
    <w:tmpl w:val="14429892"/>
    <w:lvl w:ilvl="0">
      <w:start w:val="1"/>
      <w:numFmt w:val="bullet"/>
      <w:lvlText w:val="–"/>
      <w:lvlJc w:val="left"/>
      <w:pPr>
        <w:tabs>
          <w:tab w:val="num" w:pos="269"/>
        </w:tabs>
        <w:ind w:left="269" w:hanging="269"/>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6C4ED9"/>
    <w:multiLevelType w:val="hybridMultilevel"/>
    <w:tmpl w:val="B8F87956"/>
    <w:lvl w:ilvl="0" w:tplc="5C325AC4">
      <w:start w:val="1"/>
      <w:numFmt w:val="bullet"/>
      <w:lvlText w:val="–"/>
      <w:lvlJc w:val="left"/>
      <w:pPr>
        <w:tabs>
          <w:tab w:val="num" w:pos="216"/>
        </w:tabs>
        <w:ind w:left="216" w:hanging="216"/>
      </w:pPr>
      <w:rPr>
        <w:rFonts w:ascii="Verdana" w:hAnsi="Verdana" w:hint="default"/>
        <w:b w:val="0"/>
        <w:i w:val="0"/>
        <w:color w:val="auto"/>
        <w:sz w:val="2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875A4"/>
    <w:multiLevelType w:val="multilevel"/>
    <w:tmpl w:val="EDD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D3CBF"/>
    <w:multiLevelType w:val="multilevel"/>
    <w:tmpl w:val="A4583638"/>
    <w:lvl w:ilvl="0">
      <w:start w:val="1"/>
      <w:numFmt w:val="bullet"/>
      <w:lvlText w:val="–"/>
      <w:lvlJc w:val="left"/>
      <w:pPr>
        <w:tabs>
          <w:tab w:val="num" w:pos="259"/>
        </w:tabs>
        <w:ind w:left="259" w:hanging="259"/>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AB27FB"/>
    <w:multiLevelType w:val="hybridMultilevel"/>
    <w:tmpl w:val="E0386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8754944">
    <w:abstractNumId w:val="26"/>
  </w:num>
  <w:num w:numId="2" w16cid:durableId="1915311444">
    <w:abstractNumId w:val="12"/>
  </w:num>
  <w:num w:numId="3" w16cid:durableId="356195129">
    <w:abstractNumId w:val="11"/>
  </w:num>
  <w:num w:numId="4" w16cid:durableId="915438744">
    <w:abstractNumId w:val="30"/>
  </w:num>
  <w:num w:numId="5" w16cid:durableId="2141993535">
    <w:abstractNumId w:val="40"/>
  </w:num>
  <w:num w:numId="6" w16cid:durableId="208107630">
    <w:abstractNumId w:val="18"/>
  </w:num>
  <w:num w:numId="7" w16cid:durableId="1966498734">
    <w:abstractNumId w:val="10"/>
  </w:num>
  <w:num w:numId="8" w16cid:durableId="37701911">
    <w:abstractNumId w:val="8"/>
  </w:num>
  <w:num w:numId="9" w16cid:durableId="2004968468">
    <w:abstractNumId w:val="7"/>
  </w:num>
  <w:num w:numId="10" w16cid:durableId="1901479754">
    <w:abstractNumId w:val="6"/>
  </w:num>
  <w:num w:numId="11" w16cid:durableId="795562209">
    <w:abstractNumId w:val="5"/>
  </w:num>
  <w:num w:numId="12" w16cid:durableId="2145389044">
    <w:abstractNumId w:val="9"/>
  </w:num>
  <w:num w:numId="13" w16cid:durableId="593829340">
    <w:abstractNumId w:val="4"/>
  </w:num>
  <w:num w:numId="14" w16cid:durableId="1334724952">
    <w:abstractNumId w:val="3"/>
  </w:num>
  <w:num w:numId="15" w16cid:durableId="856886462">
    <w:abstractNumId w:val="2"/>
  </w:num>
  <w:num w:numId="16" w16cid:durableId="1493521934">
    <w:abstractNumId w:val="1"/>
  </w:num>
  <w:num w:numId="17" w16cid:durableId="707879361">
    <w:abstractNumId w:val="0"/>
  </w:num>
  <w:num w:numId="18" w16cid:durableId="1843546509">
    <w:abstractNumId w:val="15"/>
  </w:num>
  <w:num w:numId="19" w16cid:durableId="1639526689">
    <w:abstractNumId w:val="32"/>
  </w:num>
  <w:num w:numId="20" w16cid:durableId="1887721468">
    <w:abstractNumId w:val="21"/>
  </w:num>
  <w:num w:numId="21" w16cid:durableId="1444307897">
    <w:abstractNumId w:val="39"/>
  </w:num>
  <w:num w:numId="22" w16cid:durableId="1966808394">
    <w:abstractNumId w:val="42"/>
  </w:num>
  <w:num w:numId="23" w16cid:durableId="1075708225">
    <w:abstractNumId w:val="19"/>
  </w:num>
  <w:num w:numId="24" w16cid:durableId="1220824187">
    <w:abstractNumId w:val="35"/>
  </w:num>
  <w:num w:numId="25" w16cid:durableId="517625036">
    <w:abstractNumId w:val="25"/>
  </w:num>
  <w:num w:numId="26" w16cid:durableId="1076323275">
    <w:abstractNumId w:val="33"/>
  </w:num>
  <w:num w:numId="27" w16cid:durableId="28574372">
    <w:abstractNumId w:val="17"/>
  </w:num>
  <w:num w:numId="28" w16cid:durableId="60250427">
    <w:abstractNumId w:val="20"/>
  </w:num>
  <w:num w:numId="29" w16cid:durableId="447355373">
    <w:abstractNumId w:val="31"/>
  </w:num>
  <w:num w:numId="30" w16cid:durableId="592935983">
    <w:abstractNumId w:val="38"/>
  </w:num>
  <w:num w:numId="31" w16cid:durableId="1646422777">
    <w:abstractNumId w:val="43"/>
  </w:num>
  <w:num w:numId="32" w16cid:durableId="17855973">
    <w:abstractNumId w:val="34"/>
  </w:num>
  <w:num w:numId="33" w16cid:durableId="1072317284">
    <w:abstractNumId w:val="22"/>
  </w:num>
  <w:num w:numId="34" w16cid:durableId="439838190">
    <w:abstractNumId w:val="24"/>
  </w:num>
  <w:num w:numId="35" w16cid:durableId="709380025">
    <w:abstractNumId w:val="29"/>
  </w:num>
  <w:num w:numId="36" w16cid:durableId="1080326340">
    <w:abstractNumId w:val="23"/>
  </w:num>
  <w:num w:numId="37" w16cid:durableId="99646744">
    <w:abstractNumId w:val="37"/>
  </w:num>
  <w:num w:numId="38" w16cid:durableId="838622563">
    <w:abstractNumId w:val="27"/>
  </w:num>
  <w:num w:numId="39" w16cid:durableId="1623267324">
    <w:abstractNumId w:val="13"/>
  </w:num>
  <w:num w:numId="40" w16cid:durableId="923294832">
    <w:abstractNumId w:val="36"/>
  </w:num>
  <w:num w:numId="41" w16cid:durableId="2071033542">
    <w:abstractNumId w:val="16"/>
  </w:num>
  <w:num w:numId="42" w16cid:durableId="1301494113">
    <w:abstractNumId w:val="41"/>
  </w:num>
  <w:num w:numId="43" w16cid:durableId="1874415263">
    <w:abstractNumId w:val="28"/>
  </w:num>
  <w:num w:numId="44" w16cid:durableId="20772443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2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8CF"/>
    <w:rsid w:val="00002D75"/>
    <w:rsid w:val="00003822"/>
    <w:rsid w:val="00003D42"/>
    <w:rsid w:val="00006D5F"/>
    <w:rsid w:val="00007457"/>
    <w:rsid w:val="000077D7"/>
    <w:rsid w:val="00007DA9"/>
    <w:rsid w:val="00011D3C"/>
    <w:rsid w:val="00012CA6"/>
    <w:rsid w:val="00013099"/>
    <w:rsid w:val="0001387D"/>
    <w:rsid w:val="0001461A"/>
    <w:rsid w:val="000147CE"/>
    <w:rsid w:val="00016002"/>
    <w:rsid w:val="000164FC"/>
    <w:rsid w:val="0001742D"/>
    <w:rsid w:val="00020226"/>
    <w:rsid w:val="00020F24"/>
    <w:rsid w:val="00022DC0"/>
    <w:rsid w:val="000249BF"/>
    <w:rsid w:val="00024CF4"/>
    <w:rsid w:val="00025D36"/>
    <w:rsid w:val="0002684E"/>
    <w:rsid w:val="00026E36"/>
    <w:rsid w:val="00030094"/>
    <w:rsid w:val="000328B4"/>
    <w:rsid w:val="00032924"/>
    <w:rsid w:val="00033442"/>
    <w:rsid w:val="0003349D"/>
    <w:rsid w:val="000341AA"/>
    <w:rsid w:val="000352CF"/>
    <w:rsid w:val="000373A9"/>
    <w:rsid w:val="000412DE"/>
    <w:rsid w:val="00041F5D"/>
    <w:rsid w:val="000440A6"/>
    <w:rsid w:val="000440B4"/>
    <w:rsid w:val="00044915"/>
    <w:rsid w:val="0004614D"/>
    <w:rsid w:val="00050ACA"/>
    <w:rsid w:val="00050F35"/>
    <w:rsid w:val="00051A53"/>
    <w:rsid w:val="00055287"/>
    <w:rsid w:val="00055A15"/>
    <w:rsid w:val="000573AF"/>
    <w:rsid w:val="000610D2"/>
    <w:rsid w:val="00061293"/>
    <w:rsid w:val="00062B7D"/>
    <w:rsid w:val="0006602B"/>
    <w:rsid w:val="000671BB"/>
    <w:rsid w:val="00067E5C"/>
    <w:rsid w:val="00073E65"/>
    <w:rsid w:val="00074AF8"/>
    <w:rsid w:val="00074F76"/>
    <w:rsid w:val="000779D6"/>
    <w:rsid w:val="00080719"/>
    <w:rsid w:val="0008077B"/>
    <w:rsid w:val="00081EF9"/>
    <w:rsid w:val="00082980"/>
    <w:rsid w:val="00082B59"/>
    <w:rsid w:val="00083A69"/>
    <w:rsid w:val="00083AB1"/>
    <w:rsid w:val="00083BEC"/>
    <w:rsid w:val="0008406A"/>
    <w:rsid w:val="00084B7C"/>
    <w:rsid w:val="00085E63"/>
    <w:rsid w:val="00087407"/>
    <w:rsid w:val="00090126"/>
    <w:rsid w:val="0009086E"/>
    <w:rsid w:val="00092DF6"/>
    <w:rsid w:val="00093930"/>
    <w:rsid w:val="00094074"/>
    <w:rsid w:val="0009556F"/>
    <w:rsid w:val="000961CC"/>
    <w:rsid w:val="000A0784"/>
    <w:rsid w:val="000A0941"/>
    <w:rsid w:val="000A1F8A"/>
    <w:rsid w:val="000A3565"/>
    <w:rsid w:val="000A4778"/>
    <w:rsid w:val="000A5E9A"/>
    <w:rsid w:val="000A7875"/>
    <w:rsid w:val="000A7F37"/>
    <w:rsid w:val="000B3489"/>
    <w:rsid w:val="000B5E4D"/>
    <w:rsid w:val="000B7887"/>
    <w:rsid w:val="000B78DC"/>
    <w:rsid w:val="000C0ECD"/>
    <w:rsid w:val="000C0FAD"/>
    <w:rsid w:val="000C2A35"/>
    <w:rsid w:val="000C4445"/>
    <w:rsid w:val="000C4F22"/>
    <w:rsid w:val="000C66E6"/>
    <w:rsid w:val="000C6D46"/>
    <w:rsid w:val="000C6DE6"/>
    <w:rsid w:val="000C7418"/>
    <w:rsid w:val="000C79A9"/>
    <w:rsid w:val="000D2848"/>
    <w:rsid w:val="000D3E79"/>
    <w:rsid w:val="000D534F"/>
    <w:rsid w:val="000D5F51"/>
    <w:rsid w:val="000D7161"/>
    <w:rsid w:val="000D7B54"/>
    <w:rsid w:val="000D7D2C"/>
    <w:rsid w:val="000D7D73"/>
    <w:rsid w:val="000E02B1"/>
    <w:rsid w:val="000E0E9F"/>
    <w:rsid w:val="000E30FD"/>
    <w:rsid w:val="000E4CDF"/>
    <w:rsid w:val="000E6095"/>
    <w:rsid w:val="000E7065"/>
    <w:rsid w:val="000F097F"/>
    <w:rsid w:val="000F1441"/>
    <w:rsid w:val="000F351A"/>
    <w:rsid w:val="000F3913"/>
    <w:rsid w:val="000F47DD"/>
    <w:rsid w:val="000F608F"/>
    <w:rsid w:val="000F6322"/>
    <w:rsid w:val="000F703B"/>
    <w:rsid w:val="00100284"/>
    <w:rsid w:val="001025ED"/>
    <w:rsid w:val="001043AB"/>
    <w:rsid w:val="001114AC"/>
    <w:rsid w:val="00113BF6"/>
    <w:rsid w:val="00115427"/>
    <w:rsid w:val="0011704B"/>
    <w:rsid w:val="00117BB0"/>
    <w:rsid w:val="001205D2"/>
    <w:rsid w:val="0012068E"/>
    <w:rsid w:val="00122D7F"/>
    <w:rsid w:val="00123B3B"/>
    <w:rsid w:val="0012437F"/>
    <w:rsid w:val="00125433"/>
    <w:rsid w:val="0012698E"/>
    <w:rsid w:val="0012738D"/>
    <w:rsid w:val="00127981"/>
    <w:rsid w:val="00130D70"/>
    <w:rsid w:val="001323DD"/>
    <w:rsid w:val="00133AEF"/>
    <w:rsid w:val="0013416F"/>
    <w:rsid w:val="001341DC"/>
    <w:rsid w:val="0013575A"/>
    <w:rsid w:val="00137296"/>
    <w:rsid w:val="001372F0"/>
    <w:rsid w:val="0014052E"/>
    <w:rsid w:val="00141168"/>
    <w:rsid w:val="001437A1"/>
    <w:rsid w:val="0014474C"/>
    <w:rsid w:val="00145771"/>
    <w:rsid w:val="00145D6A"/>
    <w:rsid w:val="00153DDE"/>
    <w:rsid w:val="0015424C"/>
    <w:rsid w:val="0015529D"/>
    <w:rsid w:val="001553BB"/>
    <w:rsid w:val="001554D0"/>
    <w:rsid w:val="00156180"/>
    <w:rsid w:val="00160F4B"/>
    <w:rsid w:val="001616EB"/>
    <w:rsid w:val="00161E2D"/>
    <w:rsid w:val="00162225"/>
    <w:rsid w:val="00162D9A"/>
    <w:rsid w:val="00164A05"/>
    <w:rsid w:val="00164EBF"/>
    <w:rsid w:val="001655CE"/>
    <w:rsid w:val="001664A0"/>
    <w:rsid w:val="00166BF0"/>
    <w:rsid w:val="00167517"/>
    <w:rsid w:val="0017376E"/>
    <w:rsid w:val="00174F54"/>
    <w:rsid w:val="0017621B"/>
    <w:rsid w:val="00176B63"/>
    <w:rsid w:val="00181F0F"/>
    <w:rsid w:val="0018332C"/>
    <w:rsid w:val="00183C19"/>
    <w:rsid w:val="001846D7"/>
    <w:rsid w:val="00184F34"/>
    <w:rsid w:val="00184FDC"/>
    <w:rsid w:val="00185E78"/>
    <w:rsid w:val="00187327"/>
    <w:rsid w:val="00191509"/>
    <w:rsid w:val="001920F9"/>
    <w:rsid w:val="001933ED"/>
    <w:rsid w:val="00193E86"/>
    <w:rsid w:val="00194277"/>
    <w:rsid w:val="001943CE"/>
    <w:rsid w:val="001950DB"/>
    <w:rsid w:val="00195809"/>
    <w:rsid w:val="00195830"/>
    <w:rsid w:val="0019586A"/>
    <w:rsid w:val="001A1D92"/>
    <w:rsid w:val="001A6E27"/>
    <w:rsid w:val="001A786A"/>
    <w:rsid w:val="001A79E5"/>
    <w:rsid w:val="001B034A"/>
    <w:rsid w:val="001B414E"/>
    <w:rsid w:val="001B5054"/>
    <w:rsid w:val="001B5753"/>
    <w:rsid w:val="001B5825"/>
    <w:rsid w:val="001B7E9D"/>
    <w:rsid w:val="001C4632"/>
    <w:rsid w:val="001C4967"/>
    <w:rsid w:val="001C5BAC"/>
    <w:rsid w:val="001C70EB"/>
    <w:rsid w:val="001D046D"/>
    <w:rsid w:val="001D254A"/>
    <w:rsid w:val="001D796C"/>
    <w:rsid w:val="001E17A0"/>
    <w:rsid w:val="001E5C78"/>
    <w:rsid w:val="001E5E68"/>
    <w:rsid w:val="001E6582"/>
    <w:rsid w:val="001E7852"/>
    <w:rsid w:val="001F50D7"/>
    <w:rsid w:val="001F629B"/>
    <w:rsid w:val="001F72B0"/>
    <w:rsid w:val="00201300"/>
    <w:rsid w:val="00202FB2"/>
    <w:rsid w:val="00203879"/>
    <w:rsid w:val="00203DCD"/>
    <w:rsid w:val="0020600C"/>
    <w:rsid w:val="002075FE"/>
    <w:rsid w:val="00211C86"/>
    <w:rsid w:val="00214AE5"/>
    <w:rsid w:val="00215B8C"/>
    <w:rsid w:val="002161D0"/>
    <w:rsid w:val="00216343"/>
    <w:rsid w:val="002172EE"/>
    <w:rsid w:val="00220540"/>
    <w:rsid w:val="00220D2D"/>
    <w:rsid w:val="002215B2"/>
    <w:rsid w:val="00222ABB"/>
    <w:rsid w:val="0022429D"/>
    <w:rsid w:val="00225447"/>
    <w:rsid w:val="002254E5"/>
    <w:rsid w:val="0022555B"/>
    <w:rsid w:val="00225633"/>
    <w:rsid w:val="002263F0"/>
    <w:rsid w:val="00226CE8"/>
    <w:rsid w:val="002270AA"/>
    <w:rsid w:val="00227378"/>
    <w:rsid w:val="00230FA3"/>
    <w:rsid w:val="00231917"/>
    <w:rsid w:val="002339CF"/>
    <w:rsid w:val="0023502D"/>
    <w:rsid w:val="002355A0"/>
    <w:rsid w:val="00235BD9"/>
    <w:rsid w:val="00236CB5"/>
    <w:rsid w:val="002439D3"/>
    <w:rsid w:val="00244E18"/>
    <w:rsid w:val="00245499"/>
    <w:rsid w:val="002473DB"/>
    <w:rsid w:val="002476E9"/>
    <w:rsid w:val="002510F0"/>
    <w:rsid w:val="00251238"/>
    <w:rsid w:val="00254272"/>
    <w:rsid w:val="00254BA8"/>
    <w:rsid w:val="00254FD5"/>
    <w:rsid w:val="002563B1"/>
    <w:rsid w:val="0025681F"/>
    <w:rsid w:val="00256A38"/>
    <w:rsid w:val="002572D1"/>
    <w:rsid w:val="00257B77"/>
    <w:rsid w:val="00257BB2"/>
    <w:rsid w:val="00260CAA"/>
    <w:rsid w:val="00260F3B"/>
    <w:rsid w:val="0026540A"/>
    <w:rsid w:val="00265875"/>
    <w:rsid w:val="00265D7E"/>
    <w:rsid w:val="00265ED8"/>
    <w:rsid w:val="00270387"/>
    <w:rsid w:val="00270A67"/>
    <w:rsid w:val="002711F0"/>
    <w:rsid w:val="002717CE"/>
    <w:rsid w:val="00273A68"/>
    <w:rsid w:val="002741A6"/>
    <w:rsid w:val="00277D61"/>
    <w:rsid w:val="00283C0E"/>
    <w:rsid w:val="002868BA"/>
    <w:rsid w:val="00287341"/>
    <w:rsid w:val="00292B82"/>
    <w:rsid w:val="00293539"/>
    <w:rsid w:val="00296FD3"/>
    <w:rsid w:val="002A3CC2"/>
    <w:rsid w:val="002A3CC8"/>
    <w:rsid w:val="002A47F5"/>
    <w:rsid w:val="002A4ACC"/>
    <w:rsid w:val="002A6906"/>
    <w:rsid w:val="002A71CB"/>
    <w:rsid w:val="002B0ED0"/>
    <w:rsid w:val="002B1374"/>
    <w:rsid w:val="002B4D88"/>
    <w:rsid w:val="002B6126"/>
    <w:rsid w:val="002B65E6"/>
    <w:rsid w:val="002B7009"/>
    <w:rsid w:val="002C10B9"/>
    <w:rsid w:val="002C27D0"/>
    <w:rsid w:val="002C2AA1"/>
    <w:rsid w:val="002C3231"/>
    <w:rsid w:val="002C3425"/>
    <w:rsid w:val="002C35D7"/>
    <w:rsid w:val="002C6B36"/>
    <w:rsid w:val="002C6E67"/>
    <w:rsid w:val="002D14AD"/>
    <w:rsid w:val="002D628B"/>
    <w:rsid w:val="002D6ACA"/>
    <w:rsid w:val="002E1819"/>
    <w:rsid w:val="002E19A9"/>
    <w:rsid w:val="002E1BFD"/>
    <w:rsid w:val="002E4B40"/>
    <w:rsid w:val="002E5E44"/>
    <w:rsid w:val="002E6AA6"/>
    <w:rsid w:val="002E7D5F"/>
    <w:rsid w:val="002F0F44"/>
    <w:rsid w:val="002F23BC"/>
    <w:rsid w:val="002F2751"/>
    <w:rsid w:val="002F28DE"/>
    <w:rsid w:val="002F332B"/>
    <w:rsid w:val="002F4651"/>
    <w:rsid w:val="002F608C"/>
    <w:rsid w:val="002F61F6"/>
    <w:rsid w:val="002F6C3D"/>
    <w:rsid w:val="00300E8E"/>
    <w:rsid w:val="0030343E"/>
    <w:rsid w:val="00303813"/>
    <w:rsid w:val="0030707A"/>
    <w:rsid w:val="003102BE"/>
    <w:rsid w:val="00311FEA"/>
    <w:rsid w:val="00312ADC"/>
    <w:rsid w:val="003135DA"/>
    <w:rsid w:val="00313B1B"/>
    <w:rsid w:val="0031436E"/>
    <w:rsid w:val="00314581"/>
    <w:rsid w:val="0031464F"/>
    <w:rsid w:val="00314DEF"/>
    <w:rsid w:val="00316A43"/>
    <w:rsid w:val="003171F5"/>
    <w:rsid w:val="00321DF3"/>
    <w:rsid w:val="00322C55"/>
    <w:rsid w:val="003232B2"/>
    <w:rsid w:val="00323B20"/>
    <w:rsid w:val="003242DB"/>
    <w:rsid w:val="00326BEB"/>
    <w:rsid w:val="00331D08"/>
    <w:rsid w:val="0033214F"/>
    <w:rsid w:val="00332162"/>
    <w:rsid w:val="0033306F"/>
    <w:rsid w:val="00333B47"/>
    <w:rsid w:val="00336297"/>
    <w:rsid w:val="00337E58"/>
    <w:rsid w:val="003409D6"/>
    <w:rsid w:val="0034279E"/>
    <w:rsid w:val="003445B8"/>
    <w:rsid w:val="00345B25"/>
    <w:rsid w:val="00345C73"/>
    <w:rsid w:val="003469E6"/>
    <w:rsid w:val="003500E1"/>
    <w:rsid w:val="00352274"/>
    <w:rsid w:val="00352919"/>
    <w:rsid w:val="0035553B"/>
    <w:rsid w:val="003576C5"/>
    <w:rsid w:val="0036045E"/>
    <w:rsid w:val="00360DB8"/>
    <w:rsid w:val="003616C2"/>
    <w:rsid w:val="00365241"/>
    <w:rsid w:val="00365631"/>
    <w:rsid w:val="00371D61"/>
    <w:rsid w:val="003733AF"/>
    <w:rsid w:val="003734B7"/>
    <w:rsid w:val="0037652A"/>
    <w:rsid w:val="00376B80"/>
    <w:rsid w:val="0038231C"/>
    <w:rsid w:val="003842BD"/>
    <w:rsid w:val="00384C0A"/>
    <w:rsid w:val="00385887"/>
    <w:rsid w:val="0038716D"/>
    <w:rsid w:val="00387E99"/>
    <w:rsid w:val="003901D0"/>
    <w:rsid w:val="00393EDE"/>
    <w:rsid w:val="003966AB"/>
    <w:rsid w:val="003966CB"/>
    <w:rsid w:val="003966DC"/>
    <w:rsid w:val="00396E43"/>
    <w:rsid w:val="003A20D3"/>
    <w:rsid w:val="003A2A21"/>
    <w:rsid w:val="003A336E"/>
    <w:rsid w:val="003A34B7"/>
    <w:rsid w:val="003A523A"/>
    <w:rsid w:val="003A54A2"/>
    <w:rsid w:val="003A5F95"/>
    <w:rsid w:val="003A6F0C"/>
    <w:rsid w:val="003A76EC"/>
    <w:rsid w:val="003B04CB"/>
    <w:rsid w:val="003B35BD"/>
    <w:rsid w:val="003B3DDC"/>
    <w:rsid w:val="003B47E0"/>
    <w:rsid w:val="003B5642"/>
    <w:rsid w:val="003B6285"/>
    <w:rsid w:val="003C2552"/>
    <w:rsid w:val="003C5E28"/>
    <w:rsid w:val="003C5F7C"/>
    <w:rsid w:val="003D01C9"/>
    <w:rsid w:val="003D1CD5"/>
    <w:rsid w:val="003D3A14"/>
    <w:rsid w:val="003D45EF"/>
    <w:rsid w:val="003D5337"/>
    <w:rsid w:val="003D5A1E"/>
    <w:rsid w:val="003D702E"/>
    <w:rsid w:val="003D7F03"/>
    <w:rsid w:val="003E1B68"/>
    <w:rsid w:val="003E326D"/>
    <w:rsid w:val="003E3B99"/>
    <w:rsid w:val="003E421C"/>
    <w:rsid w:val="003F0E88"/>
    <w:rsid w:val="003F1DC8"/>
    <w:rsid w:val="003F3E23"/>
    <w:rsid w:val="003F4AF5"/>
    <w:rsid w:val="003F5E43"/>
    <w:rsid w:val="003F6519"/>
    <w:rsid w:val="0040138B"/>
    <w:rsid w:val="0040194B"/>
    <w:rsid w:val="004024F3"/>
    <w:rsid w:val="00402B76"/>
    <w:rsid w:val="004031C7"/>
    <w:rsid w:val="00403F0F"/>
    <w:rsid w:val="00404386"/>
    <w:rsid w:val="00405017"/>
    <w:rsid w:val="0040597C"/>
    <w:rsid w:val="004074D7"/>
    <w:rsid w:val="00412C8E"/>
    <w:rsid w:val="0041366D"/>
    <w:rsid w:val="00414BC7"/>
    <w:rsid w:val="00414CFC"/>
    <w:rsid w:val="004160CA"/>
    <w:rsid w:val="004168A7"/>
    <w:rsid w:val="00416DF7"/>
    <w:rsid w:val="004179D3"/>
    <w:rsid w:val="004220C1"/>
    <w:rsid w:val="004222F3"/>
    <w:rsid w:val="004256E6"/>
    <w:rsid w:val="004257AC"/>
    <w:rsid w:val="00426221"/>
    <w:rsid w:val="00426BE1"/>
    <w:rsid w:val="0043011D"/>
    <w:rsid w:val="00432F7E"/>
    <w:rsid w:val="004363B9"/>
    <w:rsid w:val="00436678"/>
    <w:rsid w:val="00437FE6"/>
    <w:rsid w:val="004455A6"/>
    <w:rsid w:val="004455EF"/>
    <w:rsid w:val="00446381"/>
    <w:rsid w:val="004506EE"/>
    <w:rsid w:val="0045104B"/>
    <w:rsid w:val="004528D1"/>
    <w:rsid w:val="0045336F"/>
    <w:rsid w:val="00454AE3"/>
    <w:rsid w:val="0045600D"/>
    <w:rsid w:val="004563E4"/>
    <w:rsid w:val="00457436"/>
    <w:rsid w:val="0046383E"/>
    <w:rsid w:val="00471265"/>
    <w:rsid w:val="00471292"/>
    <w:rsid w:val="0047145D"/>
    <w:rsid w:val="00474B48"/>
    <w:rsid w:val="0047668B"/>
    <w:rsid w:val="0047681D"/>
    <w:rsid w:val="00476C5A"/>
    <w:rsid w:val="00477BAA"/>
    <w:rsid w:val="004818B4"/>
    <w:rsid w:val="004834EC"/>
    <w:rsid w:val="00484945"/>
    <w:rsid w:val="00484D9F"/>
    <w:rsid w:val="0049107A"/>
    <w:rsid w:val="00491C03"/>
    <w:rsid w:val="00491CE4"/>
    <w:rsid w:val="004934F1"/>
    <w:rsid w:val="004A0827"/>
    <w:rsid w:val="004A198C"/>
    <w:rsid w:val="004A3704"/>
    <w:rsid w:val="004A4308"/>
    <w:rsid w:val="004A6F1B"/>
    <w:rsid w:val="004A6F3F"/>
    <w:rsid w:val="004B0239"/>
    <w:rsid w:val="004B1F09"/>
    <w:rsid w:val="004B4AAB"/>
    <w:rsid w:val="004B511A"/>
    <w:rsid w:val="004B61C0"/>
    <w:rsid w:val="004B68EA"/>
    <w:rsid w:val="004B7E00"/>
    <w:rsid w:val="004C1A4A"/>
    <w:rsid w:val="004C6575"/>
    <w:rsid w:val="004C6C9F"/>
    <w:rsid w:val="004C7FCB"/>
    <w:rsid w:val="004D01ED"/>
    <w:rsid w:val="004D12A2"/>
    <w:rsid w:val="004D3482"/>
    <w:rsid w:val="004D57AD"/>
    <w:rsid w:val="004D5C43"/>
    <w:rsid w:val="004D6050"/>
    <w:rsid w:val="004D62BF"/>
    <w:rsid w:val="004E2912"/>
    <w:rsid w:val="004E32D0"/>
    <w:rsid w:val="004E5CC9"/>
    <w:rsid w:val="004E7027"/>
    <w:rsid w:val="004F036F"/>
    <w:rsid w:val="004F118A"/>
    <w:rsid w:val="004F4F82"/>
    <w:rsid w:val="004F7FA7"/>
    <w:rsid w:val="00500317"/>
    <w:rsid w:val="00501214"/>
    <w:rsid w:val="00502626"/>
    <w:rsid w:val="0050269A"/>
    <w:rsid w:val="00505BFD"/>
    <w:rsid w:val="005073E9"/>
    <w:rsid w:val="00510457"/>
    <w:rsid w:val="005112DE"/>
    <w:rsid w:val="005138CE"/>
    <w:rsid w:val="00513BC3"/>
    <w:rsid w:val="00514824"/>
    <w:rsid w:val="005155DC"/>
    <w:rsid w:val="00515A6D"/>
    <w:rsid w:val="00515F99"/>
    <w:rsid w:val="00517996"/>
    <w:rsid w:val="00520BA1"/>
    <w:rsid w:val="00521450"/>
    <w:rsid w:val="00523A5D"/>
    <w:rsid w:val="00524410"/>
    <w:rsid w:val="00526511"/>
    <w:rsid w:val="00527080"/>
    <w:rsid w:val="00527280"/>
    <w:rsid w:val="005274D8"/>
    <w:rsid w:val="005311A7"/>
    <w:rsid w:val="0053186F"/>
    <w:rsid w:val="00531CE1"/>
    <w:rsid w:val="00531DD4"/>
    <w:rsid w:val="00533DA7"/>
    <w:rsid w:val="005345CD"/>
    <w:rsid w:val="00536F32"/>
    <w:rsid w:val="00537762"/>
    <w:rsid w:val="0054077A"/>
    <w:rsid w:val="00541D55"/>
    <w:rsid w:val="0054248C"/>
    <w:rsid w:val="00543557"/>
    <w:rsid w:val="00543AA3"/>
    <w:rsid w:val="00546AEE"/>
    <w:rsid w:val="00547000"/>
    <w:rsid w:val="00547C57"/>
    <w:rsid w:val="005509E0"/>
    <w:rsid w:val="00551963"/>
    <w:rsid w:val="00551A5E"/>
    <w:rsid w:val="005523A7"/>
    <w:rsid w:val="005547A7"/>
    <w:rsid w:val="005560C7"/>
    <w:rsid w:val="005565FC"/>
    <w:rsid w:val="00557674"/>
    <w:rsid w:val="005622C1"/>
    <w:rsid w:val="00563C60"/>
    <w:rsid w:val="00564686"/>
    <w:rsid w:val="00567A68"/>
    <w:rsid w:val="00567C0E"/>
    <w:rsid w:val="00567F43"/>
    <w:rsid w:val="00570092"/>
    <w:rsid w:val="00571A5D"/>
    <w:rsid w:val="00571E0C"/>
    <w:rsid w:val="00572FCA"/>
    <w:rsid w:val="00573050"/>
    <w:rsid w:val="00573646"/>
    <w:rsid w:val="00574038"/>
    <w:rsid w:val="00575519"/>
    <w:rsid w:val="00575F5D"/>
    <w:rsid w:val="00576D9C"/>
    <w:rsid w:val="00580D18"/>
    <w:rsid w:val="00581324"/>
    <w:rsid w:val="005818FF"/>
    <w:rsid w:val="00583550"/>
    <w:rsid w:val="005837AE"/>
    <w:rsid w:val="00586E60"/>
    <w:rsid w:val="005907F7"/>
    <w:rsid w:val="00591A63"/>
    <w:rsid w:val="0059745B"/>
    <w:rsid w:val="00597A6D"/>
    <w:rsid w:val="005A082E"/>
    <w:rsid w:val="005A08EB"/>
    <w:rsid w:val="005A0E1C"/>
    <w:rsid w:val="005A1065"/>
    <w:rsid w:val="005A12BB"/>
    <w:rsid w:val="005A1540"/>
    <w:rsid w:val="005A188B"/>
    <w:rsid w:val="005A2EE4"/>
    <w:rsid w:val="005A35F9"/>
    <w:rsid w:val="005A7186"/>
    <w:rsid w:val="005B015A"/>
    <w:rsid w:val="005B0554"/>
    <w:rsid w:val="005B0EF3"/>
    <w:rsid w:val="005B2D06"/>
    <w:rsid w:val="005B2D8F"/>
    <w:rsid w:val="005B4723"/>
    <w:rsid w:val="005B529E"/>
    <w:rsid w:val="005B5604"/>
    <w:rsid w:val="005B5E2A"/>
    <w:rsid w:val="005C02E0"/>
    <w:rsid w:val="005C15FC"/>
    <w:rsid w:val="005C1B6E"/>
    <w:rsid w:val="005C24F9"/>
    <w:rsid w:val="005C2B1D"/>
    <w:rsid w:val="005C37B4"/>
    <w:rsid w:val="005C388C"/>
    <w:rsid w:val="005C475F"/>
    <w:rsid w:val="005C672F"/>
    <w:rsid w:val="005C7622"/>
    <w:rsid w:val="005C789D"/>
    <w:rsid w:val="005C7A84"/>
    <w:rsid w:val="005D031C"/>
    <w:rsid w:val="005D2868"/>
    <w:rsid w:val="005D300D"/>
    <w:rsid w:val="005D3F33"/>
    <w:rsid w:val="005D4CF3"/>
    <w:rsid w:val="005D545E"/>
    <w:rsid w:val="005D68EC"/>
    <w:rsid w:val="005D6B21"/>
    <w:rsid w:val="005D6B5B"/>
    <w:rsid w:val="005D7497"/>
    <w:rsid w:val="005E0D8C"/>
    <w:rsid w:val="005E3360"/>
    <w:rsid w:val="005E372B"/>
    <w:rsid w:val="005E3B1E"/>
    <w:rsid w:val="005E64B5"/>
    <w:rsid w:val="005E65EC"/>
    <w:rsid w:val="005E6841"/>
    <w:rsid w:val="005E76F7"/>
    <w:rsid w:val="005F34B8"/>
    <w:rsid w:val="005F39FE"/>
    <w:rsid w:val="005F45A2"/>
    <w:rsid w:val="005F5B06"/>
    <w:rsid w:val="005F5FDC"/>
    <w:rsid w:val="005F64AD"/>
    <w:rsid w:val="006018DF"/>
    <w:rsid w:val="00603324"/>
    <w:rsid w:val="006078E3"/>
    <w:rsid w:val="00607B98"/>
    <w:rsid w:val="00607CD1"/>
    <w:rsid w:val="00611030"/>
    <w:rsid w:val="0061167E"/>
    <w:rsid w:val="00611E8F"/>
    <w:rsid w:val="00621043"/>
    <w:rsid w:val="00624103"/>
    <w:rsid w:val="00624ED0"/>
    <w:rsid w:val="0062540F"/>
    <w:rsid w:val="0062544E"/>
    <w:rsid w:val="00627E74"/>
    <w:rsid w:val="006313AD"/>
    <w:rsid w:val="00631E3D"/>
    <w:rsid w:val="006320F2"/>
    <w:rsid w:val="006322DF"/>
    <w:rsid w:val="00632325"/>
    <w:rsid w:val="00632F7D"/>
    <w:rsid w:val="00634767"/>
    <w:rsid w:val="00634ABE"/>
    <w:rsid w:val="006354CF"/>
    <w:rsid w:val="00635A0A"/>
    <w:rsid w:val="0063768E"/>
    <w:rsid w:val="00640C0C"/>
    <w:rsid w:val="006422A0"/>
    <w:rsid w:val="00643A2E"/>
    <w:rsid w:val="0064524C"/>
    <w:rsid w:val="006502D7"/>
    <w:rsid w:val="0065192B"/>
    <w:rsid w:val="00655D89"/>
    <w:rsid w:val="0065682F"/>
    <w:rsid w:val="00660D86"/>
    <w:rsid w:val="00665199"/>
    <w:rsid w:val="00665FBA"/>
    <w:rsid w:val="00671C4D"/>
    <w:rsid w:val="00673D39"/>
    <w:rsid w:val="00673D88"/>
    <w:rsid w:val="006745CF"/>
    <w:rsid w:val="006746A2"/>
    <w:rsid w:val="0067630D"/>
    <w:rsid w:val="006770A8"/>
    <w:rsid w:val="00677645"/>
    <w:rsid w:val="00681308"/>
    <w:rsid w:val="00682654"/>
    <w:rsid w:val="0068335A"/>
    <w:rsid w:val="00683A96"/>
    <w:rsid w:val="006841CA"/>
    <w:rsid w:val="00684631"/>
    <w:rsid w:val="00684AB6"/>
    <w:rsid w:val="00684B54"/>
    <w:rsid w:val="00684F12"/>
    <w:rsid w:val="00685325"/>
    <w:rsid w:val="00686D11"/>
    <w:rsid w:val="006938F5"/>
    <w:rsid w:val="006946ED"/>
    <w:rsid w:val="00696515"/>
    <w:rsid w:val="00697146"/>
    <w:rsid w:val="006A038B"/>
    <w:rsid w:val="006A06F8"/>
    <w:rsid w:val="006A4480"/>
    <w:rsid w:val="006A45D7"/>
    <w:rsid w:val="006A4F00"/>
    <w:rsid w:val="006A546D"/>
    <w:rsid w:val="006A718E"/>
    <w:rsid w:val="006B2412"/>
    <w:rsid w:val="006B2932"/>
    <w:rsid w:val="006B30A9"/>
    <w:rsid w:val="006B3818"/>
    <w:rsid w:val="006B39D5"/>
    <w:rsid w:val="006B4E62"/>
    <w:rsid w:val="006B6B34"/>
    <w:rsid w:val="006B6D53"/>
    <w:rsid w:val="006B6E1B"/>
    <w:rsid w:val="006B7432"/>
    <w:rsid w:val="006B7699"/>
    <w:rsid w:val="006C2B2C"/>
    <w:rsid w:val="006C2FD8"/>
    <w:rsid w:val="006C60E5"/>
    <w:rsid w:val="006C65C1"/>
    <w:rsid w:val="006C77E1"/>
    <w:rsid w:val="006C7969"/>
    <w:rsid w:val="006D0EE6"/>
    <w:rsid w:val="006D1926"/>
    <w:rsid w:val="006D223C"/>
    <w:rsid w:val="006D2371"/>
    <w:rsid w:val="006D272A"/>
    <w:rsid w:val="006D3F46"/>
    <w:rsid w:val="006D4764"/>
    <w:rsid w:val="006D6FE3"/>
    <w:rsid w:val="006D702F"/>
    <w:rsid w:val="006D7AC9"/>
    <w:rsid w:val="006E00A3"/>
    <w:rsid w:val="006E03F1"/>
    <w:rsid w:val="006E4199"/>
    <w:rsid w:val="006E50FB"/>
    <w:rsid w:val="006E552A"/>
    <w:rsid w:val="006F0E6F"/>
    <w:rsid w:val="006F0F33"/>
    <w:rsid w:val="006F0FEC"/>
    <w:rsid w:val="006F1955"/>
    <w:rsid w:val="006F20F6"/>
    <w:rsid w:val="006F5594"/>
    <w:rsid w:val="006F5B7C"/>
    <w:rsid w:val="006F7B96"/>
    <w:rsid w:val="00700F47"/>
    <w:rsid w:val="00701EFB"/>
    <w:rsid w:val="007025FD"/>
    <w:rsid w:val="00702A56"/>
    <w:rsid w:val="007059E0"/>
    <w:rsid w:val="00705B24"/>
    <w:rsid w:val="00705C17"/>
    <w:rsid w:val="007108CD"/>
    <w:rsid w:val="00710B2A"/>
    <w:rsid w:val="00713C95"/>
    <w:rsid w:val="0071495D"/>
    <w:rsid w:val="007167A3"/>
    <w:rsid w:val="007167F0"/>
    <w:rsid w:val="007209AB"/>
    <w:rsid w:val="00720EB7"/>
    <w:rsid w:val="00721385"/>
    <w:rsid w:val="007217B1"/>
    <w:rsid w:val="00721A6D"/>
    <w:rsid w:val="007243E6"/>
    <w:rsid w:val="00726596"/>
    <w:rsid w:val="00726602"/>
    <w:rsid w:val="00726A99"/>
    <w:rsid w:val="00730583"/>
    <w:rsid w:val="00732F84"/>
    <w:rsid w:val="00733BA9"/>
    <w:rsid w:val="007366D5"/>
    <w:rsid w:val="00744725"/>
    <w:rsid w:val="007466AF"/>
    <w:rsid w:val="00750224"/>
    <w:rsid w:val="0075030A"/>
    <w:rsid w:val="00753A5E"/>
    <w:rsid w:val="00755FB6"/>
    <w:rsid w:val="007578B6"/>
    <w:rsid w:val="00757D4D"/>
    <w:rsid w:val="00763934"/>
    <w:rsid w:val="007645CB"/>
    <w:rsid w:val="00774954"/>
    <w:rsid w:val="00774B27"/>
    <w:rsid w:val="007757C5"/>
    <w:rsid w:val="00776F38"/>
    <w:rsid w:val="0077703C"/>
    <w:rsid w:val="007770F4"/>
    <w:rsid w:val="00777A1D"/>
    <w:rsid w:val="00780D03"/>
    <w:rsid w:val="00780E24"/>
    <w:rsid w:val="007810E2"/>
    <w:rsid w:val="00791B26"/>
    <w:rsid w:val="00792168"/>
    <w:rsid w:val="0079381F"/>
    <w:rsid w:val="0079427D"/>
    <w:rsid w:val="00794CE4"/>
    <w:rsid w:val="00795B4B"/>
    <w:rsid w:val="00797F2D"/>
    <w:rsid w:val="007A3C01"/>
    <w:rsid w:val="007A636C"/>
    <w:rsid w:val="007A656C"/>
    <w:rsid w:val="007A7EBF"/>
    <w:rsid w:val="007B07C8"/>
    <w:rsid w:val="007B0B44"/>
    <w:rsid w:val="007B1E05"/>
    <w:rsid w:val="007B2042"/>
    <w:rsid w:val="007B2865"/>
    <w:rsid w:val="007B3247"/>
    <w:rsid w:val="007B367F"/>
    <w:rsid w:val="007B3B9F"/>
    <w:rsid w:val="007B4BB9"/>
    <w:rsid w:val="007B4C47"/>
    <w:rsid w:val="007B4FE9"/>
    <w:rsid w:val="007B59B3"/>
    <w:rsid w:val="007B76BC"/>
    <w:rsid w:val="007C0D80"/>
    <w:rsid w:val="007C17C7"/>
    <w:rsid w:val="007C22F0"/>
    <w:rsid w:val="007C32AF"/>
    <w:rsid w:val="007C4470"/>
    <w:rsid w:val="007C4BBE"/>
    <w:rsid w:val="007C684D"/>
    <w:rsid w:val="007C7D1D"/>
    <w:rsid w:val="007D247E"/>
    <w:rsid w:val="007D3079"/>
    <w:rsid w:val="007D4338"/>
    <w:rsid w:val="007D5169"/>
    <w:rsid w:val="007D52B4"/>
    <w:rsid w:val="007D5BE5"/>
    <w:rsid w:val="007D62B6"/>
    <w:rsid w:val="007E1A43"/>
    <w:rsid w:val="007E508F"/>
    <w:rsid w:val="007E52DD"/>
    <w:rsid w:val="007E750D"/>
    <w:rsid w:val="007F21B8"/>
    <w:rsid w:val="007F3100"/>
    <w:rsid w:val="007F3F9D"/>
    <w:rsid w:val="007F638A"/>
    <w:rsid w:val="007F7CAC"/>
    <w:rsid w:val="0080067C"/>
    <w:rsid w:val="008008FB"/>
    <w:rsid w:val="00800FD4"/>
    <w:rsid w:val="00801B48"/>
    <w:rsid w:val="00802862"/>
    <w:rsid w:val="00802967"/>
    <w:rsid w:val="008072D7"/>
    <w:rsid w:val="0080771C"/>
    <w:rsid w:val="00810B7E"/>
    <w:rsid w:val="00811F0B"/>
    <w:rsid w:val="00812D00"/>
    <w:rsid w:val="008134C8"/>
    <w:rsid w:val="00813D93"/>
    <w:rsid w:val="008143B1"/>
    <w:rsid w:val="00816226"/>
    <w:rsid w:val="00817998"/>
    <w:rsid w:val="0082034F"/>
    <w:rsid w:val="0082260A"/>
    <w:rsid w:val="008249C3"/>
    <w:rsid w:val="00824ABD"/>
    <w:rsid w:val="00824DE5"/>
    <w:rsid w:val="00825553"/>
    <w:rsid w:val="008276F3"/>
    <w:rsid w:val="00831287"/>
    <w:rsid w:val="00834C89"/>
    <w:rsid w:val="008352AC"/>
    <w:rsid w:val="008360FA"/>
    <w:rsid w:val="00836B49"/>
    <w:rsid w:val="00841CA4"/>
    <w:rsid w:val="00842C9B"/>
    <w:rsid w:val="00842EAA"/>
    <w:rsid w:val="008447E3"/>
    <w:rsid w:val="00846B1C"/>
    <w:rsid w:val="008473B9"/>
    <w:rsid w:val="008473DB"/>
    <w:rsid w:val="0085054A"/>
    <w:rsid w:val="00850F4C"/>
    <w:rsid w:val="0085452E"/>
    <w:rsid w:val="00856FDD"/>
    <w:rsid w:val="0086252A"/>
    <w:rsid w:val="00862EAB"/>
    <w:rsid w:val="00865F8A"/>
    <w:rsid w:val="008660F0"/>
    <w:rsid w:val="008677AB"/>
    <w:rsid w:val="00867956"/>
    <w:rsid w:val="008705BD"/>
    <w:rsid w:val="008717FF"/>
    <w:rsid w:val="00873BB3"/>
    <w:rsid w:val="0087516A"/>
    <w:rsid w:val="008759AA"/>
    <w:rsid w:val="008771ED"/>
    <w:rsid w:val="00877CC2"/>
    <w:rsid w:val="0088086F"/>
    <w:rsid w:val="00882157"/>
    <w:rsid w:val="00885299"/>
    <w:rsid w:val="008859A3"/>
    <w:rsid w:val="00887EBD"/>
    <w:rsid w:val="00890B02"/>
    <w:rsid w:val="00892E1C"/>
    <w:rsid w:val="0089492B"/>
    <w:rsid w:val="008951B1"/>
    <w:rsid w:val="00895264"/>
    <w:rsid w:val="008964BE"/>
    <w:rsid w:val="00897872"/>
    <w:rsid w:val="00897DB5"/>
    <w:rsid w:val="008A0559"/>
    <w:rsid w:val="008A1EAB"/>
    <w:rsid w:val="008A261F"/>
    <w:rsid w:val="008A3D87"/>
    <w:rsid w:val="008A47D0"/>
    <w:rsid w:val="008B09E3"/>
    <w:rsid w:val="008B19A1"/>
    <w:rsid w:val="008B3B76"/>
    <w:rsid w:val="008B3E6A"/>
    <w:rsid w:val="008B4652"/>
    <w:rsid w:val="008B4AEE"/>
    <w:rsid w:val="008B4BDF"/>
    <w:rsid w:val="008B4DB3"/>
    <w:rsid w:val="008B7387"/>
    <w:rsid w:val="008B7FC6"/>
    <w:rsid w:val="008C0F07"/>
    <w:rsid w:val="008C5DD5"/>
    <w:rsid w:val="008C75A3"/>
    <w:rsid w:val="008C7639"/>
    <w:rsid w:val="008D0CFB"/>
    <w:rsid w:val="008D2D06"/>
    <w:rsid w:val="008D2F49"/>
    <w:rsid w:val="008D309B"/>
    <w:rsid w:val="008D378A"/>
    <w:rsid w:val="008D3F29"/>
    <w:rsid w:val="008D5366"/>
    <w:rsid w:val="008D553E"/>
    <w:rsid w:val="008D5AAE"/>
    <w:rsid w:val="008D682C"/>
    <w:rsid w:val="008D7BC2"/>
    <w:rsid w:val="008D7DD0"/>
    <w:rsid w:val="008E1C2F"/>
    <w:rsid w:val="008E1DC9"/>
    <w:rsid w:val="008E3D98"/>
    <w:rsid w:val="008E47F9"/>
    <w:rsid w:val="008E507E"/>
    <w:rsid w:val="008E5B88"/>
    <w:rsid w:val="008E629A"/>
    <w:rsid w:val="008E6D38"/>
    <w:rsid w:val="008F134D"/>
    <w:rsid w:val="008F1CE7"/>
    <w:rsid w:val="008F26D7"/>
    <w:rsid w:val="008F3A52"/>
    <w:rsid w:val="008F410F"/>
    <w:rsid w:val="008F7770"/>
    <w:rsid w:val="00902E17"/>
    <w:rsid w:val="00904384"/>
    <w:rsid w:val="009054A9"/>
    <w:rsid w:val="00906C87"/>
    <w:rsid w:val="009074EE"/>
    <w:rsid w:val="00910CA1"/>
    <w:rsid w:val="009113F7"/>
    <w:rsid w:val="00913C74"/>
    <w:rsid w:val="00916368"/>
    <w:rsid w:val="00916913"/>
    <w:rsid w:val="009216C5"/>
    <w:rsid w:val="00921706"/>
    <w:rsid w:val="00924F81"/>
    <w:rsid w:val="00927292"/>
    <w:rsid w:val="009279E1"/>
    <w:rsid w:val="00927E9B"/>
    <w:rsid w:val="009345A8"/>
    <w:rsid w:val="00934CBF"/>
    <w:rsid w:val="00935213"/>
    <w:rsid w:val="00935331"/>
    <w:rsid w:val="00937D0E"/>
    <w:rsid w:val="009421AE"/>
    <w:rsid w:val="00942D74"/>
    <w:rsid w:val="00945208"/>
    <w:rsid w:val="00945F05"/>
    <w:rsid w:val="0094711F"/>
    <w:rsid w:val="00950A30"/>
    <w:rsid w:val="00955EB2"/>
    <w:rsid w:val="00957946"/>
    <w:rsid w:val="00957B32"/>
    <w:rsid w:val="00957D7D"/>
    <w:rsid w:val="00960092"/>
    <w:rsid w:val="00960DA7"/>
    <w:rsid w:val="00961D7C"/>
    <w:rsid w:val="0096348C"/>
    <w:rsid w:val="00963BC4"/>
    <w:rsid w:val="0096436C"/>
    <w:rsid w:val="00964A92"/>
    <w:rsid w:val="0096506C"/>
    <w:rsid w:val="009662C2"/>
    <w:rsid w:val="009676C2"/>
    <w:rsid w:val="00972E17"/>
    <w:rsid w:val="0097423D"/>
    <w:rsid w:val="00974D33"/>
    <w:rsid w:val="00976344"/>
    <w:rsid w:val="00977C6B"/>
    <w:rsid w:val="009801CE"/>
    <w:rsid w:val="009815E6"/>
    <w:rsid w:val="009826DB"/>
    <w:rsid w:val="00983DE6"/>
    <w:rsid w:val="009845B7"/>
    <w:rsid w:val="00985C28"/>
    <w:rsid w:val="0099199E"/>
    <w:rsid w:val="00991D5E"/>
    <w:rsid w:val="0099282D"/>
    <w:rsid w:val="00995903"/>
    <w:rsid w:val="0099662A"/>
    <w:rsid w:val="009966C7"/>
    <w:rsid w:val="00996BEC"/>
    <w:rsid w:val="009A017A"/>
    <w:rsid w:val="009A044A"/>
    <w:rsid w:val="009A0C5B"/>
    <w:rsid w:val="009A4961"/>
    <w:rsid w:val="009A4B44"/>
    <w:rsid w:val="009A6425"/>
    <w:rsid w:val="009A7CE2"/>
    <w:rsid w:val="009B4FC0"/>
    <w:rsid w:val="009B6CD2"/>
    <w:rsid w:val="009B6D77"/>
    <w:rsid w:val="009C0EC1"/>
    <w:rsid w:val="009C225C"/>
    <w:rsid w:val="009C2478"/>
    <w:rsid w:val="009C2783"/>
    <w:rsid w:val="009C3857"/>
    <w:rsid w:val="009C44E5"/>
    <w:rsid w:val="009C4967"/>
    <w:rsid w:val="009C4F6C"/>
    <w:rsid w:val="009C50E4"/>
    <w:rsid w:val="009C67D7"/>
    <w:rsid w:val="009D123E"/>
    <w:rsid w:val="009D2F5F"/>
    <w:rsid w:val="009D44D7"/>
    <w:rsid w:val="009D44FB"/>
    <w:rsid w:val="009D5185"/>
    <w:rsid w:val="009D5858"/>
    <w:rsid w:val="009D5B07"/>
    <w:rsid w:val="009D5E95"/>
    <w:rsid w:val="009D6192"/>
    <w:rsid w:val="009D63B8"/>
    <w:rsid w:val="009D6C5B"/>
    <w:rsid w:val="009D7342"/>
    <w:rsid w:val="009E1561"/>
    <w:rsid w:val="009E4982"/>
    <w:rsid w:val="009E4F3E"/>
    <w:rsid w:val="009E69F0"/>
    <w:rsid w:val="009E715F"/>
    <w:rsid w:val="009F02AF"/>
    <w:rsid w:val="009F0D36"/>
    <w:rsid w:val="009F112A"/>
    <w:rsid w:val="009F1D48"/>
    <w:rsid w:val="009F1EF1"/>
    <w:rsid w:val="009F343C"/>
    <w:rsid w:val="009F47CF"/>
    <w:rsid w:val="009F5186"/>
    <w:rsid w:val="009F55D9"/>
    <w:rsid w:val="009F57F8"/>
    <w:rsid w:val="009F63C5"/>
    <w:rsid w:val="009F65E9"/>
    <w:rsid w:val="00A008EE"/>
    <w:rsid w:val="00A02176"/>
    <w:rsid w:val="00A02305"/>
    <w:rsid w:val="00A119BD"/>
    <w:rsid w:val="00A21C4D"/>
    <w:rsid w:val="00A23A8B"/>
    <w:rsid w:val="00A26A13"/>
    <w:rsid w:val="00A275F0"/>
    <w:rsid w:val="00A27846"/>
    <w:rsid w:val="00A27AA4"/>
    <w:rsid w:val="00A3389B"/>
    <w:rsid w:val="00A33D45"/>
    <w:rsid w:val="00A367D9"/>
    <w:rsid w:val="00A376BE"/>
    <w:rsid w:val="00A4575F"/>
    <w:rsid w:val="00A46ABB"/>
    <w:rsid w:val="00A51EC8"/>
    <w:rsid w:val="00A5228A"/>
    <w:rsid w:val="00A5253D"/>
    <w:rsid w:val="00A53EA8"/>
    <w:rsid w:val="00A53F0D"/>
    <w:rsid w:val="00A555E4"/>
    <w:rsid w:val="00A55888"/>
    <w:rsid w:val="00A55B83"/>
    <w:rsid w:val="00A57E99"/>
    <w:rsid w:val="00A60830"/>
    <w:rsid w:val="00A61739"/>
    <w:rsid w:val="00A646ED"/>
    <w:rsid w:val="00A65755"/>
    <w:rsid w:val="00A70496"/>
    <w:rsid w:val="00A71F57"/>
    <w:rsid w:val="00A73A23"/>
    <w:rsid w:val="00A7699D"/>
    <w:rsid w:val="00A76ABE"/>
    <w:rsid w:val="00A807D5"/>
    <w:rsid w:val="00A82911"/>
    <w:rsid w:val="00A84A5D"/>
    <w:rsid w:val="00A85E03"/>
    <w:rsid w:val="00A87E05"/>
    <w:rsid w:val="00A9040B"/>
    <w:rsid w:val="00A925B0"/>
    <w:rsid w:val="00A95A71"/>
    <w:rsid w:val="00A96A40"/>
    <w:rsid w:val="00A97864"/>
    <w:rsid w:val="00AA0546"/>
    <w:rsid w:val="00AA1096"/>
    <w:rsid w:val="00AA4852"/>
    <w:rsid w:val="00AA6FDD"/>
    <w:rsid w:val="00AA73D8"/>
    <w:rsid w:val="00AA7BEB"/>
    <w:rsid w:val="00AB0724"/>
    <w:rsid w:val="00AB0BD3"/>
    <w:rsid w:val="00AB0DC1"/>
    <w:rsid w:val="00AB16E5"/>
    <w:rsid w:val="00AB3972"/>
    <w:rsid w:val="00AB46C5"/>
    <w:rsid w:val="00AB4A60"/>
    <w:rsid w:val="00AB5DB1"/>
    <w:rsid w:val="00AB614F"/>
    <w:rsid w:val="00AB6FB6"/>
    <w:rsid w:val="00AC183A"/>
    <w:rsid w:val="00AC77F5"/>
    <w:rsid w:val="00AC7CBA"/>
    <w:rsid w:val="00AD33A1"/>
    <w:rsid w:val="00AD4C21"/>
    <w:rsid w:val="00AD6B10"/>
    <w:rsid w:val="00AD6E23"/>
    <w:rsid w:val="00AD7416"/>
    <w:rsid w:val="00AD7743"/>
    <w:rsid w:val="00AD7FD3"/>
    <w:rsid w:val="00AE04B3"/>
    <w:rsid w:val="00AE4C3E"/>
    <w:rsid w:val="00AE5048"/>
    <w:rsid w:val="00AF401C"/>
    <w:rsid w:val="00AF5540"/>
    <w:rsid w:val="00AF639B"/>
    <w:rsid w:val="00AF647C"/>
    <w:rsid w:val="00AF755B"/>
    <w:rsid w:val="00AF7643"/>
    <w:rsid w:val="00AF780D"/>
    <w:rsid w:val="00B00B31"/>
    <w:rsid w:val="00B00EC8"/>
    <w:rsid w:val="00B02C97"/>
    <w:rsid w:val="00B03314"/>
    <w:rsid w:val="00B0483B"/>
    <w:rsid w:val="00B051A5"/>
    <w:rsid w:val="00B05CCE"/>
    <w:rsid w:val="00B1192B"/>
    <w:rsid w:val="00B12283"/>
    <w:rsid w:val="00B12835"/>
    <w:rsid w:val="00B1376F"/>
    <w:rsid w:val="00B141F1"/>
    <w:rsid w:val="00B1625B"/>
    <w:rsid w:val="00B16BA3"/>
    <w:rsid w:val="00B20046"/>
    <w:rsid w:val="00B24924"/>
    <w:rsid w:val="00B264B8"/>
    <w:rsid w:val="00B30642"/>
    <w:rsid w:val="00B315B2"/>
    <w:rsid w:val="00B3249A"/>
    <w:rsid w:val="00B32FEB"/>
    <w:rsid w:val="00B374D4"/>
    <w:rsid w:val="00B40C3E"/>
    <w:rsid w:val="00B441A0"/>
    <w:rsid w:val="00B44FA2"/>
    <w:rsid w:val="00B47700"/>
    <w:rsid w:val="00B519C6"/>
    <w:rsid w:val="00B51C9E"/>
    <w:rsid w:val="00B538FE"/>
    <w:rsid w:val="00B56065"/>
    <w:rsid w:val="00B56FEA"/>
    <w:rsid w:val="00B60F8D"/>
    <w:rsid w:val="00B62035"/>
    <w:rsid w:val="00B6273D"/>
    <w:rsid w:val="00B631CC"/>
    <w:rsid w:val="00B637B7"/>
    <w:rsid w:val="00B64A40"/>
    <w:rsid w:val="00B64F90"/>
    <w:rsid w:val="00B70A5E"/>
    <w:rsid w:val="00B70D85"/>
    <w:rsid w:val="00B70EC8"/>
    <w:rsid w:val="00B728DB"/>
    <w:rsid w:val="00B72CD9"/>
    <w:rsid w:val="00B74CA5"/>
    <w:rsid w:val="00B757C1"/>
    <w:rsid w:val="00B7600E"/>
    <w:rsid w:val="00B77C04"/>
    <w:rsid w:val="00B81AE2"/>
    <w:rsid w:val="00B842B0"/>
    <w:rsid w:val="00B84B77"/>
    <w:rsid w:val="00B8588F"/>
    <w:rsid w:val="00B900D2"/>
    <w:rsid w:val="00B91011"/>
    <w:rsid w:val="00B913BE"/>
    <w:rsid w:val="00B94C57"/>
    <w:rsid w:val="00B95E56"/>
    <w:rsid w:val="00B9650A"/>
    <w:rsid w:val="00B96EA5"/>
    <w:rsid w:val="00B97112"/>
    <w:rsid w:val="00B976A6"/>
    <w:rsid w:val="00B97849"/>
    <w:rsid w:val="00B97856"/>
    <w:rsid w:val="00B97E9A"/>
    <w:rsid w:val="00BA3291"/>
    <w:rsid w:val="00BA3806"/>
    <w:rsid w:val="00BA3E39"/>
    <w:rsid w:val="00BA5C42"/>
    <w:rsid w:val="00BA6606"/>
    <w:rsid w:val="00BA6FF0"/>
    <w:rsid w:val="00BA7F3F"/>
    <w:rsid w:val="00BB0408"/>
    <w:rsid w:val="00BB3CCB"/>
    <w:rsid w:val="00BB3EE4"/>
    <w:rsid w:val="00BB45EE"/>
    <w:rsid w:val="00BB4648"/>
    <w:rsid w:val="00BB5CB9"/>
    <w:rsid w:val="00BB6F99"/>
    <w:rsid w:val="00BC1D36"/>
    <w:rsid w:val="00BC3A31"/>
    <w:rsid w:val="00BC7831"/>
    <w:rsid w:val="00BC7958"/>
    <w:rsid w:val="00BD0895"/>
    <w:rsid w:val="00BD1EAE"/>
    <w:rsid w:val="00BD695B"/>
    <w:rsid w:val="00BD6F43"/>
    <w:rsid w:val="00BD7472"/>
    <w:rsid w:val="00BE08EE"/>
    <w:rsid w:val="00BE14C4"/>
    <w:rsid w:val="00BE207A"/>
    <w:rsid w:val="00BE2FF7"/>
    <w:rsid w:val="00BE41F6"/>
    <w:rsid w:val="00BE66F4"/>
    <w:rsid w:val="00BE79E2"/>
    <w:rsid w:val="00BF1F35"/>
    <w:rsid w:val="00BF2BD1"/>
    <w:rsid w:val="00BF3ABB"/>
    <w:rsid w:val="00BF3CB3"/>
    <w:rsid w:val="00BF420A"/>
    <w:rsid w:val="00BF4936"/>
    <w:rsid w:val="00BF4D89"/>
    <w:rsid w:val="00BF6122"/>
    <w:rsid w:val="00BF7375"/>
    <w:rsid w:val="00BF769D"/>
    <w:rsid w:val="00C006B2"/>
    <w:rsid w:val="00C020FD"/>
    <w:rsid w:val="00C078D8"/>
    <w:rsid w:val="00C10C87"/>
    <w:rsid w:val="00C10DB0"/>
    <w:rsid w:val="00C11D3A"/>
    <w:rsid w:val="00C130B3"/>
    <w:rsid w:val="00C13640"/>
    <w:rsid w:val="00C13B13"/>
    <w:rsid w:val="00C15678"/>
    <w:rsid w:val="00C16A79"/>
    <w:rsid w:val="00C16E17"/>
    <w:rsid w:val="00C1774A"/>
    <w:rsid w:val="00C17AFC"/>
    <w:rsid w:val="00C21F98"/>
    <w:rsid w:val="00C24D49"/>
    <w:rsid w:val="00C26093"/>
    <w:rsid w:val="00C272D6"/>
    <w:rsid w:val="00C27C2E"/>
    <w:rsid w:val="00C30854"/>
    <w:rsid w:val="00C3166B"/>
    <w:rsid w:val="00C3329E"/>
    <w:rsid w:val="00C336B3"/>
    <w:rsid w:val="00C34CC4"/>
    <w:rsid w:val="00C354F4"/>
    <w:rsid w:val="00C41143"/>
    <w:rsid w:val="00C43CC8"/>
    <w:rsid w:val="00C44ECD"/>
    <w:rsid w:val="00C45C86"/>
    <w:rsid w:val="00C510FE"/>
    <w:rsid w:val="00C51F56"/>
    <w:rsid w:val="00C5602C"/>
    <w:rsid w:val="00C5686E"/>
    <w:rsid w:val="00C57E27"/>
    <w:rsid w:val="00C60A72"/>
    <w:rsid w:val="00C62A78"/>
    <w:rsid w:val="00C63AA0"/>
    <w:rsid w:val="00C65293"/>
    <w:rsid w:val="00C65E7E"/>
    <w:rsid w:val="00C66602"/>
    <w:rsid w:val="00C66B2B"/>
    <w:rsid w:val="00C671FD"/>
    <w:rsid w:val="00C70A3B"/>
    <w:rsid w:val="00C70BE2"/>
    <w:rsid w:val="00C70C6A"/>
    <w:rsid w:val="00C717A9"/>
    <w:rsid w:val="00C72692"/>
    <w:rsid w:val="00C73911"/>
    <w:rsid w:val="00C750AC"/>
    <w:rsid w:val="00C758B4"/>
    <w:rsid w:val="00C777A1"/>
    <w:rsid w:val="00C77930"/>
    <w:rsid w:val="00C82AB0"/>
    <w:rsid w:val="00C833C1"/>
    <w:rsid w:val="00C84870"/>
    <w:rsid w:val="00C8734B"/>
    <w:rsid w:val="00C91AA5"/>
    <w:rsid w:val="00C92082"/>
    <w:rsid w:val="00C925DC"/>
    <w:rsid w:val="00C9338C"/>
    <w:rsid w:val="00C93708"/>
    <w:rsid w:val="00C93759"/>
    <w:rsid w:val="00C9377E"/>
    <w:rsid w:val="00C9574B"/>
    <w:rsid w:val="00C95968"/>
    <w:rsid w:val="00C96547"/>
    <w:rsid w:val="00C965D4"/>
    <w:rsid w:val="00CA3870"/>
    <w:rsid w:val="00CA43C0"/>
    <w:rsid w:val="00CA456E"/>
    <w:rsid w:val="00CA600B"/>
    <w:rsid w:val="00CA6772"/>
    <w:rsid w:val="00CA7346"/>
    <w:rsid w:val="00CA7626"/>
    <w:rsid w:val="00CA791B"/>
    <w:rsid w:val="00CA7A79"/>
    <w:rsid w:val="00CB05FA"/>
    <w:rsid w:val="00CB2368"/>
    <w:rsid w:val="00CB2EBB"/>
    <w:rsid w:val="00CB3D00"/>
    <w:rsid w:val="00CB51CE"/>
    <w:rsid w:val="00CC0AE8"/>
    <w:rsid w:val="00CC1C05"/>
    <w:rsid w:val="00CC1C93"/>
    <w:rsid w:val="00CC2307"/>
    <w:rsid w:val="00CC2A1E"/>
    <w:rsid w:val="00CC2FCA"/>
    <w:rsid w:val="00CC3E51"/>
    <w:rsid w:val="00CC3FD5"/>
    <w:rsid w:val="00CC5A34"/>
    <w:rsid w:val="00CC5CD6"/>
    <w:rsid w:val="00CC6669"/>
    <w:rsid w:val="00CD142F"/>
    <w:rsid w:val="00CD1B20"/>
    <w:rsid w:val="00CD3ABF"/>
    <w:rsid w:val="00CD3CB1"/>
    <w:rsid w:val="00CD48CF"/>
    <w:rsid w:val="00CE0C4D"/>
    <w:rsid w:val="00CE17D9"/>
    <w:rsid w:val="00CE23F2"/>
    <w:rsid w:val="00CE3444"/>
    <w:rsid w:val="00CE3FA3"/>
    <w:rsid w:val="00CE771B"/>
    <w:rsid w:val="00CE7DB8"/>
    <w:rsid w:val="00CF0209"/>
    <w:rsid w:val="00CF07B8"/>
    <w:rsid w:val="00CF2679"/>
    <w:rsid w:val="00CF346D"/>
    <w:rsid w:val="00CF3F51"/>
    <w:rsid w:val="00CF429E"/>
    <w:rsid w:val="00CF43FC"/>
    <w:rsid w:val="00CF44E2"/>
    <w:rsid w:val="00CF7F07"/>
    <w:rsid w:val="00D025D3"/>
    <w:rsid w:val="00D040F4"/>
    <w:rsid w:val="00D04AFD"/>
    <w:rsid w:val="00D04ED8"/>
    <w:rsid w:val="00D05692"/>
    <w:rsid w:val="00D05D08"/>
    <w:rsid w:val="00D06178"/>
    <w:rsid w:val="00D079AF"/>
    <w:rsid w:val="00D10B68"/>
    <w:rsid w:val="00D11FA3"/>
    <w:rsid w:val="00D14704"/>
    <w:rsid w:val="00D14A27"/>
    <w:rsid w:val="00D15CDC"/>
    <w:rsid w:val="00D16C62"/>
    <w:rsid w:val="00D17A4A"/>
    <w:rsid w:val="00D202AF"/>
    <w:rsid w:val="00D21846"/>
    <w:rsid w:val="00D2304F"/>
    <w:rsid w:val="00D251AB"/>
    <w:rsid w:val="00D25635"/>
    <w:rsid w:val="00D25E9B"/>
    <w:rsid w:val="00D31ED8"/>
    <w:rsid w:val="00D323E6"/>
    <w:rsid w:val="00D33816"/>
    <w:rsid w:val="00D3459D"/>
    <w:rsid w:val="00D3527D"/>
    <w:rsid w:val="00D37114"/>
    <w:rsid w:val="00D402F2"/>
    <w:rsid w:val="00D421D1"/>
    <w:rsid w:val="00D425C4"/>
    <w:rsid w:val="00D445B6"/>
    <w:rsid w:val="00D446AA"/>
    <w:rsid w:val="00D4534E"/>
    <w:rsid w:val="00D468B0"/>
    <w:rsid w:val="00D46DD7"/>
    <w:rsid w:val="00D46EE3"/>
    <w:rsid w:val="00D47A26"/>
    <w:rsid w:val="00D47D26"/>
    <w:rsid w:val="00D50A18"/>
    <w:rsid w:val="00D52A10"/>
    <w:rsid w:val="00D53A7B"/>
    <w:rsid w:val="00D54D81"/>
    <w:rsid w:val="00D54EC6"/>
    <w:rsid w:val="00D54F29"/>
    <w:rsid w:val="00D54F90"/>
    <w:rsid w:val="00D60DE6"/>
    <w:rsid w:val="00D61A1C"/>
    <w:rsid w:val="00D61CBC"/>
    <w:rsid w:val="00D61FB6"/>
    <w:rsid w:val="00D647FB"/>
    <w:rsid w:val="00D648D5"/>
    <w:rsid w:val="00D67520"/>
    <w:rsid w:val="00D71C7F"/>
    <w:rsid w:val="00D72674"/>
    <w:rsid w:val="00D72B29"/>
    <w:rsid w:val="00D731DE"/>
    <w:rsid w:val="00D73C99"/>
    <w:rsid w:val="00D73DF5"/>
    <w:rsid w:val="00D741EF"/>
    <w:rsid w:val="00D74AB1"/>
    <w:rsid w:val="00D74E60"/>
    <w:rsid w:val="00D75123"/>
    <w:rsid w:val="00D75E25"/>
    <w:rsid w:val="00D760DE"/>
    <w:rsid w:val="00D7794B"/>
    <w:rsid w:val="00D803A0"/>
    <w:rsid w:val="00D80B34"/>
    <w:rsid w:val="00D80E50"/>
    <w:rsid w:val="00D83C23"/>
    <w:rsid w:val="00D84C18"/>
    <w:rsid w:val="00D85942"/>
    <w:rsid w:val="00D85CB0"/>
    <w:rsid w:val="00D86D6F"/>
    <w:rsid w:val="00D86F2E"/>
    <w:rsid w:val="00D8769E"/>
    <w:rsid w:val="00D907E4"/>
    <w:rsid w:val="00D9137F"/>
    <w:rsid w:val="00D9186E"/>
    <w:rsid w:val="00D91A3C"/>
    <w:rsid w:val="00D939B0"/>
    <w:rsid w:val="00D93C3E"/>
    <w:rsid w:val="00D94A84"/>
    <w:rsid w:val="00D96837"/>
    <w:rsid w:val="00D96E1E"/>
    <w:rsid w:val="00D96FBA"/>
    <w:rsid w:val="00D97D4C"/>
    <w:rsid w:val="00DA077D"/>
    <w:rsid w:val="00DA15E5"/>
    <w:rsid w:val="00DA5816"/>
    <w:rsid w:val="00DA5CB4"/>
    <w:rsid w:val="00DA715B"/>
    <w:rsid w:val="00DA7754"/>
    <w:rsid w:val="00DA7EAD"/>
    <w:rsid w:val="00DB05C7"/>
    <w:rsid w:val="00DB1573"/>
    <w:rsid w:val="00DB24D9"/>
    <w:rsid w:val="00DB30A7"/>
    <w:rsid w:val="00DB370E"/>
    <w:rsid w:val="00DB61BA"/>
    <w:rsid w:val="00DB65CE"/>
    <w:rsid w:val="00DB703F"/>
    <w:rsid w:val="00DB7565"/>
    <w:rsid w:val="00DB76E4"/>
    <w:rsid w:val="00DC0801"/>
    <w:rsid w:val="00DC1F63"/>
    <w:rsid w:val="00DC43DC"/>
    <w:rsid w:val="00DC66FA"/>
    <w:rsid w:val="00DC6DB5"/>
    <w:rsid w:val="00DC6DDE"/>
    <w:rsid w:val="00DD012A"/>
    <w:rsid w:val="00DD62C7"/>
    <w:rsid w:val="00DD761E"/>
    <w:rsid w:val="00DE1039"/>
    <w:rsid w:val="00DE2824"/>
    <w:rsid w:val="00DE310C"/>
    <w:rsid w:val="00DE3299"/>
    <w:rsid w:val="00DE3425"/>
    <w:rsid w:val="00DE4521"/>
    <w:rsid w:val="00DE4577"/>
    <w:rsid w:val="00DE4C7B"/>
    <w:rsid w:val="00DE5143"/>
    <w:rsid w:val="00DE5CC2"/>
    <w:rsid w:val="00DE5DC9"/>
    <w:rsid w:val="00DF0959"/>
    <w:rsid w:val="00DF4D21"/>
    <w:rsid w:val="00DF5049"/>
    <w:rsid w:val="00DF5228"/>
    <w:rsid w:val="00DF5743"/>
    <w:rsid w:val="00DF654A"/>
    <w:rsid w:val="00E00C7D"/>
    <w:rsid w:val="00E048EC"/>
    <w:rsid w:val="00E04900"/>
    <w:rsid w:val="00E06CE2"/>
    <w:rsid w:val="00E10D92"/>
    <w:rsid w:val="00E113FA"/>
    <w:rsid w:val="00E130C6"/>
    <w:rsid w:val="00E14E7A"/>
    <w:rsid w:val="00E152FA"/>
    <w:rsid w:val="00E17882"/>
    <w:rsid w:val="00E205FA"/>
    <w:rsid w:val="00E2143B"/>
    <w:rsid w:val="00E23F08"/>
    <w:rsid w:val="00E247F6"/>
    <w:rsid w:val="00E24CD5"/>
    <w:rsid w:val="00E25037"/>
    <w:rsid w:val="00E25AEE"/>
    <w:rsid w:val="00E25D8E"/>
    <w:rsid w:val="00E27229"/>
    <w:rsid w:val="00E274AF"/>
    <w:rsid w:val="00E3060F"/>
    <w:rsid w:val="00E311B1"/>
    <w:rsid w:val="00E31DAA"/>
    <w:rsid w:val="00E33EB2"/>
    <w:rsid w:val="00E34749"/>
    <w:rsid w:val="00E34973"/>
    <w:rsid w:val="00E35622"/>
    <w:rsid w:val="00E357C5"/>
    <w:rsid w:val="00E377A0"/>
    <w:rsid w:val="00E44B55"/>
    <w:rsid w:val="00E450DF"/>
    <w:rsid w:val="00E45597"/>
    <w:rsid w:val="00E4629D"/>
    <w:rsid w:val="00E46430"/>
    <w:rsid w:val="00E46FFD"/>
    <w:rsid w:val="00E501F0"/>
    <w:rsid w:val="00E508FF"/>
    <w:rsid w:val="00E51F38"/>
    <w:rsid w:val="00E5246B"/>
    <w:rsid w:val="00E53807"/>
    <w:rsid w:val="00E53B7C"/>
    <w:rsid w:val="00E56150"/>
    <w:rsid w:val="00E564A1"/>
    <w:rsid w:val="00E567EA"/>
    <w:rsid w:val="00E56BE4"/>
    <w:rsid w:val="00E57401"/>
    <w:rsid w:val="00E60D35"/>
    <w:rsid w:val="00E61714"/>
    <w:rsid w:val="00E650FB"/>
    <w:rsid w:val="00E66FDD"/>
    <w:rsid w:val="00E67001"/>
    <w:rsid w:val="00E7235D"/>
    <w:rsid w:val="00E72D66"/>
    <w:rsid w:val="00E72F70"/>
    <w:rsid w:val="00E74181"/>
    <w:rsid w:val="00E7447D"/>
    <w:rsid w:val="00E74482"/>
    <w:rsid w:val="00E74F77"/>
    <w:rsid w:val="00E7641B"/>
    <w:rsid w:val="00E808BA"/>
    <w:rsid w:val="00E81299"/>
    <w:rsid w:val="00E826A5"/>
    <w:rsid w:val="00E83763"/>
    <w:rsid w:val="00E84DC4"/>
    <w:rsid w:val="00E859B7"/>
    <w:rsid w:val="00E8641D"/>
    <w:rsid w:val="00E913C5"/>
    <w:rsid w:val="00E92DBC"/>
    <w:rsid w:val="00E9331A"/>
    <w:rsid w:val="00E942DA"/>
    <w:rsid w:val="00E95366"/>
    <w:rsid w:val="00E9572F"/>
    <w:rsid w:val="00E957A9"/>
    <w:rsid w:val="00EA1EB7"/>
    <w:rsid w:val="00EA4BDD"/>
    <w:rsid w:val="00EA4C93"/>
    <w:rsid w:val="00EA65B9"/>
    <w:rsid w:val="00EA65EF"/>
    <w:rsid w:val="00EB0225"/>
    <w:rsid w:val="00EB172C"/>
    <w:rsid w:val="00EB2B2E"/>
    <w:rsid w:val="00EB2B42"/>
    <w:rsid w:val="00EB36C3"/>
    <w:rsid w:val="00EB6001"/>
    <w:rsid w:val="00EB6F0F"/>
    <w:rsid w:val="00EB73A7"/>
    <w:rsid w:val="00EC02EF"/>
    <w:rsid w:val="00EC0ECF"/>
    <w:rsid w:val="00EC11D5"/>
    <w:rsid w:val="00EC1C0F"/>
    <w:rsid w:val="00EC2771"/>
    <w:rsid w:val="00EC5D52"/>
    <w:rsid w:val="00EC6401"/>
    <w:rsid w:val="00ED1865"/>
    <w:rsid w:val="00ED4C2F"/>
    <w:rsid w:val="00ED7AA9"/>
    <w:rsid w:val="00EE1ABD"/>
    <w:rsid w:val="00EE1FE2"/>
    <w:rsid w:val="00EE38E2"/>
    <w:rsid w:val="00EE3EC6"/>
    <w:rsid w:val="00EE48C6"/>
    <w:rsid w:val="00EF0C3E"/>
    <w:rsid w:val="00EF0D91"/>
    <w:rsid w:val="00EF32B2"/>
    <w:rsid w:val="00EF3C66"/>
    <w:rsid w:val="00EF5FD4"/>
    <w:rsid w:val="00EF7E11"/>
    <w:rsid w:val="00F01B13"/>
    <w:rsid w:val="00F02CDF"/>
    <w:rsid w:val="00F11D48"/>
    <w:rsid w:val="00F11EED"/>
    <w:rsid w:val="00F15B6C"/>
    <w:rsid w:val="00F1709A"/>
    <w:rsid w:val="00F170A1"/>
    <w:rsid w:val="00F179B9"/>
    <w:rsid w:val="00F202AE"/>
    <w:rsid w:val="00F216AA"/>
    <w:rsid w:val="00F2190B"/>
    <w:rsid w:val="00F23FA0"/>
    <w:rsid w:val="00F24214"/>
    <w:rsid w:val="00F248AC"/>
    <w:rsid w:val="00F24C4F"/>
    <w:rsid w:val="00F2771C"/>
    <w:rsid w:val="00F30802"/>
    <w:rsid w:val="00F31F55"/>
    <w:rsid w:val="00F32646"/>
    <w:rsid w:val="00F444F1"/>
    <w:rsid w:val="00F44D9E"/>
    <w:rsid w:val="00F50114"/>
    <w:rsid w:val="00F50A24"/>
    <w:rsid w:val="00F530BD"/>
    <w:rsid w:val="00F53135"/>
    <w:rsid w:val="00F54342"/>
    <w:rsid w:val="00F565D5"/>
    <w:rsid w:val="00F5678F"/>
    <w:rsid w:val="00F57D8D"/>
    <w:rsid w:val="00F60B15"/>
    <w:rsid w:val="00F61631"/>
    <w:rsid w:val="00F61B8D"/>
    <w:rsid w:val="00F6226D"/>
    <w:rsid w:val="00F62CBC"/>
    <w:rsid w:val="00F62F86"/>
    <w:rsid w:val="00F63391"/>
    <w:rsid w:val="00F645DC"/>
    <w:rsid w:val="00F649AC"/>
    <w:rsid w:val="00F661C2"/>
    <w:rsid w:val="00F665ED"/>
    <w:rsid w:val="00F675EA"/>
    <w:rsid w:val="00F67654"/>
    <w:rsid w:val="00F677DE"/>
    <w:rsid w:val="00F7193C"/>
    <w:rsid w:val="00F729CA"/>
    <w:rsid w:val="00F73AF6"/>
    <w:rsid w:val="00F73BBF"/>
    <w:rsid w:val="00F75ABF"/>
    <w:rsid w:val="00F7612B"/>
    <w:rsid w:val="00F77211"/>
    <w:rsid w:val="00F778DC"/>
    <w:rsid w:val="00F815E5"/>
    <w:rsid w:val="00F824CB"/>
    <w:rsid w:val="00F826CC"/>
    <w:rsid w:val="00F82D7A"/>
    <w:rsid w:val="00F8340E"/>
    <w:rsid w:val="00F86D1A"/>
    <w:rsid w:val="00F87532"/>
    <w:rsid w:val="00F87F6D"/>
    <w:rsid w:val="00F9123C"/>
    <w:rsid w:val="00F9175F"/>
    <w:rsid w:val="00F92873"/>
    <w:rsid w:val="00F937D3"/>
    <w:rsid w:val="00F96DE7"/>
    <w:rsid w:val="00F97B8B"/>
    <w:rsid w:val="00F97D2D"/>
    <w:rsid w:val="00FA04E7"/>
    <w:rsid w:val="00FA2428"/>
    <w:rsid w:val="00FA2505"/>
    <w:rsid w:val="00FA3308"/>
    <w:rsid w:val="00FA3ABC"/>
    <w:rsid w:val="00FA4427"/>
    <w:rsid w:val="00FA52DD"/>
    <w:rsid w:val="00FA6262"/>
    <w:rsid w:val="00FA70EA"/>
    <w:rsid w:val="00FB1E7C"/>
    <w:rsid w:val="00FB4985"/>
    <w:rsid w:val="00FB596B"/>
    <w:rsid w:val="00FB709C"/>
    <w:rsid w:val="00FC1AA6"/>
    <w:rsid w:val="00FC2ABE"/>
    <w:rsid w:val="00FC2E89"/>
    <w:rsid w:val="00FC5F2D"/>
    <w:rsid w:val="00FD042C"/>
    <w:rsid w:val="00FD119A"/>
    <w:rsid w:val="00FD1228"/>
    <w:rsid w:val="00FD1BDC"/>
    <w:rsid w:val="00FD23F4"/>
    <w:rsid w:val="00FD2BE7"/>
    <w:rsid w:val="00FD4439"/>
    <w:rsid w:val="00FD4F0C"/>
    <w:rsid w:val="00FD60BC"/>
    <w:rsid w:val="00FD6596"/>
    <w:rsid w:val="00FD6F2A"/>
    <w:rsid w:val="00FD725E"/>
    <w:rsid w:val="00FD772E"/>
    <w:rsid w:val="00FE060D"/>
    <w:rsid w:val="00FE1100"/>
    <w:rsid w:val="00FE24DB"/>
    <w:rsid w:val="00FE2772"/>
    <w:rsid w:val="00FE3723"/>
    <w:rsid w:val="00FE4A75"/>
    <w:rsid w:val="00FE621C"/>
    <w:rsid w:val="00FE7A59"/>
    <w:rsid w:val="00FF05CB"/>
    <w:rsid w:val="00FF49EB"/>
    <w:rsid w:val="00FF4BE2"/>
    <w:rsid w:val="01C093B0"/>
    <w:rsid w:val="025253B1"/>
    <w:rsid w:val="026E58D1"/>
    <w:rsid w:val="02A4DC9F"/>
    <w:rsid w:val="05F83752"/>
    <w:rsid w:val="06910A61"/>
    <w:rsid w:val="07A33AA5"/>
    <w:rsid w:val="092CA2D2"/>
    <w:rsid w:val="0A1CCE07"/>
    <w:rsid w:val="0A31B244"/>
    <w:rsid w:val="0ADDB5DE"/>
    <w:rsid w:val="0C9C8B27"/>
    <w:rsid w:val="0D261CB2"/>
    <w:rsid w:val="0D54B481"/>
    <w:rsid w:val="0DFE04F8"/>
    <w:rsid w:val="0FD4D5F6"/>
    <w:rsid w:val="10097B81"/>
    <w:rsid w:val="12F4F14E"/>
    <w:rsid w:val="14FA8900"/>
    <w:rsid w:val="1845E297"/>
    <w:rsid w:val="1B8A2BF3"/>
    <w:rsid w:val="1BF7F54F"/>
    <w:rsid w:val="1CD8F6A1"/>
    <w:rsid w:val="1E8DD12C"/>
    <w:rsid w:val="23668D6F"/>
    <w:rsid w:val="2563E718"/>
    <w:rsid w:val="259F6CB2"/>
    <w:rsid w:val="266C80A2"/>
    <w:rsid w:val="2C2D6502"/>
    <w:rsid w:val="2D94A5F2"/>
    <w:rsid w:val="2DD759D4"/>
    <w:rsid w:val="2E745FC2"/>
    <w:rsid w:val="305ED403"/>
    <w:rsid w:val="30FCBEE5"/>
    <w:rsid w:val="3244C12D"/>
    <w:rsid w:val="333E44C6"/>
    <w:rsid w:val="3481C623"/>
    <w:rsid w:val="350F4FB4"/>
    <w:rsid w:val="3511838D"/>
    <w:rsid w:val="36952B3E"/>
    <w:rsid w:val="380191E5"/>
    <w:rsid w:val="383D6B50"/>
    <w:rsid w:val="3D28A717"/>
    <w:rsid w:val="3E454AE2"/>
    <w:rsid w:val="3F9F3E67"/>
    <w:rsid w:val="417F13BD"/>
    <w:rsid w:val="433CC1A7"/>
    <w:rsid w:val="4369DF17"/>
    <w:rsid w:val="43A657FB"/>
    <w:rsid w:val="4541D69E"/>
    <w:rsid w:val="47854FAB"/>
    <w:rsid w:val="482FF715"/>
    <w:rsid w:val="49736F1D"/>
    <w:rsid w:val="4A586BBA"/>
    <w:rsid w:val="4AC8DB87"/>
    <w:rsid w:val="4B5FA30E"/>
    <w:rsid w:val="4BBF2230"/>
    <w:rsid w:val="4D6FC8E5"/>
    <w:rsid w:val="53818ECE"/>
    <w:rsid w:val="53AB92A5"/>
    <w:rsid w:val="55CF0A04"/>
    <w:rsid w:val="567D1AE0"/>
    <w:rsid w:val="567FF75D"/>
    <w:rsid w:val="57C934FB"/>
    <w:rsid w:val="587C0122"/>
    <w:rsid w:val="59E9BDDF"/>
    <w:rsid w:val="5C9A78B6"/>
    <w:rsid w:val="653E9A8F"/>
    <w:rsid w:val="66936C44"/>
    <w:rsid w:val="66D27416"/>
    <w:rsid w:val="671D8636"/>
    <w:rsid w:val="673EB278"/>
    <w:rsid w:val="69AD4894"/>
    <w:rsid w:val="6B9C2BE6"/>
    <w:rsid w:val="6F43D437"/>
    <w:rsid w:val="7038F6EE"/>
    <w:rsid w:val="707F7D8A"/>
    <w:rsid w:val="71650744"/>
    <w:rsid w:val="7296D07F"/>
    <w:rsid w:val="74F7F0C1"/>
    <w:rsid w:val="751B15CE"/>
    <w:rsid w:val="761939F8"/>
    <w:rsid w:val="76B26F34"/>
    <w:rsid w:val="7B6C9769"/>
    <w:rsid w:val="7D6F66B6"/>
    <w:rsid w:val="7DE09C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3641A"/>
  <w15:docId w15:val="{ABE57048-142B-46BD-9382-87662679B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US" w:eastAsia="en-US" w:bidi="ar-SA"/>
      </w:rPr>
    </w:rPrDefault>
    <w:pPrDefault>
      <w:pPr>
        <w:spacing w:after="120" w:line="280" w:lineRule="exact"/>
      </w:pPr>
    </w:pPrDefault>
  </w:docDefaults>
  <w:latentStyles w:defLockedState="0" w:defUIPriority="1" w:defSemiHidden="0" w:defUnhideWhenUsed="0" w:defQFormat="0" w:count="376">
    <w:lsdException w:name="Normal" w:qFormat="1"/>
    <w:lsdException w:name="heading 1" w:qFormat="1"/>
    <w:lsdException w:name="heading 2" w:semiHidden="1" w:qFormat="1"/>
    <w:lsdException w:name="heading 3" w:semiHidden="1" w:qFormat="1"/>
    <w:lsdException w:name="heading 4" w:semiHidden="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uiPriority="99"/>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51" w:unhideWhenUsed="1"/>
    <w:lsdException w:name="Smart Hyperlink" w:semiHidden="1" w:uiPriority="99" w:unhideWhenUsed="1"/>
    <w:lsdException w:name="Smart Link" w:semiHidden="1" w:uiPriority="99" w:unhideWhenUsed="1"/>
  </w:latentStyles>
  <w:style w:type="paragraph" w:default="1" w:styleId="Normal">
    <w:name w:val="Normal"/>
    <w:uiPriority w:val="1"/>
    <w:semiHidden/>
    <w:qFormat/>
    <w:rsid w:val="00E048EC"/>
    <w:rPr>
      <w:rFonts w:ascii="Verdana" w:eastAsia="Times New Roman" w:hAnsi="Verdana"/>
      <w:color w:val="000000"/>
      <w:sz w:val="24"/>
      <w:szCs w:val="24"/>
    </w:rPr>
  </w:style>
  <w:style w:type="paragraph" w:styleId="Heading1">
    <w:name w:val="heading 1"/>
    <w:basedOn w:val="Normal"/>
    <w:next w:val="Normal"/>
    <w:link w:val="Heading1Char"/>
    <w:uiPriority w:val="1"/>
    <w:semiHidden/>
    <w:qFormat/>
    <w:rsid w:val="00E048EC"/>
    <w:pPr>
      <w:keepNext/>
      <w:spacing w:before="240" w:after="60"/>
      <w:outlineLvl w:val="0"/>
    </w:pPr>
    <w:rPr>
      <w:rFonts w:ascii="Calibri" w:hAnsi="Calibri"/>
      <w:b/>
      <w:bCs/>
      <w:kern w:val="32"/>
      <w:sz w:val="32"/>
      <w:szCs w:val="32"/>
    </w:rPr>
  </w:style>
  <w:style w:type="paragraph" w:styleId="Heading3">
    <w:name w:val="heading 3"/>
    <w:basedOn w:val="Normal"/>
    <w:next w:val="Normal"/>
    <w:link w:val="Heading3Char"/>
    <w:uiPriority w:val="1"/>
    <w:semiHidden/>
    <w:qFormat/>
    <w:rsid w:val="000352CF"/>
    <w:pPr>
      <w:keepNext/>
      <w:keepLines/>
      <w:spacing w:before="40" w:after="0"/>
      <w:outlineLvl w:val="2"/>
    </w:pPr>
    <w:rPr>
      <w:rFonts w:asciiTheme="majorHAnsi" w:eastAsiaTheme="majorEastAsia" w:hAnsiTheme="majorHAnsi" w:cstheme="majorBidi"/>
      <w:color w:val="7F6E0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semiHidden/>
    <w:rsid w:val="00E048EC"/>
    <w:rPr>
      <w:rFonts w:ascii="Calibri" w:eastAsia="Times New Roman" w:hAnsi="Calibri"/>
      <w:b/>
      <w:bCs/>
      <w:color w:val="000000"/>
      <w:kern w:val="32"/>
      <w:sz w:val="32"/>
      <w:szCs w:val="32"/>
    </w:rPr>
  </w:style>
  <w:style w:type="paragraph" w:customStyle="1" w:styleId="HeaderTextJDBold">
    <w:name w:val="Header Text – JD Bold"/>
    <w:basedOn w:val="TextJD"/>
    <w:uiPriority w:val="1"/>
    <w:qFormat/>
    <w:rsid w:val="0020600C"/>
    <w:rPr>
      <w:b/>
      <w:lang w:bidi="en-US"/>
    </w:rPr>
  </w:style>
  <w:style w:type="paragraph" w:customStyle="1" w:styleId="TextJD">
    <w:name w:val="Text – JD"/>
    <w:uiPriority w:val="1"/>
    <w:qFormat/>
    <w:rsid w:val="008C75A3"/>
    <w:pPr>
      <w:spacing w:line="264" w:lineRule="auto"/>
    </w:pPr>
    <w:rPr>
      <w:rFonts w:ascii="Arial" w:hAnsi="Arial" w:cstheme="majorHAnsi"/>
      <w:color w:val="000000" w:themeColor="text1"/>
      <w:spacing w:val="8"/>
      <w:kern w:val="24"/>
      <w:sz w:val="22"/>
      <w:szCs w:val="26"/>
    </w:rPr>
  </w:style>
  <w:style w:type="paragraph" w:customStyle="1" w:styleId="BulletedTextJD">
    <w:name w:val="Bulleted Text – JD"/>
    <w:uiPriority w:val="1"/>
    <w:qFormat/>
    <w:rsid w:val="00D47D26"/>
    <w:pPr>
      <w:numPr>
        <w:numId w:val="26"/>
      </w:numPr>
      <w:spacing w:line="264" w:lineRule="auto"/>
    </w:pPr>
    <w:rPr>
      <w:rFonts w:ascii="Arial" w:hAnsi="Arial" w:cstheme="majorHAnsi"/>
      <w:color w:val="000000" w:themeColor="text1"/>
      <w:spacing w:val="8"/>
      <w:kern w:val="24"/>
      <w:sz w:val="22"/>
      <w:szCs w:val="26"/>
    </w:rPr>
  </w:style>
  <w:style w:type="paragraph" w:customStyle="1" w:styleId="TitleofNewsRelease">
    <w:name w:val="Title of News Release"/>
    <w:basedOn w:val="Normal"/>
    <w:uiPriority w:val="1"/>
    <w:qFormat/>
    <w:rsid w:val="00D47D26"/>
    <w:pPr>
      <w:spacing w:after="220" w:line="240" w:lineRule="auto"/>
    </w:pPr>
    <w:rPr>
      <w:rFonts w:ascii="Arial" w:eastAsia="Cambria" w:hAnsi="Arial" w:cstheme="majorHAnsi"/>
      <w:b/>
      <w:bCs/>
      <w:color w:val="000000" w:themeColor="text1"/>
      <w:spacing w:val="4"/>
      <w:kern w:val="24"/>
      <w:sz w:val="32"/>
      <w:szCs w:val="26"/>
    </w:rPr>
  </w:style>
  <w:style w:type="paragraph" w:customStyle="1" w:styleId="CaptionsJD">
    <w:name w:val="Captions – JD"/>
    <w:basedOn w:val="Normal"/>
    <w:uiPriority w:val="1"/>
    <w:qFormat/>
    <w:rsid w:val="008C75A3"/>
    <w:pPr>
      <w:spacing w:after="60" w:line="264" w:lineRule="auto"/>
    </w:pPr>
    <w:rPr>
      <w:rFonts w:ascii="Arial" w:eastAsia="Cambria" w:hAnsi="Arial" w:cstheme="majorHAnsi"/>
      <w:i/>
      <w:iCs/>
      <w:color w:val="000000" w:themeColor="text1"/>
      <w:spacing w:val="8"/>
      <w:kern w:val="24"/>
      <w:sz w:val="18"/>
      <w:szCs w:val="26"/>
    </w:rPr>
  </w:style>
  <w:style w:type="paragraph" w:styleId="Header">
    <w:name w:val="header"/>
    <w:basedOn w:val="Normal"/>
    <w:link w:val="HeaderChar"/>
    <w:uiPriority w:val="1"/>
    <w:semiHidden/>
    <w:rsid w:val="001C70EB"/>
    <w:pPr>
      <w:tabs>
        <w:tab w:val="center" w:pos="4320"/>
        <w:tab w:val="right" w:pos="8640"/>
      </w:tabs>
    </w:pPr>
  </w:style>
  <w:style w:type="character" w:customStyle="1" w:styleId="HeaderChar">
    <w:name w:val="Header Char"/>
    <w:basedOn w:val="DefaultParagraphFont"/>
    <w:link w:val="Header"/>
    <w:uiPriority w:val="1"/>
    <w:semiHidden/>
    <w:locked/>
    <w:rsid w:val="0061167E"/>
    <w:rPr>
      <w:rFonts w:ascii="Verdana" w:eastAsia="Times New Roman" w:hAnsi="Verdana"/>
      <w:color w:val="000000"/>
      <w:sz w:val="24"/>
      <w:szCs w:val="24"/>
    </w:rPr>
  </w:style>
  <w:style w:type="paragraph" w:styleId="Footer">
    <w:name w:val="footer"/>
    <w:basedOn w:val="Normal"/>
    <w:link w:val="FooterChar"/>
    <w:uiPriority w:val="99"/>
    <w:rsid w:val="001C70EB"/>
    <w:pPr>
      <w:tabs>
        <w:tab w:val="center" w:pos="4320"/>
        <w:tab w:val="right" w:pos="8640"/>
      </w:tabs>
    </w:pPr>
  </w:style>
  <w:style w:type="character" w:customStyle="1" w:styleId="FooterChar">
    <w:name w:val="Footer Char"/>
    <w:basedOn w:val="DefaultParagraphFont"/>
    <w:link w:val="Footer"/>
    <w:uiPriority w:val="99"/>
    <w:locked/>
    <w:rsid w:val="0061167E"/>
    <w:rPr>
      <w:rFonts w:ascii="Verdana" w:eastAsia="Times New Roman" w:hAnsi="Verdana"/>
      <w:color w:val="000000"/>
      <w:sz w:val="24"/>
      <w:szCs w:val="24"/>
    </w:rPr>
  </w:style>
  <w:style w:type="paragraph" w:customStyle="1" w:styleId="NoParagraphStyle">
    <w:name w:val="[No Paragraph Style]"/>
    <w:uiPriority w:val="1"/>
    <w:semiHidden/>
    <w:rsid w:val="00CE6371"/>
    <w:pPr>
      <w:widowControl w:val="0"/>
      <w:autoSpaceDE w:val="0"/>
      <w:autoSpaceDN w:val="0"/>
      <w:adjustRightInd w:val="0"/>
      <w:spacing w:line="288" w:lineRule="auto"/>
      <w:textAlignment w:val="center"/>
    </w:pPr>
    <w:rPr>
      <w:rFonts w:ascii="Verdana" w:eastAsia="Times New Roman" w:hAnsi="Verdana" w:cs="Times-Roman"/>
      <w:color w:val="000000"/>
      <w:sz w:val="24"/>
      <w:szCs w:val="24"/>
    </w:rPr>
  </w:style>
  <w:style w:type="character" w:styleId="PageNumber">
    <w:name w:val="page number"/>
    <w:basedOn w:val="DefaultParagraphFont"/>
    <w:uiPriority w:val="1"/>
    <w:semiHidden/>
    <w:rsid w:val="00F534E3"/>
    <w:rPr>
      <w:rFonts w:cs="Times New Roman"/>
    </w:rPr>
  </w:style>
  <w:style w:type="character" w:styleId="Hyperlink">
    <w:name w:val="Hyperlink"/>
    <w:basedOn w:val="DefaultParagraphFont"/>
    <w:uiPriority w:val="1"/>
    <w:semiHidden/>
    <w:rsid w:val="00806E24"/>
    <w:rPr>
      <w:color w:val="367C2B"/>
      <w:u w:val="single"/>
    </w:rPr>
  </w:style>
  <w:style w:type="paragraph" w:styleId="BalloonText">
    <w:name w:val="Balloon Text"/>
    <w:basedOn w:val="Normal"/>
    <w:link w:val="BalloonTextChar"/>
    <w:uiPriority w:val="1"/>
    <w:semiHidden/>
    <w:rsid w:val="0059745B"/>
    <w:rPr>
      <w:rFonts w:ascii="Tahoma" w:hAnsi="Tahoma" w:cs="Tahoma"/>
      <w:sz w:val="16"/>
      <w:szCs w:val="16"/>
    </w:rPr>
  </w:style>
  <w:style w:type="character" w:customStyle="1" w:styleId="BalloonTextChar">
    <w:name w:val="Balloon Text Char"/>
    <w:basedOn w:val="DefaultParagraphFont"/>
    <w:link w:val="BalloonText"/>
    <w:uiPriority w:val="1"/>
    <w:semiHidden/>
    <w:rsid w:val="0061167E"/>
    <w:rPr>
      <w:rFonts w:ascii="Tahoma" w:eastAsia="Times New Roman" w:hAnsi="Tahoma" w:cs="Tahoma"/>
      <w:color w:val="000000"/>
      <w:sz w:val="16"/>
      <w:szCs w:val="16"/>
    </w:rPr>
  </w:style>
  <w:style w:type="paragraph" w:customStyle="1" w:styleId="FirstPageSpacer">
    <w:name w:val="FirstPage_Spacer"/>
    <w:basedOn w:val="Normal"/>
    <w:uiPriority w:val="1"/>
    <w:semiHidden/>
    <w:rsid w:val="00270A67"/>
    <w:pPr>
      <w:suppressAutoHyphens/>
      <w:spacing w:after="0" w:line="20" w:lineRule="exact"/>
    </w:pPr>
    <w:rPr>
      <w:rFonts w:eastAsia="Cambria"/>
      <w:noProof/>
      <w:szCs w:val="20"/>
    </w:rPr>
  </w:style>
  <w:style w:type="paragraph" w:customStyle="1" w:styleId="TypeofReleaseDraft">
    <w:name w:val="Type of Release (Draft"/>
    <w:aliases w:val="etc.)"/>
    <w:next w:val="Normal"/>
    <w:uiPriority w:val="1"/>
    <w:qFormat/>
    <w:rsid w:val="007C4470"/>
    <w:pPr>
      <w:spacing w:after="0" w:line="240" w:lineRule="auto"/>
    </w:pPr>
    <w:rPr>
      <w:rFonts w:ascii="Arial" w:eastAsia="JD Sans" w:hAnsi="Arial"/>
      <w:b/>
      <w:color w:val="000000"/>
      <w:sz w:val="36"/>
      <w:szCs w:val="48"/>
    </w:rPr>
  </w:style>
  <w:style w:type="paragraph" w:styleId="ListParagraph">
    <w:name w:val="List Paragraph"/>
    <w:basedOn w:val="Normal"/>
    <w:uiPriority w:val="34"/>
    <w:qFormat/>
    <w:rsid w:val="00A65755"/>
    <w:pPr>
      <w:ind w:left="720"/>
      <w:contextualSpacing/>
    </w:pPr>
  </w:style>
  <w:style w:type="character" w:styleId="FollowedHyperlink">
    <w:name w:val="FollowedHyperlink"/>
    <w:basedOn w:val="DefaultParagraphFont"/>
    <w:uiPriority w:val="1"/>
    <w:semiHidden/>
    <w:unhideWhenUsed/>
    <w:rsid w:val="00CD48CF"/>
    <w:rPr>
      <w:color w:val="666666" w:themeColor="followedHyperlink"/>
      <w:u w:val="single"/>
    </w:rPr>
  </w:style>
  <w:style w:type="paragraph" w:customStyle="1" w:styleId="Style1">
    <w:name w:val="Style1"/>
    <w:basedOn w:val="TextJD"/>
    <w:uiPriority w:val="1"/>
    <w:qFormat/>
    <w:rsid w:val="0020600C"/>
    <w:rPr>
      <w:b/>
      <w:bCs/>
      <w:lang w:bidi="en-US"/>
    </w:rPr>
  </w:style>
  <w:style w:type="paragraph" w:customStyle="1" w:styleId="Style2">
    <w:name w:val="Style2"/>
    <w:basedOn w:val="TextJD"/>
    <w:uiPriority w:val="1"/>
    <w:qFormat/>
    <w:rsid w:val="0020600C"/>
    <w:rPr>
      <w:b/>
      <w:bCs/>
      <w:lang w:bidi="en-US"/>
    </w:rPr>
  </w:style>
  <w:style w:type="character" w:styleId="UnresolvedMention">
    <w:name w:val="Unresolved Mention"/>
    <w:basedOn w:val="DefaultParagraphFont"/>
    <w:uiPriority w:val="1"/>
    <w:rsid w:val="009676C2"/>
    <w:rPr>
      <w:color w:val="605E5C"/>
      <w:shd w:val="clear" w:color="auto" w:fill="E1DFDD"/>
    </w:rPr>
  </w:style>
  <w:style w:type="character" w:customStyle="1" w:styleId="Heading3Char">
    <w:name w:val="Heading 3 Char"/>
    <w:basedOn w:val="DefaultParagraphFont"/>
    <w:link w:val="Heading3"/>
    <w:uiPriority w:val="1"/>
    <w:semiHidden/>
    <w:rsid w:val="000352CF"/>
    <w:rPr>
      <w:rFonts w:asciiTheme="majorHAnsi" w:eastAsiaTheme="majorEastAsia" w:hAnsiTheme="majorHAnsi" w:cstheme="majorBidi"/>
      <w:color w:val="7F6E00" w:themeColor="accent1" w:themeShade="7F"/>
      <w:sz w:val="24"/>
      <w:szCs w:val="24"/>
    </w:rPr>
  </w:style>
  <w:style w:type="paragraph" w:styleId="NormalWeb">
    <w:name w:val="Normal (Web)"/>
    <w:basedOn w:val="Normal"/>
    <w:uiPriority w:val="99"/>
    <w:unhideWhenUsed/>
    <w:rsid w:val="00D647FB"/>
    <w:pPr>
      <w:spacing w:before="100" w:beforeAutospacing="1" w:after="100" w:afterAutospacing="1" w:line="240" w:lineRule="auto"/>
    </w:pPr>
    <w:rPr>
      <w:rFonts w:ascii="Times New Roman" w:hAnsi="Times New Roman"/>
      <w:color w:val="auto"/>
    </w:rPr>
  </w:style>
  <w:style w:type="paragraph" w:styleId="Revision">
    <w:name w:val="Revision"/>
    <w:hidden/>
    <w:uiPriority w:val="99"/>
    <w:semiHidden/>
    <w:rsid w:val="00F2190B"/>
    <w:pPr>
      <w:spacing w:after="0" w:line="240" w:lineRule="auto"/>
    </w:pPr>
    <w:rPr>
      <w:rFonts w:ascii="Verdana" w:eastAsia="Times New Roman" w:hAnsi="Verdana"/>
      <w:color w:val="000000"/>
      <w:sz w:val="24"/>
      <w:szCs w:val="24"/>
    </w:rPr>
  </w:style>
  <w:style w:type="character" w:styleId="CommentReference">
    <w:name w:val="annotation reference"/>
    <w:basedOn w:val="DefaultParagraphFont"/>
    <w:unhideWhenUsed/>
    <w:rsid w:val="00EA4C93"/>
    <w:rPr>
      <w:sz w:val="16"/>
      <w:szCs w:val="16"/>
    </w:rPr>
  </w:style>
  <w:style w:type="paragraph" w:styleId="CommentText">
    <w:name w:val="annotation text"/>
    <w:basedOn w:val="Normal"/>
    <w:link w:val="CommentTextChar"/>
    <w:uiPriority w:val="1"/>
    <w:unhideWhenUsed/>
    <w:rsid w:val="00EA4C93"/>
    <w:pPr>
      <w:spacing w:line="240" w:lineRule="auto"/>
    </w:pPr>
    <w:rPr>
      <w:sz w:val="20"/>
      <w:szCs w:val="20"/>
    </w:rPr>
  </w:style>
  <w:style w:type="character" w:customStyle="1" w:styleId="CommentTextChar">
    <w:name w:val="Comment Text Char"/>
    <w:basedOn w:val="DefaultParagraphFont"/>
    <w:link w:val="CommentText"/>
    <w:uiPriority w:val="1"/>
    <w:rsid w:val="00EA4C93"/>
    <w:rPr>
      <w:rFonts w:ascii="Verdana" w:eastAsia="Times New Roman" w:hAnsi="Verdana"/>
      <w:color w:val="000000"/>
    </w:rPr>
  </w:style>
  <w:style w:type="paragraph" w:styleId="CommentSubject">
    <w:name w:val="annotation subject"/>
    <w:basedOn w:val="CommentText"/>
    <w:next w:val="CommentText"/>
    <w:link w:val="CommentSubjectChar"/>
    <w:uiPriority w:val="1"/>
    <w:semiHidden/>
    <w:unhideWhenUsed/>
    <w:rsid w:val="00EA4C93"/>
    <w:rPr>
      <w:b/>
      <w:bCs/>
    </w:rPr>
  </w:style>
  <w:style w:type="character" w:customStyle="1" w:styleId="CommentSubjectChar">
    <w:name w:val="Comment Subject Char"/>
    <w:basedOn w:val="CommentTextChar"/>
    <w:link w:val="CommentSubject"/>
    <w:uiPriority w:val="1"/>
    <w:semiHidden/>
    <w:rsid w:val="00EA4C93"/>
    <w:rPr>
      <w:rFonts w:ascii="Verdana" w:eastAsia="Times New Roman" w:hAnsi="Verdana"/>
      <w:b/>
      <w:bCs/>
      <w:color w:val="000000"/>
    </w:rPr>
  </w:style>
  <w:style w:type="paragraph" w:customStyle="1" w:styleId="BBulletListDash">
    <w:name w:val="B Bullet List Dash"/>
    <w:basedOn w:val="Normal"/>
    <w:qFormat/>
    <w:rsid w:val="00292B82"/>
    <w:pPr>
      <w:numPr>
        <w:numId w:val="36"/>
      </w:numPr>
      <w:spacing w:line="242" w:lineRule="auto"/>
    </w:pPr>
    <w:rPr>
      <w:rFonts w:ascii="Arial" w:eastAsiaTheme="minorHAnsi" w:hAnsi="Arial" w:cstheme="minorBidi"/>
      <w:color w:val="auto"/>
      <w:sz w:val="22"/>
      <w:szCs w:val="22"/>
    </w:rPr>
  </w:style>
  <w:style w:type="paragraph" w:customStyle="1" w:styleId="BBulletListDot">
    <w:name w:val="B Bullet List Dot"/>
    <w:basedOn w:val="Normal"/>
    <w:qFormat/>
    <w:rsid w:val="003D1CD5"/>
    <w:pPr>
      <w:numPr>
        <w:numId w:val="37"/>
      </w:numPr>
      <w:spacing w:after="80" w:line="264" w:lineRule="auto"/>
    </w:pPr>
    <w:rPr>
      <w:rFonts w:ascii="Arial" w:eastAsia="Cambria" w:hAnsi="Arial" w:cs="Arial"/>
      <w:color w:val="auto"/>
      <w:sz w:val="20"/>
      <w:szCs w:val="20"/>
    </w:rPr>
  </w:style>
  <w:style w:type="paragraph" w:customStyle="1" w:styleId="p4">
    <w:name w:val="p4"/>
    <w:basedOn w:val="Normal"/>
    <w:rsid w:val="004B7E00"/>
    <w:pPr>
      <w:spacing w:before="100" w:beforeAutospacing="1" w:after="100" w:afterAutospacing="1" w:line="240" w:lineRule="auto"/>
    </w:pPr>
    <w:rPr>
      <w:rFonts w:ascii="Times New Roman" w:hAnsi="Times New Roman"/>
      <w:color w:val="auto"/>
    </w:rPr>
  </w:style>
  <w:style w:type="character" w:customStyle="1" w:styleId="apple-converted-space">
    <w:name w:val="apple-converted-space"/>
    <w:basedOn w:val="DefaultParagraphFont"/>
    <w:rsid w:val="004B7E00"/>
  </w:style>
  <w:style w:type="character" w:customStyle="1" w:styleId="s1">
    <w:name w:val="s1"/>
    <w:basedOn w:val="DefaultParagraphFont"/>
    <w:rsid w:val="004B7E00"/>
  </w:style>
  <w:style w:type="character" w:customStyle="1" w:styleId="outlook-search-highlight">
    <w:name w:val="outlook-search-highlight"/>
    <w:basedOn w:val="DefaultParagraphFont"/>
    <w:rsid w:val="004B7E0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D72B29"/>
    <w:rPr>
      <w:color w:val="666666"/>
    </w:rPr>
  </w:style>
  <w:style w:type="character" w:customStyle="1" w:styleId="normaltextrun">
    <w:name w:val="normaltextrun"/>
    <w:basedOn w:val="DefaultParagraphFont"/>
    <w:rsid w:val="0087516A"/>
  </w:style>
  <w:style w:type="character" w:styleId="Mention">
    <w:name w:val="Mention"/>
    <w:uiPriority w:val="51"/>
    <w:rsid w:val="000901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732">
      <w:bodyDiv w:val="1"/>
      <w:marLeft w:val="0"/>
      <w:marRight w:val="0"/>
      <w:marTop w:val="0"/>
      <w:marBottom w:val="0"/>
      <w:divBdr>
        <w:top w:val="none" w:sz="0" w:space="0" w:color="auto"/>
        <w:left w:val="none" w:sz="0" w:space="0" w:color="auto"/>
        <w:bottom w:val="none" w:sz="0" w:space="0" w:color="auto"/>
        <w:right w:val="none" w:sz="0" w:space="0" w:color="auto"/>
      </w:divBdr>
    </w:div>
    <w:div w:id="50076505">
      <w:bodyDiv w:val="1"/>
      <w:marLeft w:val="0"/>
      <w:marRight w:val="0"/>
      <w:marTop w:val="0"/>
      <w:marBottom w:val="0"/>
      <w:divBdr>
        <w:top w:val="none" w:sz="0" w:space="0" w:color="auto"/>
        <w:left w:val="none" w:sz="0" w:space="0" w:color="auto"/>
        <w:bottom w:val="none" w:sz="0" w:space="0" w:color="auto"/>
        <w:right w:val="none" w:sz="0" w:space="0" w:color="auto"/>
      </w:divBdr>
    </w:div>
    <w:div w:id="109132876">
      <w:bodyDiv w:val="1"/>
      <w:marLeft w:val="0"/>
      <w:marRight w:val="0"/>
      <w:marTop w:val="0"/>
      <w:marBottom w:val="0"/>
      <w:divBdr>
        <w:top w:val="none" w:sz="0" w:space="0" w:color="auto"/>
        <w:left w:val="none" w:sz="0" w:space="0" w:color="auto"/>
        <w:bottom w:val="none" w:sz="0" w:space="0" w:color="auto"/>
        <w:right w:val="none" w:sz="0" w:space="0" w:color="auto"/>
      </w:divBdr>
    </w:div>
    <w:div w:id="123425964">
      <w:bodyDiv w:val="1"/>
      <w:marLeft w:val="0"/>
      <w:marRight w:val="0"/>
      <w:marTop w:val="0"/>
      <w:marBottom w:val="0"/>
      <w:divBdr>
        <w:top w:val="none" w:sz="0" w:space="0" w:color="auto"/>
        <w:left w:val="none" w:sz="0" w:space="0" w:color="auto"/>
        <w:bottom w:val="none" w:sz="0" w:space="0" w:color="auto"/>
        <w:right w:val="none" w:sz="0" w:space="0" w:color="auto"/>
      </w:divBdr>
      <w:divsChild>
        <w:div w:id="846024239">
          <w:marLeft w:val="0"/>
          <w:marRight w:val="0"/>
          <w:marTop w:val="0"/>
          <w:marBottom w:val="0"/>
          <w:divBdr>
            <w:top w:val="none" w:sz="0" w:space="0" w:color="auto"/>
            <w:left w:val="none" w:sz="0" w:space="0" w:color="auto"/>
            <w:bottom w:val="none" w:sz="0" w:space="0" w:color="auto"/>
            <w:right w:val="none" w:sz="0" w:space="0" w:color="auto"/>
          </w:divBdr>
          <w:divsChild>
            <w:div w:id="1400833005">
              <w:marLeft w:val="0"/>
              <w:marRight w:val="0"/>
              <w:marTop w:val="0"/>
              <w:marBottom w:val="0"/>
              <w:divBdr>
                <w:top w:val="none" w:sz="0" w:space="0" w:color="auto"/>
                <w:left w:val="none" w:sz="0" w:space="0" w:color="auto"/>
                <w:bottom w:val="none" w:sz="0" w:space="0" w:color="auto"/>
                <w:right w:val="none" w:sz="0" w:space="0" w:color="auto"/>
              </w:divBdr>
              <w:divsChild>
                <w:div w:id="15843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96442">
      <w:bodyDiv w:val="1"/>
      <w:marLeft w:val="0"/>
      <w:marRight w:val="0"/>
      <w:marTop w:val="0"/>
      <w:marBottom w:val="0"/>
      <w:divBdr>
        <w:top w:val="none" w:sz="0" w:space="0" w:color="auto"/>
        <w:left w:val="none" w:sz="0" w:space="0" w:color="auto"/>
        <w:bottom w:val="none" w:sz="0" w:space="0" w:color="auto"/>
        <w:right w:val="none" w:sz="0" w:space="0" w:color="auto"/>
      </w:divBdr>
      <w:divsChild>
        <w:div w:id="1446844685">
          <w:marLeft w:val="0"/>
          <w:marRight w:val="0"/>
          <w:marTop w:val="0"/>
          <w:marBottom w:val="0"/>
          <w:divBdr>
            <w:top w:val="none" w:sz="0" w:space="0" w:color="auto"/>
            <w:left w:val="none" w:sz="0" w:space="0" w:color="auto"/>
            <w:bottom w:val="none" w:sz="0" w:space="0" w:color="auto"/>
            <w:right w:val="none" w:sz="0" w:space="0" w:color="auto"/>
          </w:divBdr>
          <w:divsChild>
            <w:div w:id="2134009962">
              <w:marLeft w:val="0"/>
              <w:marRight w:val="0"/>
              <w:marTop w:val="0"/>
              <w:marBottom w:val="0"/>
              <w:divBdr>
                <w:top w:val="none" w:sz="0" w:space="0" w:color="auto"/>
                <w:left w:val="none" w:sz="0" w:space="0" w:color="auto"/>
                <w:bottom w:val="none" w:sz="0" w:space="0" w:color="auto"/>
                <w:right w:val="none" w:sz="0" w:space="0" w:color="auto"/>
              </w:divBdr>
              <w:divsChild>
                <w:div w:id="15825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19242">
      <w:bodyDiv w:val="1"/>
      <w:marLeft w:val="0"/>
      <w:marRight w:val="0"/>
      <w:marTop w:val="0"/>
      <w:marBottom w:val="0"/>
      <w:divBdr>
        <w:top w:val="none" w:sz="0" w:space="0" w:color="auto"/>
        <w:left w:val="none" w:sz="0" w:space="0" w:color="auto"/>
        <w:bottom w:val="none" w:sz="0" w:space="0" w:color="auto"/>
        <w:right w:val="none" w:sz="0" w:space="0" w:color="auto"/>
      </w:divBdr>
    </w:div>
    <w:div w:id="222255721">
      <w:bodyDiv w:val="1"/>
      <w:marLeft w:val="0"/>
      <w:marRight w:val="0"/>
      <w:marTop w:val="0"/>
      <w:marBottom w:val="0"/>
      <w:divBdr>
        <w:top w:val="none" w:sz="0" w:space="0" w:color="auto"/>
        <w:left w:val="none" w:sz="0" w:space="0" w:color="auto"/>
        <w:bottom w:val="none" w:sz="0" w:space="0" w:color="auto"/>
        <w:right w:val="none" w:sz="0" w:space="0" w:color="auto"/>
      </w:divBdr>
    </w:div>
    <w:div w:id="232471685">
      <w:bodyDiv w:val="1"/>
      <w:marLeft w:val="0"/>
      <w:marRight w:val="0"/>
      <w:marTop w:val="0"/>
      <w:marBottom w:val="0"/>
      <w:divBdr>
        <w:top w:val="none" w:sz="0" w:space="0" w:color="auto"/>
        <w:left w:val="none" w:sz="0" w:space="0" w:color="auto"/>
        <w:bottom w:val="none" w:sz="0" w:space="0" w:color="auto"/>
        <w:right w:val="none" w:sz="0" w:space="0" w:color="auto"/>
      </w:divBdr>
    </w:div>
    <w:div w:id="309752594">
      <w:bodyDiv w:val="1"/>
      <w:marLeft w:val="0"/>
      <w:marRight w:val="0"/>
      <w:marTop w:val="0"/>
      <w:marBottom w:val="0"/>
      <w:divBdr>
        <w:top w:val="none" w:sz="0" w:space="0" w:color="auto"/>
        <w:left w:val="none" w:sz="0" w:space="0" w:color="auto"/>
        <w:bottom w:val="none" w:sz="0" w:space="0" w:color="auto"/>
        <w:right w:val="none" w:sz="0" w:space="0" w:color="auto"/>
      </w:divBdr>
    </w:div>
    <w:div w:id="313292576">
      <w:bodyDiv w:val="1"/>
      <w:marLeft w:val="0"/>
      <w:marRight w:val="0"/>
      <w:marTop w:val="0"/>
      <w:marBottom w:val="0"/>
      <w:divBdr>
        <w:top w:val="none" w:sz="0" w:space="0" w:color="auto"/>
        <w:left w:val="none" w:sz="0" w:space="0" w:color="auto"/>
        <w:bottom w:val="none" w:sz="0" w:space="0" w:color="auto"/>
        <w:right w:val="none" w:sz="0" w:space="0" w:color="auto"/>
      </w:divBdr>
    </w:div>
    <w:div w:id="356778270">
      <w:bodyDiv w:val="1"/>
      <w:marLeft w:val="0"/>
      <w:marRight w:val="0"/>
      <w:marTop w:val="0"/>
      <w:marBottom w:val="0"/>
      <w:divBdr>
        <w:top w:val="none" w:sz="0" w:space="0" w:color="auto"/>
        <w:left w:val="none" w:sz="0" w:space="0" w:color="auto"/>
        <w:bottom w:val="none" w:sz="0" w:space="0" w:color="auto"/>
        <w:right w:val="none" w:sz="0" w:space="0" w:color="auto"/>
      </w:divBdr>
    </w:div>
    <w:div w:id="364869952">
      <w:bodyDiv w:val="1"/>
      <w:marLeft w:val="0"/>
      <w:marRight w:val="0"/>
      <w:marTop w:val="0"/>
      <w:marBottom w:val="0"/>
      <w:divBdr>
        <w:top w:val="none" w:sz="0" w:space="0" w:color="auto"/>
        <w:left w:val="none" w:sz="0" w:space="0" w:color="auto"/>
        <w:bottom w:val="none" w:sz="0" w:space="0" w:color="auto"/>
        <w:right w:val="none" w:sz="0" w:space="0" w:color="auto"/>
      </w:divBdr>
    </w:div>
    <w:div w:id="382682714">
      <w:bodyDiv w:val="1"/>
      <w:marLeft w:val="0"/>
      <w:marRight w:val="0"/>
      <w:marTop w:val="0"/>
      <w:marBottom w:val="0"/>
      <w:divBdr>
        <w:top w:val="none" w:sz="0" w:space="0" w:color="auto"/>
        <w:left w:val="none" w:sz="0" w:space="0" w:color="auto"/>
        <w:bottom w:val="none" w:sz="0" w:space="0" w:color="auto"/>
        <w:right w:val="none" w:sz="0" w:space="0" w:color="auto"/>
      </w:divBdr>
    </w:div>
    <w:div w:id="397674132">
      <w:bodyDiv w:val="1"/>
      <w:marLeft w:val="0"/>
      <w:marRight w:val="0"/>
      <w:marTop w:val="0"/>
      <w:marBottom w:val="0"/>
      <w:divBdr>
        <w:top w:val="none" w:sz="0" w:space="0" w:color="auto"/>
        <w:left w:val="none" w:sz="0" w:space="0" w:color="auto"/>
        <w:bottom w:val="none" w:sz="0" w:space="0" w:color="auto"/>
        <w:right w:val="none" w:sz="0" w:space="0" w:color="auto"/>
      </w:divBdr>
    </w:div>
    <w:div w:id="444886755">
      <w:bodyDiv w:val="1"/>
      <w:marLeft w:val="0"/>
      <w:marRight w:val="0"/>
      <w:marTop w:val="0"/>
      <w:marBottom w:val="0"/>
      <w:divBdr>
        <w:top w:val="none" w:sz="0" w:space="0" w:color="auto"/>
        <w:left w:val="none" w:sz="0" w:space="0" w:color="auto"/>
        <w:bottom w:val="none" w:sz="0" w:space="0" w:color="auto"/>
        <w:right w:val="none" w:sz="0" w:space="0" w:color="auto"/>
      </w:divBdr>
      <w:divsChild>
        <w:div w:id="1987707478">
          <w:marLeft w:val="0"/>
          <w:marRight w:val="0"/>
          <w:marTop w:val="0"/>
          <w:marBottom w:val="0"/>
          <w:divBdr>
            <w:top w:val="none" w:sz="0" w:space="0" w:color="auto"/>
            <w:left w:val="none" w:sz="0" w:space="0" w:color="auto"/>
            <w:bottom w:val="none" w:sz="0" w:space="0" w:color="auto"/>
            <w:right w:val="none" w:sz="0" w:space="0" w:color="auto"/>
          </w:divBdr>
          <w:divsChild>
            <w:div w:id="1071194464">
              <w:marLeft w:val="0"/>
              <w:marRight w:val="0"/>
              <w:marTop w:val="0"/>
              <w:marBottom w:val="0"/>
              <w:divBdr>
                <w:top w:val="none" w:sz="0" w:space="0" w:color="auto"/>
                <w:left w:val="none" w:sz="0" w:space="0" w:color="auto"/>
                <w:bottom w:val="none" w:sz="0" w:space="0" w:color="auto"/>
                <w:right w:val="none" w:sz="0" w:space="0" w:color="auto"/>
              </w:divBdr>
              <w:divsChild>
                <w:div w:id="131406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640276">
      <w:bodyDiv w:val="1"/>
      <w:marLeft w:val="0"/>
      <w:marRight w:val="0"/>
      <w:marTop w:val="0"/>
      <w:marBottom w:val="0"/>
      <w:divBdr>
        <w:top w:val="none" w:sz="0" w:space="0" w:color="auto"/>
        <w:left w:val="none" w:sz="0" w:space="0" w:color="auto"/>
        <w:bottom w:val="none" w:sz="0" w:space="0" w:color="auto"/>
        <w:right w:val="none" w:sz="0" w:space="0" w:color="auto"/>
      </w:divBdr>
    </w:div>
    <w:div w:id="588076004">
      <w:bodyDiv w:val="1"/>
      <w:marLeft w:val="0"/>
      <w:marRight w:val="0"/>
      <w:marTop w:val="0"/>
      <w:marBottom w:val="0"/>
      <w:divBdr>
        <w:top w:val="none" w:sz="0" w:space="0" w:color="auto"/>
        <w:left w:val="none" w:sz="0" w:space="0" w:color="auto"/>
        <w:bottom w:val="none" w:sz="0" w:space="0" w:color="auto"/>
        <w:right w:val="none" w:sz="0" w:space="0" w:color="auto"/>
      </w:divBdr>
      <w:divsChild>
        <w:div w:id="1570068023">
          <w:marLeft w:val="0"/>
          <w:marRight w:val="0"/>
          <w:marTop w:val="0"/>
          <w:marBottom w:val="0"/>
          <w:divBdr>
            <w:top w:val="none" w:sz="0" w:space="0" w:color="auto"/>
            <w:left w:val="none" w:sz="0" w:space="0" w:color="auto"/>
            <w:bottom w:val="none" w:sz="0" w:space="0" w:color="auto"/>
            <w:right w:val="none" w:sz="0" w:space="0" w:color="auto"/>
          </w:divBdr>
          <w:divsChild>
            <w:div w:id="18283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38091">
      <w:bodyDiv w:val="1"/>
      <w:marLeft w:val="0"/>
      <w:marRight w:val="0"/>
      <w:marTop w:val="0"/>
      <w:marBottom w:val="0"/>
      <w:divBdr>
        <w:top w:val="none" w:sz="0" w:space="0" w:color="auto"/>
        <w:left w:val="none" w:sz="0" w:space="0" w:color="auto"/>
        <w:bottom w:val="none" w:sz="0" w:space="0" w:color="auto"/>
        <w:right w:val="none" w:sz="0" w:space="0" w:color="auto"/>
      </w:divBdr>
    </w:div>
    <w:div w:id="698891371">
      <w:bodyDiv w:val="1"/>
      <w:marLeft w:val="0"/>
      <w:marRight w:val="0"/>
      <w:marTop w:val="0"/>
      <w:marBottom w:val="0"/>
      <w:divBdr>
        <w:top w:val="none" w:sz="0" w:space="0" w:color="auto"/>
        <w:left w:val="none" w:sz="0" w:space="0" w:color="auto"/>
        <w:bottom w:val="none" w:sz="0" w:space="0" w:color="auto"/>
        <w:right w:val="none" w:sz="0" w:space="0" w:color="auto"/>
      </w:divBdr>
    </w:div>
    <w:div w:id="715472878">
      <w:bodyDiv w:val="1"/>
      <w:marLeft w:val="0"/>
      <w:marRight w:val="0"/>
      <w:marTop w:val="0"/>
      <w:marBottom w:val="0"/>
      <w:divBdr>
        <w:top w:val="none" w:sz="0" w:space="0" w:color="auto"/>
        <w:left w:val="none" w:sz="0" w:space="0" w:color="auto"/>
        <w:bottom w:val="none" w:sz="0" w:space="0" w:color="auto"/>
        <w:right w:val="none" w:sz="0" w:space="0" w:color="auto"/>
      </w:divBdr>
      <w:divsChild>
        <w:div w:id="1527208370">
          <w:marLeft w:val="0"/>
          <w:marRight w:val="0"/>
          <w:marTop w:val="0"/>
          <w:marBottom w:val="0"/>
          <w:divBdr>
            <w:top w:val="none" w:sz="0" w:space="0" w:color="auto"/>
            <w:left w:val="none" w:sz="0" w:space="0" w:color="auto"/>
            <w:bottom w:val="none" w:sz="0" w:space="0" w:color="auto"/>
            <w:right w:val="none" w:sz="0" w:space="0" w:color="auto"/>
          </w:divBdr>
          <w:divsChild>
            <w:div w:id="1904173889">
              <w:marLeft w:val="0"/>
              <w:marRight w:val="0"/>
              <w:marTop w:val="0"/>
              <w:marBottom w:val="0"/>
              <w:divBdr>
                <w:top w:val="none" w:sz="0" w:space="0" w:color="auto"/>
                <w:left w:val="none" w:sz="0" w:space="0" w:color="auto"/>
                <w:bottom w:val="none" w:sz="0" w:space="0" w:color="auto"/>
                <w:right w:val="none" w:sz="0" w:space="0" w:color="auto"/>
              </w:divBdr>
              <w:divsChild>
                <w:div w:id="139408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322970">
      <w:bodyDiv w:val="1"/>
      <w:marLeft w:val="0"/>
      <w:marRight w:val="0"/>
      <w:marTop w:val="0"/>
      <w:marBottom w:val="0"/>
      <w:divBdr>
        <w:top w:val="none" w:sz="0" w:space="0" w:color="auto"/>
        <w:left w:val="none" w:sz="0" w:space="0" w:color="auto"/>
        <w:bottom w:val="none" w:sz="0" w:space="0" w:color="auto"/>
        <w:right w:val="none" w:sz="0" w:space="0" w:color="auto"/>
      </w:divBdr>
    </w:div>
    <w:div w:id="743988010">
      <w:bodyDiv w:val="1"/>
      <w:marLeft w:val="0"/>
      <w:marRight w:val="0"/>
      <w:marTop w:val="0"/>
      <w:marBottom w:val="0"/>
      <w:divBdr>
        <w:top w:val="none" w:sz="0" w:space="0" w:color="auto"/>
        <w:left w:val="none" w:sz="0" w:space="0" w:color="auto"/>
        <w:bottom w:val="none" w:sz="0" w:space="0" w:color="auto"/>
        <w:right w:val="none" w:sz="0" w:space="0" w:color="auto"/>
      </w:divBdr>
      <w:divsChild>
        <w:div w:id="2108381258">
          <w:marLeft w:val="0"/>
          <w:marRight w:val="0"/>
          <w:marTop w:val="0"/>
          <w:marBottom w:val="0"/>
          <w:divBdr>
            <w:top w:val="none" w:sz="0" w:space="0" w:color="auto"/>
            <w:left w:val="none" w:sz="0" w:space="0" w:color="auto"/>
            <w:bottom w:val="none" w:sz="0" w:space="0" w:color="auto"/>
            <w:right w:val="none" w:sz="0" w:space="0" w:color="auto"/>
          </w:divBdr>
          <w:divsChild>
            <w:div w:id="695621224">
              <w:marLeft w:val="0"/>
              <w:marRight w:val="0"/>
              <w:marTop w:val="0"/>
              <w:marBottom w:val="0"/>
              <w:divBdr>
                <w:top w:val="none" w:sz="0" w:space="0" w:color="auto"/>
                <w:left w:val="none" w:sz="0" w:space="0" w:color="auto"/>
                <w:bottom w:val="none" w:sz="0" w:space="0" w:color="auto"/>
                <w:right w:val="none" w:sz="0" w:space="0" w:color="auto"/>
              </w:divBdr>
              <w:divsChild>
                <w:div w:id="172710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954477">
      <w:bodyDiv w:val="1"/>
      <w:marLeft w:val="0"/>
      <w:marRight w:val="0"/>
      <w:marTop w:val="0"/>
      <w:marBottom w:val="0"/>
      <w:divBdr>
        <w:top w:val="none" w:sz="0" w:space="0" w:color="auto"/>
        <w:left w:val="none" w:sz="0" w:space="0" w:color="auto"/>
        <w:bottom w:val="none" w:sz="0" w:space="0" w:color="auto"/>
        <w:right w:val="none" w:sz="0" w:space="0" w:color="auto"/>
      </w:divBdr>
    </w:div>
    <w:div w:id="761754446">
      <w:bodyDiv w:val="1"/>
      <w:marLeft w:val="0"/>
      <w:marRight w:val="0"/>
      <w:marTop w:val="0"/>
      <w:marBottom w:val="0"/>
      <w:divBdr>
        <w:top w:val="none" w:sz="0" w:space="0" w:color="auto"/>
        <w:left w:val="none" w:sz="0" w:space="0" w:color="auto"/>
        <w:bottom w:val="none" w:sz="0" w:space="0" w:color="auto"/>
        <w:right w:val="none" w:sz="0" w:space="0" w:color="auto"/>
      </w:divBdr>
      <w:divsChild>
        <w:div w:id="1310400185">
          <w:marLeft w:val="0"/>
          <w:marRight w:val="0"/>
          <w:marTop w:val="0"/>
          <w:marBottom w:val="0"/>
          <w:divBdr>
            <w:top w:val="none" w:sz="0" w:space="0" w:color="auto"/>
            <w:left w:val="none" w:sz="0" w:space="0" w:color="auto"/>
            <w:bottom w:val="none" w:sz="0" w:space="0" w:color="auto"/>
            <w:right w:val="none" w:sz="0" w:space="0" w:color="auto"/>
          </w:divBdr>
          <w:divsChild>
            <w:div w:id="132605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00337">
      <w:bodyDiv w:val="1"/>
      <w:marLeft w:val="0"/>
      <w:marRight w:val="0"/>
      <w:marTop w:val="0"/>
      <w:marBottom w:val="0"/>
      <w:divBdr>
        <w:top w:val="none" w:sz="0" w:space="0" w:color="auto"/>
        <w:left w:val="none" w:sz="0" w:space="0" w:color="auto"/>
        <w:bottom w:val="none" w:sz="0" w:space="0" w:color="auto"/>
        <w:right w:val="none" w:sz="0" w:space="0" w:color="auto"/>
      </w:divBdr>
    </w:div>
    <w:div w:id="796066407">
      <w:bodyDiv w:val="1"/>
      <w:marLeft w:val="0"/>
      <w:marRight w:val="0"/>
      <w:marTop w:val="0"/>
      <w:marBottom w:val="0"/>
      <w:divBdr>
        <w:top w:val="none" w:sz="0" w:space="0" w:color="auto"/>
        <w:left w:val="none" w:sz="0" w:space="0" w:color="auto"/>
        <w:bottom w:val="none" w:sz="0" w:space="0" w:color="auto"/>
        <w:right w:val="none" w:sz="0" w:space="0" w:color="auto"/>
      </w:divBdr>
      <w:divsChild>
        <w:div w:id="1699698755">
          <w:marLeft w:val="0"/>
          <w:marRight w:val="0"/>
          <w:marTop w:val="0"/>
          <w:marBottom w:val="0"/>
          <w:divBdr>
            <w:top w:val="none" w:sz="0" w:space="0" w:color="auto"/>
            <w:left w:val="none" w:sz="0" w:space="0" w:color="auto"/>
            <w:bottom w:val="none" w:sz="0" w:space="0" w:color="auto"/>
            <w:right w:val="none" w:sz="0" w:space="0" w:color="auto"/>
          </w:divBdr>
          <w:divsChild>
            <w:div w:id="795636343">
              <w:marLeft w:val="0"/>
              <w:marRight w:val="0"/>
              <w:marTop w:val="0"/>
              <w:marBottom w:val="0"/>
              <w:divBdr>
                <w:top w:val="none" w:sz="0" w:space="0" w:color="auto"/>
                <w:left w:val="none" w:sz="0" w:space="0" w:color="auto"/>
                <w:bottom w:val="none" w:sz="0" w:space="0" w:color="auto"/>
                <w:right w:val="none" w:sz="0" w:space="0" w:color="auto"/>
              </w:divBdr>
              <w:divsChild>
                <w:div w:id="156385095">
                  <w:marLeft w:val="0"/>
                  <w:marRight w:val="0"/>
                  <w:marTop w:val="0"/>
                  <w:marBottom w:val="0"/>
                  <w:divBdr>
                    <w:top w:val="none" w:sz="0" w:space="0" w:color="auto"/>
                    <w:left w:val="none" w:sz="0" w:space="0" w:color="auto"/>
                    <w:bottom w:val="none" w:sz="0" w:space="0" w:color="auto"/>
                    <w:right w:val="none" w:sz="0" w:space="0" w:color="auto"/>
                  </w:divBdr>
                  <w:divsChild>
                    <w:div w:id="251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920506">
      <w:bodyDiv w:val="1"/>
      <w:marLeft w:val="0"/>
      <w:marRight w:val="0"/>
      <w:marTop w:val="0"/>
      <w:marBottom w:val="0"/>
      <w:divBdr>
        <w:top w:val="none" w:sz="0" w:space="0" w:color="auto"/>
        <w:left w:val="none" w:sz="0" w:space="0" w:color="auto"/>
        <w:bottom w:val="none" w:sz="0" w:space="0" w:color="auto"/>
        <w:right w:val="none" w:sz="0" w:space="0" w:color="auto"/>
      </w:divBdr>
    </w:div>
    <w:div w:id="827289085">
      <w:bodyDiv w:val="1"/>
      <w:marLeft w:val="0"/>
      <w:marRight w:val="0"/>
      <w:marTop w:val="0"/>
      <w:marBottom w:val="0"/>
      <w:divBdr>
        <w:top w:val="none" w:sz="0" w:space="0" w:color="auto"/>
        <w:left w:val="none" w:sz="0" w:space="0" w:color="auto"/>
        <w:bottom w:val="none" w:sz="0" w:space="0" w:color="auto"/>
        <w:right w:val="none" w:sz="0" w:space="0" w:color="auto"/>
      </w:divBdr>
    </w:div>
    <w:div w:id="933519439">
      <w:bodyDiv w:val="1"/>
      <w:marLeft w:val="0"/>
      <w:marRight w:val="0"/>
      <w:marTop w:val="0"/>
      <w:marBottom w:val="0"/>
      <w:divBdr>
        <w:top w:val="none" w:sz="0" w:space="0" w:color="auto"/>
        <w:left w:val="none" w:sz="0" w:space="0" w:color="auto"/>
        <w:bottom w:val="none" w:sz="0" w:space="0" w:color="auto"/>
        <w:right w:val="none" w:sz="0" w:space="0" w:color="auto"/>
      </w:divBdr>
    </w:div>
    <w:div w:id="961423859">
      <w:bodyDiv w:val="1"/>
      <w:marLeft w:val="0"/>
      <w:marRight w:val="0"/>
      <w:marTop w:val="0"/>
      <w:marBottom w:val="0"/>
      <w:divBdr>
        <w:top w:val="none" w:sz="0" w:space="0" w:color="auto"/>
        <w:left w:val="none" w:sz="0" w:space="0" w:color="auto"/>
        <w:bottom w:val="none" w:sz="0" w:space="0" w:color="auto"/>
        <w:right w:val="none" w:sz="0" w:space="0" w:color="auto"/>
      </w:divBdr>
      <w:divsChild>
        <w:div w:id="1079594975">
          <w:marLeft w:val="0"/>
          <w:marRight w:val="0"/>
          <w:marTop w:val="0"/>
          <w:marBottom w:val="0"/>
          <w:divBdr>
            <w:top w:val="none" w:sz="0" w:space="0" w:color="auto"/>
            <w:left w:val="none" w:sz="0" w:space="0" w:color="auto"/>
            <w:bottom w:val="none" w:sz="0" w:space="0" w:color="auto"/>
            <w:right w:val="none" w:sz="0" w:space="0" w:color="auto"/>
          </w:divBdr>
          <w:divsChild>
            <w:div w:id="1419056037">
              <w:marLeft w:val="0"/>
              <w:marRight w:val="0"/>
              <w:marTop w:val="0"/>
              <w:marBottom w:val="0"/>
              <w:divBdr>
                <w:top w:val="none" w:sz="0" w:space="0" w:color="auto"/>
                <w:left w:val="none" w:sz="0" w:space="0" w:color="auto"/>
                <w:bottom w:val="none" w:sz="0" w:space="0" w:color="auto"/>
                <w:right w:val="none" w:sz="0" w:space="0" w:color="auto"/>
              </w:divBdr>
              <w:divsChild>
                <w:div w:id="187893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644935">
      <w:bodyDiv w:val="1"/>
      <w:marLeft w:val="0"/>
      <w:marRight w:val="0"/>
      <w:marTop w:val="0"/>
      <w:marBottom w:val="0"/>
      <w:divBdr>
        <w:top w:val="none" w:sz="0" w:space="0" w:color="auto"/>
        <w:left w:val="none" w:sz="0" w:space="0" w:color="auto"/>
        <w:bottom w:val="none" w:sz="0" w:space="0" w:color="auto"/>
        <w:right w:val="none" w:sz="0" w:space="0" w:color="auto"/>
      </w:divBdr>
      <w:divsChild>
        <w:div w:id="589243853">
          <w:marLeft w:val="0"/>
          <w:marRight w:val="0"/>
          <w:marTop w:val="0"/>
          <w:marBottom w:val="0"/>
          <w:divBdr>
            <w:top w:val="none" w:sz="0" w:space="0" w:color="auto"/>
            <w:left w:val="none" w:sz="0" w:space="0" w:color="auto"/>
            <w:bottom w:val="none" w:sz="0" w:space="0" w:color="auto"/>
            <w:right w:val="none" w:sz="0" w:space="0" w:color="auto"/>
          </w:divBdr>
          <w:divsChild>
            <w:div w:id="613907235">
              <w:marLeft w:val="0"/>
              <w:marRight w:val="0"/>
              <w:marTop w:val="0"/>
              <w:marBottom w:val="0"/>
              <w:divBdr>
                <w:top w:val="none" w:sz="0" w:space="0" w:color="auto"/>
                <w:left w:val="none" w:sz="0" w:space="0" w:color="auto"/>
                <w:bottom w:val="none" w:sz="0" w:space="0" w:color="auto"/>
                <w:right w:val="none" w:sz="0" w:space="0" w:color="auto"/>
              </w:divBdr>
              <w:divsChild>
                <w:div w:id="12135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3560">
      <w:bodyDiv w:val="1"/>
      <w:marLeft w:val="0"/>
      <w:marRight w:val="0"/>
      <w:marTop w:val="0"/>
      <w:marBottom w:val="0"/>
      <w:divBdr>
        <w:top w:val="none" w:sz="0" w:space="0" w:color="auto"/>
        <w:left w:val="none" w:sz="0" w:space="0" w:color="auto"/>
        <w:bottom w:val="none" w:sz="0" w:space="0" w:color="auto"/>
        <w:right w:val="none" w:sz="0" w:space="0" w:color="auto"/>
      </w:divBdr>
      <w:divsChild>
        <w:div w:id="2086142804">
          <w:marLeft w:val="0"/>
          <w:marRight w:val="0"/>
          <w:marTop w:val="0"/>
          <w:marBottom w:val="0"/>
          <w:divBdr>
            <w:top w:val="none" w:sz="0" w:space="0" w:color="auto"/>
            <w:left w:val="none" w:sz="0" w:space="0" w:color="auto"/>
            <w:bottom w:val="none" w:sz="0" w:space="0" w:color="auto"/>
            <w:right w:val="none" w:sz="0" w:space="0" w:color="auto"/>
          </w:divBdr>
          <w:divsChild>
            <w:div w:id="177813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44377">
      <w:bodyDiv w:val="1"/>
      <w:marLeft w:val="0"/>
      <w:marRight w:val="0"/>
      <w:marTop w:val="0"/>
      <w:marBottom w:val="0"/>
      <w:divBdr>
        <w:top w:val="none" w:sz="0" w:space="0" w:color="auto"/>
        <w:left w:val="none" w:sz="0" w:space="0" w:color="auto"/>
        <w:bottom w:val="none" w:sz="0" w:space="0" w:color="auto"/>
        <w:right w:val="none" w:sz="0" w:space="0" w:color="auto"/>
      </w:divBdr>
      <w:divsChild>
        <w:div w:id="304088509">
          <w:marLeft w:val="0"/>
          <w:marRight w:val="0"/>
          <w:marTop w:val="0"/>
          <w:marBottom w:val="0"/>
          <w:divBdr>
            <w:top w:val="none" w:sz="0" w:space="0" w:color="auto"/>
            <w:left w:val="none" w:sz="0" w:space="0" w:color="auto"/>
            <w:bottom w:val="none" w:sz="0" w:space="0" w:color="auto"/>
            <w:right w:val="none" w:sz="0" w:space="0" w:color="auto"/>
          </w:divBdr>
          <w:divsChild>
            <w:div w:id="25004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548851">
      <w:bodyDiv w:val="1"/>
      <w:marLeft w:val="0"/>
      <w:marRight w:val="0"/>
      <w:marTop w:val="0"/>
      <w:marBottom w:val="0"/>
      <w:divBdr>
        <w:top w:val="none" w:sz="0" w:space="0" w:color="auto"/>
        <w:left w:val="none" w:sz="0" w:space="0" w:color="auto"/>
        <w:bottom w:val="none" w:sz="0" w:space="0" w:color="auto"/>
        <w:right w:val="none" w:sz="0" w:space="0" w:color="auto"/>
      </w:divBdr>
    </w:div>
    <w:div w:id="1117870666">
      <w:bodyDiv w:val="1"/>
      <w:marLeft w:val="0"/>
      <w:marRight w:val="0"/>
      <w:marTop w:val="0"/>
      <w:marBottom w:val="0"/>
      <w:divBdr>
        <w:top w:val="none" w:sz="0" w:space="0" w:color="auto"/>
        <w:left w:val="none" w:sz="0" w:space="0" w:color="auto"/>
        <w:bottom w:val="none" w:sz="0" w:space="0" w:color="auto"/>
        <w:right w:val="none" w:sz="0" w:space="0" w:color="auto"/>
      </w:divBdr>
      <w:divsChild>
        <w:div w:id="1092354787">
          <w:marLeft w:val="0"/>
          <w:marRight w:val="0"/>
          <w:marTop w:val="0"/>
          <w:marBottom w:val="0"/>
          <w:divBdr>
            <w:top w:val="none" w:sz="0" w:space="0" w:color="auto"/>
            <w:left w:val="none" w:sz="0" w:space="0" w:color="auto"/>
            <w:bottom w:val="none" w:sz="0" w:space="0" w:color="auto"/>
            <w:right w:val="none" w:sz="0" w:space="0" w:color="auto"/>
          </w:divBdr>
          <w:divsChild>
            <w:div w:id="1141579456">
              <w:marLeft w:val="0"/>
              <w:marRight w:val="0"/>
              <w:marTop w:val="0"/>
              <w:marBottom w:val="0"/>
              <w:divBdr>
                <w:top w:val="none" w:sz="0" w:space="0" w:color="auto"/>
                <w:left w:val="none" w:sz="0" w:space="0" w:color="auto"/>
                <w:bottom w:val="none" w:sz="0" w:space="0" w:color="auto"/>
                <w:right w:val="none" w:sz="0" w:space="0" w:color="auto"/>
              </w:divBdr>
              <w:divsChild>
                <w:div w:id="5140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401083">
      <w:bodyDiv w:val="1"/>
      <w:marLeft w:val="0"/>
      <w:marRight w:val="0"/>
      <w:marTop w:val="0"/>
      <w:marBottom w:val="0"/>
      <w:divBdr>
        <w:top w:val="none" w:sz="0" w:space="0" w:color="auto"/>
        <w:left w:val="none" w:sz="0" w:space="0" w:color="auto"/>
        <w:bottom w:val="none" w:sz="0" w:space="0" w:color="auto"/>
        <w:right w:val="none" w:sz="0" w:space="0" w:color="auto"/>
      </w:divBdr>
    </w:div>
    <w:div w:id="1211695500">
      <w:bodyDiv w:val="1"/>
      <w:marLeft w:val="0"/>
      <w:marRight w:val="0"/>
      <w:marTop w:val="0"/>
      <w:marBottom w:val="0"/>
      <w:divBdr>
        <w:top w:val="none" w:sz="0" w:space="0" w:color="auto"/>
        <w:left w:val="none" w:sz="0" w:space="0" w:color="auto"/>
        <w:bottom w:val="none" w:sz="0" w:space="0" w:color="auto"/>
        <w:right w:val="none" w:sz="0" w:space="0" w:color="auto"/>
      </w:divBdr>
    </w:div>
    <w:div w:id="1447386163">
      <w:bodyDiv w:val="1"/>
      <w:marLeft w:val="0"/>
      <w:marRight w:val="0"/>
      <w:marTop w:val="0"/>
      <w:marBottom w:val="0"/>
      <w:divBdr>
        <w:top w:val="none" w:sz="0" w:space="0" w:color="auto"/>
        <w:left w:val="none" w:sz="0" w:space="0" w:color="auto"/>
        <w:bottom w:val="none" w:sz="0" w:space="0" w:color="auto"/>
        <w:right w:val="none" w:sz="0" w:space="0" w:color="auto"/>
      </w:divBdr>
    </w:div>
    <w:div w:id="1611860112">
      <w:bodyDiv w:val="1"/>
      <w:marLeft w:val="0"/>
      <w:marRight w:val="0"/>
      <w:marTop w:val="0"/>
      <w:marBottom w:val="0"/>
      <w:divBdr>
        <w:top w:val="none" w:sz="0" w:space="0" w:color="auto"/>
        <w:left w:val="none" w:sz="0" w:space="0" w:color="auto"/>
        <w:bottom w:val="none" w:sz="0" w:space="0" w:color="auto"/>
        <w:right w:val="none" w:sz="0" w:space="0" w:color="auto"/>
      </w:divBdr>
    </w:div>
    <w:div w:id="1671986234">
      <w:bodyDiv w:val="1"/>
      <w:marLeft w:val="0"/>
      <w:marRight w:val="0"/>
      <w:marTop w:val="0"/>
      <w:marBottom w:val="0"/>
      <w:divBdr>
        <w:top w:val="none" w:sz="0" w:space="0" w:color="auto"/>
        <w:left w:val="none" w:sz="0" w:space="0" w:color="auto"/>
        <w:bottom w:val="none" w:sz="0" w:space="0" w:color="auto"/>
        <w:right w:val="none" w:sz="0" w:space="0" w:color="auto"/>
      </w:divBdr>
    </w:div>
    <w:div w:id="1761683641">
      <w:bodyDiv w:val="1"/>
      <w:marLeft w:val="0"/>
      <w:marRight w:val="0"/>
      <w:marTop w:val="0"/>
      <w:marBottom w:val="0"/>
      <w:divBdr>
        <w:top w:val="none" w:sz="0" w:space="0" w:color="auto"/>
        <w:left w:val="none" w:sz="0" w:space="0" w:color="auto"/>
        <w:bottom w:val="none" w:sz="0" w:space="0" w:color="auto"/>
        <w:right w:val="none" w:sz="0" w:space="0" w:color="auto"/>
      </w:divBdr>
    </w:div>
    <w:div w:id="1827278385">
      <w:bodyDiv w:val="1"/>
      <w:marLeft w:val="0"/>
      <w:marRight w:val="0"/>
      <w:marTop w:val="0"/>
      <w:marBottom w:val="0"/>
      <w:divBdr>
        <w:top w:val="none" w:sz="0" w:space="0" w:color="auto"/>
        <w:left w:val="none" w:sz="0" w:space="0" w:color="auto"/>
        <w:bottom w:val="none" w:sz="0" w:space="0" w:color="auto"/>
        <w:right w:val="none" w:sz="0" w:space="0" w:color="auto"/>
      </w:divBdr>
    </w:div>
    <w:div w:id="1851796648">
      <w:bodyDiv w:val="1"/>
      <w:marLeft w:val="0"/>
      <w:marRight w:val="0"/>
      <w:marTop w:val="0"/>
      <w:marBottom w:val="0"/>
      <w:divBdr>
        <w:top w:val="none" w:sz="0" w:space="0" w:color="auto"/>
        <w:left w:val="none" w:sz="0" w:space="0" w:color="auto"/>
        <w:bottom w:val="none" w:sz="0" w:space="0" w:color="auto"/>
        <w:right w:val="none" w:sz="0" w:space="0" w:color="auto"/>
      </w:divBdr>
      <w:divsChild>
        <w:div w:id="1635476530">
          <w:marLeft w:val="0"/>
          <w:marRight w:val="0"/>
          <w:marTop w:val="0"/>
          <w:marBottom w:val="0"/>
          <w:divBdr>
            <w:top w:val="none" w:sz="0" w:space="0" w:color="auto"/>
            <w:left w:val="none" w:sz="0" w:space="0" w:color="auto"/>
            <w:bottom w:val="none" w:sz="0" w:space="0" w:color="auto"/>
            <w:right w:val="none" w:sz="0" w:space="0" w:color="auto"/>
          </w:divBdr>
          <w:divsChild>
            <w:div w:id="497157686">
              <w:marLeft w:val="0"/>
              <w:marRight w:val="0"/>
              <w:marTop w:val="0"/>
              <w:marBottom w:val="0"/>
              <w:divBdr>
                <w:top w:val="none" w:sz="0" w:space="0" w:color="auto"/>
                <w:left w:val="none" w:sz="0" w:space="0" w:color="auto"/>
                <w:bottom w:val="none" w:sz="0" w:space="0" w:color="auto"/>
                <w:right w:val="none" w:sz="0" w:space="0" w:color="auto"/>
              </w:divBdr>
              <w:divsChild>
                <w:div w:id="125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131968">
      <w:bodyDiv w:val="1"/>
      <w:marLeft w:val="0"/>
      <w:marRight w:val="0"/>
      <w:marTop w:val="0"/>
      <w:marBottom w:val="0"/>
      <w:divBdr>
        <w:top w:val="none" w:sz="0" w:space="0" w:color="auto"/>
        <w:left w:val="none" w:sz="0" w:space="0" w:color="auto"/>
        <w:bottom w:val="none" w:sz="0" w:space="0" w:color="auto"/>
        <w:right w:val="none" w:sz="0" w:space="0" w:color="auto"/>
      </w:divBdr>
    </w:div>
    <w:div w:id="1911621626">
      <w:bodyDiv w:val="1"/>
      <w:marLeft w:val="0"/>
      <w:marRight w:val="0"/>
      <w:marTop w:val="0"/>
      <w:marBottom w:val="0"/>
      <w:divBdr>
        <w:top w:val="none" w:sz="0" w:space="0" w:color="auto"/>
        <w:left w:val="none" w:sz="0" w:space="0" w:color="auto"/>
        <w:bottom w:val="none" w:sz="0" w:space="0" w:color="auto"/>
        <w:right w:val="none" w:sz="0" w:space="0" w:color="auto"/>
      </w:divBdr>
    </w:div>
    <w:div w:id="1926527658">
      <w:bodyDiv w:val="1"/>
      <w:marLeft w:val="0"/>
      <w:marRight w:val="0"/>
      <w:marTop w:val="0"/>
      <w:marBottom w:val="0"/>
      <w:divBdr>
        <w:top w:val="none" w:sz="0" w:space="0" w:color="auto"/>
        <w:left w:val="none" w:sz="0" w:space="0" w:color="auto"/>
        <w:bottom w:val="none" w:sz="0" w:space="0" w:color="auto"/>
        <w:right w:val="none" w:sz="0" w:space="0" w:color="auto"/>
      </w:divBdr>
    </w:div>
    <w:div w:id="1962684363">
      <w:bodyDiv w:val="1"/>
      <w:marLeft w:val="0"/>
      <w:marRight w:val="0"/>
      <w:marTop w:val="0"/>
      <w:marBottom w:val="0"/>
      <w:divBdr>
        <w:top w:val="none" w:sz="0" w:space="0" w:color="auto"/>
        <w:left w:val="none" w:sz="0" w:space="0" w:color="auto"/>
        <w:bottom w:val="none" w:sz="0" w:space="0" w:color="auto"/>
        <w:right w:val="none" w:sz="0" w:space="0" w:color="auto"/>
      </w:divBdr>
    </w:div>
    <w:div w:id="1983850400">
      <w:bodyDiv w:val="1"/>
      <w:marLeft w:val="0"/>
      <w:marRight w:val="0"/>
      <w:marTop w:val="0"/>
      <w:marBottom w:val="0"/>
      <w:divBdr>
        <w:top w:val="none" w:sz="0" w:space="0" w:color="auto"/>
        <w:left w:val="none" w:sz="0" w:space="0" w:color="auto"/>
        <w:bottom w:val="none" w:sz="0" w:space="0" w:color="auto"/>
        <w:right w:val="none" w:sz="0" w:space="0" w:color="auto"/>
      </w:divBdr>
    </w:div>
    <w:div w:id="1991212140">
      <w:bodyDiv w:val="1"/>
      <w:marLeft w:val="0"/>
      <w:marRight w:val="0"/>
      <w:marTop w:val="0"/>
      <w:marBottom w:val="0"/>
      <w:divBdr>
        <w:top w:val="none" w:sz="0" w:space="0" w:color="auto"/>
        <w:left w:val="none" w:sz="0" w:space="0" w:color="auto"/>
        <w:bottom w:val="none" w:sz="0" w:space="0" w:color="auto"/>
        <w:right w:val="none" w:sz="0" w:space="0" w:color="auto"/>
      </w:divBdr>
    </w:div>
    <w:div w:id="2024816638">
      <w:bodyDiv w:val="1"/>
      <w:marLeft w:val="0"/>
      <w:marRight w:val="0"/>
      <w:marTop w:val="0"/>
      <w:marBottom w:val="0"/>
      <w:divBdr>
        <w:top w:val="none" w:sz="0" w:space="0" w:color="auto"/>
        <w:left w:val="none" w:sz="0" w:space="0" w:color="auto"/>
        <w:bottom w:val="none" w:sz="0" w:space="0" w:color="auto"/>
        <w:right w:val="none" w:sz="0" w:space="0" w:color="auto"/>
      </w:divBdr>
    </w:div>
    <w:div w:id="2029402573">
      <w:bodyDiv w:val="1"/>
      <w:marLeft w:val="0"/>
      <w:marRight w:val="0"/>
      <w:marTop w:val="0"/>
      <w:marBottom w:val="0"/>
      <w:divBdr>
        <w:top w:val="none" w:sz="0" w:space="0" w:color="auto"/>
        <w:left w:val="none" w:sz="0" w:space="0" w:color="auto"/>
        <w:bottom w:val="none" w:sz="0" w:space="0" w:color="auto"/>
        <w:right w:val="none" w:sz="0" w:space="0" w:color="auto"/>
      </w:divBdr>
    </w:div>
    <w:div w:id="2034840190">
      <w:bodyDiv w:val="1"/>
      <w:marLeft w:val="0"/>
      <w:marRight w:val="0"/>
      <w:marTop w:val="0"/>
      <w:marBottom w:val="0"/>
      <w:divBdr>
        <w:top w:val="none" w:sz="0" w:space="0" w:color="auto"/>
        <w:left w:val="none" w:sz="0" w:space="0" w:color="auto"/>
        <w:bottom w:val="none" w:sz="0" w:space="0" w:color="auto"/>
        <w:right w:val="none" w:sz="0" w:space="0" w:color="auto"/>
      </w:divBdr>
    </w:div>
    <w:div w:id="208629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johndeere.com/"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deere.com/en/campaigns/construction/conexpo/" TargetMode="External"/><Relationship Id="rId2" Type="http://schemas.openxmlformats.org/officeDocument/2006/relationships/customXml" Target="../customXml/item2.xml"/><Relationship Id="rId16" Type="http://schemas.openxmlformats.org/officeDocument/2006/relationships/hyperlink" Target="mailto:SamG@imre.agency"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D_VIS_7_15_2017">
  <a:themeElements>
    <a:clrScheme name="JD_VIS_Colors_7_8_2017 1">
      <a:dk1>
        <a:srgbClr val="000000"/>
      </a:dk1>
      <a:lt1>
        <a:srgbClr val="FFFFFF"/>
      </a:lt1>
      <a:dk2>
        <a:srgbClr val="BAB796"/>
      </a:dk2>
      <a:lt2>
        <a:srgbClr val="D9DBC3"/>
      </a:lt2>
      <a:accent1>
        <a:srgbClr val="FFDE00"/>
      </a:accent1>
      <a:accent2>
        <a:srgbClr val="367C2B"/>
      </a:accent2>
      <a:accent3>
        <a:srgbClr val="19581D"/>
      </a:accent3>
      <a:accent4>
        <a:srgbClr val="A3AE57"/>
      </a:accent4>
      <a:accent5>
        <a:srgbClr val="695B37"/>
      </a:accent5>
      <a:accent6>
        <a:srgbClr val="F1A800"/>
      </a:accent6>
      <a:hlink>
        <a:srgbClr val="367C2B"/>
      </a:hlink>
      <a:folHlink>
        <a:srgbClr val="666666"/>
      </a:folHlink>
    </a:clrScheme>
    <a:fontScheme name="Garamond">
      <a:majorFont>
        <a:latin typeface="Garamond" panose="020204040303010108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aramond" panose="020204040303010108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effectLst/>
      </a:spPr>
      <a:bodyPr lIns="0" tIns="0" rIns="0" bIns="0" rtlCol="0" anchor="ctr"/>
      <a:lstStyle>
        <a:defPPr algn="ctr">
          <a:defRPr sz="1400" dirty="0" err="1" smtClean="0">
            <a:latin typeface="Verdana"/>
            <a:cs typeface="Verdana"/>
          </a:defRPr>
        </a:defPPr>
      </a:lstStyle>
      <a:style>
        <a:lnRef idx="1">
          <a:schemeClr val="accent1"/>
        </a:lnRef>
        <a:fillRef idx="3">
          <a:schemeClr val="accent1"/>
        </a:fillRef>
        <a:effectRef idx="2">
          <a:schemeClr val="accent1"/>
        </a:effectRef>
        <a:fontRef idx="minor">
          <a:schemeClr val="lt1"/>
        </a:fontRef>
      </a:style>
    </a:spDef>
    <a:lnDef>
      <a:spPr>
        <a:effectLst/>
      </a:spPr>
      <a:bodyPr/>
      <a:lstStyle/>
      <a:style>
        <a:lnRef idx="2">
          <a:schemeClr val="accent1"/>
        </a:lnRef>
        <a:fillRef idx="0">
          <a:schemeClr val="accent1"/>
        </a:fillRef>
        <a:effectRef idx="1">
          <a:schemeClr val="accent1"/>
        </a:effectRef>
        <a:fontRef idx="minor">
          <a:schemeClr val="tx1"/>
        </a:fontRef>
      </a:style>
    </a:lnDef>
    <a:txDef>
      <a:spPr>
        <a:noFill/>
      </a:spPr>
      <a:bodyPr wrap="square" lIns="0" tIns="0" rIns="0" bIns="0" rtlCol="0">
        <a:noAutofit/>
      </a:bodyPr>
      <a:lstStyle>
        <a:defPPr>
          <a:defRPr sz="1400" dirty="0" err="1" smtClean="0">
            <a:latin typeface="Verdana"/>
            <a:cs typeface="Verdana"/>
          </a:defRPr>
        </a:defPPr>
      </a:lstStyle>
    </a:txDef>
  </a:objectDefaults>
  <a:extraClrSchemeLst/>
  <a:extLst>
    <a:ext uri="{05A4C25C-085E-4340-85A3-A5531E510DB2}">
      <thm15:themeFamily xmlns:thm15="http://schemas.microsoft.com/office/thememl/2012/main" name="JD_VIS_7_15_2017" id="{10ADB7D9-A3E0-4C46-B300-312E86BEA406}" vid="{05032BCA-385E-9642-877D-53284739834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29B15429B40048AF50042F226F91CD" ma:contentTypeVersion="13" ma:contentTypeDescription="Create a new document." ma:contentTypeScope="" ma:versionID="1769224e647f650d36d12277139d8bf5">
  <xsd:schema xmlns:xsd="http://www.w3.org/2001/XMLSchema" xmlns:xs="http://www.w3.org/2001/XMLSchema" xmlns:p="http://schemas.microsoft.com/office/2006/metadata/properties" xmlns:ns3="aff08b56-ab94-4509-b3d8-0127aa913645" xmlns:ns4="f6602c75-fe71-481b-afe1-4159ec8c3011" targetNamespace="http://schemas.microsoft.com/office/2006/metadata/properties" ma:root="true" ma:fieldsID="576511f2bef01adc99ae364395077aa9" ns3:_="" ns4:_="">
    <xsd:import namespace="aff08b56-ab94-4509-b3d8-0127aa913645"/>
    <xsd:import namespace="f6602c75-fe71-481b-afe1-4159ec8c301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08b56-ab94-4509-b3d8-0127aa9136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602c75-fe71-481b-afe1-4159ec8c3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D8911-AADD-43C4-96EC-AD905604B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08b56-ab94-4509-b3d8-0127aa913645"/>
    <ds:schemaRef ds:uri="f6602c75-fe71-481b-afe1-4159ec8c30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3326C-127F-4246-B161-5A471AF35D7B}">
  <ds:schemaRefs>
    <ds:schemaRef ds:uri="http://schemas.openxmlformats.org/officeDocument/2006/bibliography"/>
  </ds:schemaRefs>
</ds:datastoreItem>
</file>

<file path=customXml/itemProps3.xml><?xml version="1.0" encoding="utf-8"?>
<ds:datastoreItem xmlns:ds="http://schemas.openxmlformats.org/officeDocument/2006/customXml" ds:itemID="{9B6938C4-30CE-4FAF-8628-F00FAD073B01}">
  <ds:schemaRefs>
    <ds:schemaRef ds:uri="http://schemas.microsoft.com/sharepoint/v3/contenttype/forms"/>
  </ds:schemaRefs>
</ds:datastoreItem>
</file>

<file path=customXml/itemProps4.xml><?xml version="1.0" encoding="utf-8"?>
<ds:datastoreItem xmlns:ds="http://schemas.openxmlformats.org/officeDocument/2006/customXml" ds:itemID="{D78E112C-74C5-4F34-8712-23C1C34C41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388fff8-b053-4fb1-90cd-f0bc93ae9791}" enabled="1" method="Privileged" siteId="{39b03722-b836-496a-85ec-850f0957ca6b}"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2</Pages>
  <Words>637</Words>
  <Characters>3765</Characters>
  <Application>Microsoft Office Word</Application>
  <DocSecurity>0</DocSecurity>
  <Lines>65</Lines>
  <Paragraphs>15</Paragraphs>
  <ScaleCrop>false</ScaleCrop>
  <HeadingPairs>
    <vt:vector size="2" baseType="variant">
      <vt:variant>
        <vt:lpstr>Title</vt:lpstr>
      </vt:variant>
      <vt:variant>
        <vt:i4>1</vt:i4>
      </vt:variant>
    </vt:vector>
  </HeadingPairs>
  <TitlesOfParts>
    <vt:vector size="1" baseType="lpstr">
      <vt:lpstr>JD Basic Retire gy</vt:lpstr>
    </vt:vector>
  </TitlesOfParts>
  <Company>John Deere</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 Basic Retire gy</dc:title>
  <dc:subject/>
  <dc:creator>Microsoft Office User</dc:creator>
  <cp:keywords/>
  <cp:lastModifiedBy>Sam Guinan</cp:lastModifiedBy>
  <cp:revision>5</cp:revision>
  <cp:lastPrinted>2020-11-10T00:10:00Z</cp:lastPrinted>
  <dcterms:created xsi:type="dcterms:W3CDTF">2026-02-02T17:52:00Z</dcterms:created>
  <dcterms:modified xsi:type="dcterms:W3CDTF">2026-02-18T15:05:00Z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32</vt:i4>
  </property>
  <property fmtid="{D5CDD505-2E9C-101B-9397-08002B2CF9AE}" pid="3" name="ContentTypeId">
    <vt:lpwstr>0x010100CF29B15429B40048AF50042F226F91CD</vt:lpwstr>
  </property>
  <property fmtid="{D5CDD505-2E9C-101B-9397-08002B2CF9AE}" pid="4" name="MSIP_Label_df1a195f-122b-42dc-a2d3-71a1903dcdac_Enabled">
    <vt:lpwstr>true</vt:lpwstr>
  </property>
  <property fmtid="{D5CDD505-2E9C-101B-9397-08002B2CF9AE}" pid="5" name="MSIP_Label_df1a195f-122b-42dc-a2d3-71a1903dcdac_SetDate">
    <vt:lpwstr>2022-09-21T21:45:08Z</vt:lpwstr>
  </property>
  <property fmtid="{D5CDD505-2E9C-101B-9397-08002B2CF9AE}" pid="6" name="MSIP_Label_df1a195f-122b-42dc-a2d3-71a1903dcdac_Method">
    <vt:lpwstr>Privileged</vt:lpwstr>
  </property>
  <property fmtid="{D5CDD505-2E9C-101B-9397-08002B2CF9AE}" pid="7" name="MSIP_Label_df1a195f-122b-42dc-a2d3-71a1903dcdac_Name">
    <vt:lpwstr>Public</vt:lpwstr>
  </property>
  <property fmtid="{D5CDD505-2E9C-101B-9397-08002B2CF9AE}" pid="8" name="MSIP_Label_df1a195f-122b-42dc-a2d3-71a1903dcdac_SiteId">
    <vt:lpwstr>4aa45fee-62ee-49ff-a377-c53bd72cd986</vt:lpwstr>
  </property>
  <property fmtid="{D5CDD505-2E9C-101B-9397-08002B2CF9AE}" pid="9" name="MSIP_Label_df1a195f-122b-42dc-a2d3-71a1903dcdac_ActionId">
    <vt:lpwstr>f09984f2-3bba-467e-82bc-d8702d4d7e7f</vt:lpwstr>
  </property>
  <property fmtid="{D5CDD505-2E9C-101B-9397-08002B2CF9AE}" pid="10" name="MSIP_Label_df1a195f-122b-42dc-a2d3-71a1903dcdac_ContentBits">
    <vt:lpwstr>1</vt:lpwstr>
  </property>
  <property fmtid="{D5CDD505-2E9C-101B-9397-08002B2CF9AE}" pid="11" name="MSIP_Label_6388fff8-b053-4fb1-90cd-f0bc93ae9791_Enabled">
    <vt:lpwstr>true</vt:lpwstr>
  </property>
  <property fmtid="{D5CDD505-2E9C-101B-9397-08002B2CF9AE}" pid="12" name="MSIP_Label_6388fff8-b053-4fb1-90cd-f0bc93ae9791_SetDate">
    <vt:lpwstr>2023-01-12T14:53:22Z</vt:lpwstr>
  </property>
  <property fmtid="{D5CDD505-2E9C-101B-9397-08002B2CF9AE}" pid="13" name="MSIP_Label_6388fff8-b053-4fb1-90cd-f0bc93ae9791_Method">
    <vt:lpwstr>Privileged</vt:lpwstr>
  </property>
  <property fmtid="{D5CDD505-2E9C-101B-9397-08002B2CF9AE}" pid="14" name="MSIP_Label_6388fff8-b053-4fb1-90cd-f0bc93ae9791_Name">
    <vt:lpwstr>Company Use</vt:lpwstr>
  </property>
  <property fmtid="{D5CDD505-2E9C-101B-9397-08002B2CF9AE}" pid="15" name="MSIP_Label_6388fff8-b053-4fb1-90cd-f0bc93ae9791_SiteId">
    <vt:lpwstr>39b03722-b836-496a-85ec-850f0957ca6b</vt:lpwstr>
  </property>
  <property fmtid="{D5CDD505-2E9C-101B-9397-08002B2CF9AE}" pid="16" name="MSIP_Label_6388fff8-b053-4fb1-90cd-f0bc93ae9791_ActionId">
    <vt:lpwstr>4c0b7230-817c-4a08-8639-3a777d37e4a5</vt:lpwstr>
  </property>
  <property fmtid="{D5CDD505-2E9C-101B-9397-08002B2CF9AE}" pid="17" name="MSIP_Label_6388fff8-b053-4fb1-90cd-f0bc93ae9791_ContentBits">
    <vt:lpwstr>2</vt:lpwstr>
  </property>
</Properties>
</file>