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FA34AF" w14:textId="6554FE96" w:rsidR="00B11E45" w:rsidRPr="00B11E45" w:rsidRDefault="00BB589C" w:rsidP="00B11E45">
      <w:pPr>
        <w:pStyle w:val="1RoadNews"/>
        <w:rPr>
          <w:rFonts w:ascii="Verdana" w:hAnsi="Verdana"/>
          <w:b/>
          <w:bCs/>
          <w:color w:val="000000" w:themeColor="text1"/>
          <w:sz w:val="40"/>
          <w:szCs w:val="40"/>
        </w:rPr>
      </w:pPr>
      <w:r w:rsidRPr="004E74B4">
        <w:rPr>
          <w:rFonts w:ascii="Verdana" w:hAnsi="Verdana"/>
          <w:b/>
          <w:bCs/>
          <w:color w:val="000000" w:themeColor="text1"/>
          <w:sz w:val="40"/>
          <w:szCs w:val="40"/>
        </w:rPr>
        <w:t>BENNINGHOVEN</w:t>
      </w:r>
      <w:r w:rsidR="002F5818" w:rsidRPr="004E74B4">
        <w:rPr>
          <w:rFonts w:ascii="Verdana" w:hAnsi="Verdana"/>
          <w:b/>
          <w:bCs/>
          <w:color w:val="000000" w:themeColor="text1"/>
          <w:sz w:val="40"/>
          <w:szCs w:val="40"/>
        </w:rPr>
        <w:t xml:space="preserve"> </w:t>
      </w:r>
      <w:r w:rsidR="002F5818" w:rsidRPr="004E74B4">
        <w:rPr>
          <w:rFonts w:ascii="Verdana" w:hAnsi="Verdana"/>
          <w:b/>
          <w:color w:val="000000" w:themeColor="text1"/>
          <w:spacing w:val="0"/>
          <w:sz w:val="40"/>
          <w:szCs w:val="40"/>
        </w:rPr>
        <w:t>|</w:t>
      </w:r>
      <w:r w:rsidR="0041618E" w:rsidRPr="0041618E">
        <w:rPr>
          <w:rFonts w:ascii="Verdana" w:hAnsi="Verdana"/>
          <w:b/>
          <w:bCs/>
          <w:color w:val="000000" w:themeColor="text1"/>
          <w:sz w:val="40"/>
          <w:szCs w:val="40"/>
        </w:rPr>
        <w:t xml:space="preserve"> Grundsteinlegung bei BENNINGHOVEN – Start für den zweiten Meilenstein</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6B45B8B3" w14:textId="2B27C4C1" w:rsidR="002D0FE4" w:rsidRDefault="0041618E" w:rsidP="000E24F8">
      <w:pPr>
        <w:pStyle w:val="Text"/>
        <w:rPr>
          <w:b/>
          <w:bCs/>
          <w:iCs/>
          <w:color w:val="000000" w:themeColor="text1"/>
          <w:sz w:val="28"/>
          <w:szCs w:val="28"/>
        </w:rPr>
      </w:pPr>
      <w:r w:rsidRPr="0041618E">
        <w:rPr>
          <w:b/>
          <w:bCs/>
          <w:iCs/>
          <w:color w:val="000000" w:themeColor="text1"/>
          <w:sz w:val="28"/>
          <w:szCs w:val="28"/>
        </w:rPr>
        <w:t>Am Dienstag, 11. April 2017 feierte BENNINGHOVEN die Grundsteinlegung für das weltweit größte und modernste Werk für die Produktion von Asphaltmischanlagen in Wittlich Wengerohr.</w:t>
      </w:r>
    </w:p>
    <w:p w14:paraId="5E93E76C" w14:textId="77777777" w:rsidR="00E20778" w:rsidRPr="0041618E" w:rsidRDefault="00E20778" w:rsidP="0041618E">
      <w:pPr>
        <w:pStyle w:val="Text"/>
        <w:rPr>
          <w:b/>
          <w:bCs/>
          <w:color w:val="000000" w:themeColor="text1"/>
        </w:rPr>
      </w:pPr>
    </w:p>
    <w:p w14:paraId="37BAD95B" w14:textId="77777777" w:rsidR="00E20778" w:rsidRDefault="00E20778" w:rsidP="00E20778">
      <w:pPr>
        <w:pStyle w:val="Text"/>
        <w:rPr>
          <w:iCs/>
          <w:color w:val="000000" w:themeColor="text1"/>
        </w:rPr>
      </w:pPr>
      <w:r w:rsidRPr="00E20778">
        <w:rPr>
          <w:iCs/>
          <w:color w:val="000000" w:themeColor="text1"/>
        </w:rPr>
        <w:t>Nach nicht einmal einjähriger Planungsphase vollzog BENNINGHOVEN GmbH &amp; Co. KG am 31. August 2016 den Spatenstich für den Bau des neuen Stammwerks. Der Spezialist für den Bau von Asphaltmischanlagen bezieht schon im Sommer 2018 die neue Produktionsstätte in Wittlich.</w:t>
      </w:r>
    </w:p>
    <w:p w14:paraId="2FF83768" w14:textId="154FF6C6" w:rsidR="0041618E" w:rsidRPr="0041618E" w:rsidRDefault="00E20778" w:rsidP="00E20778">
      <w:pPr>
        <w:pStyle w:val="Text"/>
        <w:rPr>
          <w:iCs/>
          <w:color w:val="000000" w:themeColor="text1"/>
        </w:rPr>
      </w:pPr>
      <w:r>
        <w:rPr>
          <w:iCs/>
          <w:color w:val="000000" w:themeColor="text1"/>
        </w:rPr>
        <w:br/>
      </w:r>
      <w:r w:rsidR="0041618E" w:rsidRPr="0041618E">
        <w:rPr>
          <w:iCs/>
          <w:color w:val="000000" w:themeColor="text1"/>
        </w:rPr>
        <w:t>Dieses Projekt ist die größte Einzelinvestition in der Geschichte der WIRTGEN GROUP (ca. 130 Mio. Euro) und ein klares Bekenntnis zum Standort Deutschland, Rheinland-Pfalz, zur Region und zur Stadt Wittlich. Der Werksneubau ist eine logische und notwendige Konsequenz, um die Wettbewerbsfähigkeit weltweit auszubauen. Die steigende Nachfrage ist mit der jetzigen Produktionskapazität nicht mehr zu bedienen.</w:t>
      </w:r>
    </w:p>
    <w:p w14:paraId="607270E5" w14:textId="77777777" w:rsidR="0041618E" w:rsidRPr="0041618E" w:rsidRDefault="0041618E" w:rsidP="0041618E">
      <w:pPr>
        <w:pStyle w:val="Text"/>
        <w:rPr>
          <w:iCs/>
          <w:color w:val="000000" w:themeColor="text1"/>
        </w:rPr>
      </w:pPr>
    </w:p>
    <w:p w14:paraId="345671B3" w14:textId="79F6D355" w:rsidR="00DE35A2" w:rsidRDefault="0041618E" w:rsidP="0041618E">
      <w:pPr>
        <w:pStyle w:val="Text"/>
        <w:rPr>
          <w:iCs/>
          <w:color w:val="000000" w:themeColor="text1"/>
        </w:rPr>
      </w:pPr>
      <w:r w:rsidRPr="0041618E">
        <w:rPr>
          <w:iCs/>
          <w:color w:val="000000" w:themeColor="text1"/>
        </w:rPr>
        <w:t>Für das steigende Auftragsvolumen investiert die WIRTGEN GROUP am Standort Wittlich in ein komplett neues Werk, mit der langfristigen Perspektive und dem Ziel, BENNINGHOVEN zu einem global führenden Unternehmen zu machen.</w:t>
      </w:r>
    </w:p>
    <w:p w14:paraId="0D166BBA" w14:textId="302F7E30" w:rsidR="0041618E" w:rsidRDefault="0041618E" w:rsidP="0041618E">
      <w:pPr>
        <w:pStyle w:val="Text"/>
        <w:rPr>
          <w:iCs/>
          <w:color w:val="000000" w:themeColor="text1"/>
        </w:rPr>
      </w:pPr>
    </w:p>
    <w:p w14:paraId="6DCEFB4A" w14:textId="77777777" w:rsidR="0041618E" w:rsidRPr="0041618E" w:rsidRDefault="0041618E" w:rsidP="0041618E">
      <w:pPr>
        <w:rPr>
          <w:b/>
          <w:bCs/>
          <w:iCs/>
          <w:color w:val="000000" w:themeColor="text1"/>
          <w:sz w:val="22"/>
          <w:szCs w:val="22"/>
        </w:rPr>
      </w:pPr>
      <w:r w:rsidRPr="0041618E">
        <w:rPr>
          <w:b/>
          <w:bCs/>
          <w:iCs/>
          <w:color w:val="000000" w:themeColor="text1"/>
          <w:sz w:val="22"/>
          <w:szCs w:val="22"/>
        </w:rPr>
        <w:t>Die Grundsteinlegung</w:t>
      </w:r>
      <w:r>
        <w:rPr>
          <w:b/>
          <w:bCs/>
          <w:iCs/>
          <w:color w:val="000000" w:themeColor="text1"/>
          <w:sz w:val="22"/>
          <w:szCs w:val="22"/>
        </w:rPr>
        <w:t xml:space="preserve">  </w:t>
      </w:r>
    </w:p>
    <w:p w14:paraId="22BF4760" w14:textId="5A44AF75" w:rsidR="0041618E" w:rsidRDefault="0041618E" w:rsidP="0041618E">
      <w:pPr>
        <w:rPr>
          <w:iCs/>
          <w:color w:val="000000" w:themeColor="text1"/>
          <w:sz w:val="22"/>
          <w:szCs w:val="22"/>
        </w:rPr>
      </w:pPr>
      <w:r w:rsidRPr="0041618E">
        <w:rPr>
          <w:iCs/>
          <w:color w:val="000000" w:themeColor="text1"/>
          <w:sz w:val="22"/>
          <w:szCs w:val="22"/>
        </w:rPr>
        <w:t>BENNINGHOVEN feierte am 11. April 2017 die Grundsteinlegung für das neue Werk in Wittlich Wengerohr. Die Arbeiten für den zweiten Bauabschnitt, den Hochbau, haben damit begonnen. Trotz schlechter Wetterlage in den ersten Monaten 2017 hält BENNINGHOVEN am Endtermin im Sommer 2018 fest.</w:t>
      </w:r>
    </w:p>
    <w:p w14:paraId="180BFAE4" w14:textId="77777777" w:rsidR="0041618E" w:rsidRPr="0041618E" w:rsidRDefault="0041618E" w:rsidP="0041618E">
      <w:pPr>
        <w:rPr>
          <w:iCs/>
          <w:color w:val="000000" w:themeColor="text1"/>
          <w:sz w:val="22"/>
          <w:szCs w:val="22"/>
        </w:rPr>
      </w:pPr>
    </w:p>
    <w:p w14:paraId="1463805B" w14:textId="20113F31" w:rsidR="0041618E" w:rsidRDefault="0041618E" w:rsidP="0041618E">
      <w:pPr>
        <w:rPr>
          <w:iCs/>
          <w:color w:val="000000" w:themeColor="text1"/>
          <w:sz w:val="22"/>
          <w:szCs w:val="22"/>
        </w:rPr>
      </w:pPr>
      <w:r w:rsidRPr="0041618E">
        <w:rPr>
          <w:iCs/>
          <w:color w:val="000000" w:themeColor="text1"/>
          <w:sz w:val="22"/>
          <w:szCs w:val="22"/>
        </w:rPr>
        <w:t>In die von den Auszubildenden gefertigte Zeitkapsel wurden als Zeitzeugen für zukünftige Generationen - Urkunde, aktuelle Broschüren, Baupläne und die aktuelle Ausgabe der Tageszeitung Tierischer Volksfreund gegeben. Die verplombte Kapsel wurde danach feierlich in das Fundament eingelassen.</w:t>
      </w:r>
    </w:p>
    <w:p w14:paraId="50B2110B" w14:textId="605670FD" w:rsidR="0041618E" w:rsidRDefault="0041618E" w:rsidP="0041618E">
      <w:pPr>
        <w:rPr>
          <w:iCs/>
          <w:color w:val="000000" w:themeColor="text1"/>
          <w:sz w:val="22"/>
          <w:szCs w:val="22"/>
        </w:rPr>
      </w:pPr>
    </w:p>
    <w:p w14:paraId="14F58D39" w14:textId="170A473E" w:rsidR="0041618E" w:rsidRPr="0041618E" w:rsidRDefault="0041618E" w:rsidP="0041618E">
      <w:pPr>
        <w:rPr>
          <w:b/>
          <w:bCs/>
          <w:iCs/>
          <w:color w:val="000000" w:themeColor="text1"/>
          <w:sz w:val="22"/>
          <w:szCs w:val="22"/>
        </w:rPr>
      </w:pPr>
      <w:r w:rsidRPr="0041618E">
        <w:rPr>
          <w:b/>
          <w:bCs/>
          <w:iCs/>
          <w:color w:val="000000" w:themeColor="text1"/>
          <w:sz w:val="22"/>
          <w:szCs w:val="22"/>
        </w:rPr>
        <w:t xml:space="preserve">State </w:t>
      </w:r>
      <w:proofErr w:type="spellStart"/>
      <w:r w:rsidRPr="0041618E">
        <w:rPr>
          <w:b/>
          <w:bCs/>
          <w:iCs/>
          <w:color w:val="000000" w:themeColor="text1"/>
          <w:sz w:val="22"/>
          <w:szCs w:val="22"/>
        </w:rPr>
        <w:t>of</w:t>
      </w:r>
      <w:proofErr w:type="spellEnd"/>
      <w:r w:rsidRPr="0041618E">
        <w:rPr>
          <w:b/>
          <w:bCs/>
          <w:iCs/>
          <w:color w:val="000000" w:themeColor="text1"/>
          <w:sz w:val="22"/>
          <w:szCs w:val="22"/>
        </w:rPr>
        <w:t xml:space="preserve"> </w:t>
      </w:r>
      <w:proofErr w:type="spellStart"/>
      <w:r w:rsidRPr="0041618E">
        <w:rPr>
          <w:b/>
          <w:bCs/>
          <w:iCs/>
          <w:color w:val="000000" w:themeColor="text1"/>
          <w:sz w:val="22"/>
          <w:szCs w:val="22"/>
        </w:rPr>
        <w:t>the</w:t>
      </w:r>
      <w:proofErr w:type="spellEnd"/>
      <w:r w:rsidRPr="0041618E">
        <w:rPr>
          <w:b/>
          <w:bCs/>
          <w:iCs/>
          <w:color w:val="000000" w:themeColor="text1"/>
          <w:sz w:val="22"/>
          <w:szCs w:val="22"/>
        </w:rPr>
        <w:t xml:space="preserve"> Art</w:t>
      </w:r>
    </w:p>
    <w:p w14:paraId="2B376EB8" w14:textId="77777777" w:rsidR="0041618E" w:rsidRPr="0041618E" w:rsidRDefault="0041618E" w:rsidP="0041618E">
      <w:pPr>
        <w:rPr>
          <w:iCs/>
          <w:color w:val="000000" w:themeColor="text1"/>
          <w:sz w:val="22"/>
          <w:szCs w:val="22"/>
        </w:rPr>
      </w:pPr>
      <w:r w:rsidRPr="0041618E">
        <w:rPr>
          <w:iCs/>
          <w:color w:val="000000" w:themeColor="text1"/>
          <w:sz w:val="22"/>
          <w:szCs w:val="22"/>
        </w:rPr>
        <w:t xml:space="preserve">Ein Werk, State </w:t>
      </w:r>
      <w:proofErr w:type="spellStart"/>
      <w:r w:rsidRPr="0041618E">
        <w:rPr>
          <w:iCs/>
          <w:color w:val="000000" w:themeColor="text1"/>
          <w:sz w:val="22"/>
          <w:szCs w:val="22"/>
        </w:rPr>
        <w:t>of</w:t>
      </w:r>
      <w:proofErr w:type="spellEnd"/>
      <w:r w:rsidRPr="0041618E">
        <w:rPr>
          <w:iCs/>
          <w:color w:val="000000" w:themeColor="text1"/>
          <w:sz w:val="22"/>
          <w:szCs w:val="22"/>
        </w:rPr>
        <w:t xml:space="preserve"> </w:t>
      </w:r>
      <w:proofErr w:type="spellStart"/>
      <w:r w:rsidRPr="0041618E">
        <w:rPr>
          <w:iCs/>
          <w:color w:val="000000" w:themeColor="text1"/>
          <w:sz w:val="22"/>
          <w:szCs w:val="22"/>
        </w:rPr>
        <w:t>the</w:t>
      </w:r>
      <w:proofErr w:type="spellEnd"/>
      <w:r w:rsidRPr="0041618E">
        <w:rPr>
          <w:iCs/>
          <w:color w:val="000000" w:themeColor="text1"/>
          <w:sz w:val="22"/>
          <w:szCs w:val="22"/>
        </w:rPr>
        <w:t xml:space="preserve"> Art soll entstehen, d.h. begonnen mit modernsten Produktions-Systemen mit </w:t>
      </w:r>
      <w:proofErr w:type="spellStart"/>
      <w:r w:rsidRPr="0041618E">
        <w:rPr>
          <w:iCs/>
          <w:color w:val="000000" w:themeColor="text1"/>
          <w:sz w:val="22"/>
          <w:szCs w:val="22"/>
        </w:rPr>
        <w:t>Leanmanagement</w:t>
      </w:r>
      <w:proofErr w:type="spellEnd"/>
      <w:r w:rsidRPr="0041618E">
        <w:rPr>
          <w:iCs/>
          <w:color w:val="000000" w:themeColor="text1"/>
          <w:sz w:val="22"/>
          <w:szCs w:val="22"/>
        </w:rPr>
        <w:t>-Gedanke und Technologien des Industrie 4.0-Kontextes, wurde speziell auf die Arbeitsplatzqualität großen Wert gelegt, von ergonomischen Arbeitsplätzen in allen Bereichen, über moderne Belüftungssysteme, natürliches Licht etc. nur als Beispiel hier genannt.</w:t>
      </w:r>
    </w:p>
    <w:p w14:paraId="089F465D" w14:textId="77777777" w:rsidR="0041618E" w:rsidRPr="0041618E" w:rsidRDefault="0041618E" w:rsidP="0041618E">
      <w:pPr>
        <w:rPr>
          <w:iCs/>
          <w:color w:val="000000" w:themeColor="text1"/>
          <w:sz w:val="22"/>
          <w:szCs w:val="22"/>
        </w:rPr>
      </w:pPr>
    </w:p>
    <w:p w14:paraId="615B1621" w14:textId="77777777" w:rsidR="0041618E" w:rsidRPr="0041618E" w:rsidRDefault="0041618E" w:rsidP="0041618E">
      <w:pPr>
        <w:rPr>
          <w:iCs/>
          <w:color w:val="000000" w:themeColor="text1"/>
          <w:sz w:val="22"/>
          <w:szCs w:val="22"/>
        </w:rPr>
      </w:pPr>
      <w:r w:rsidRPr="0041618E">
        <w:rPr>
          <w:iCs/>
          <w:color w:val="000000" w:themeColor="text1"/>
          <w:sz w:val="22"/>
          <w:szCs w:val="22"/>
        </w:rPr>
        <w:t xml:space="preserve">Auf dem 330.000 Quadratmeter großen Grundstück wird eine Fertigungsstätte mit 60.000 Quadratmetern Fläche und ein 12.000 Quadratmeter großes Verwaltungsgebäude auf 5 Etagen errichtet. Die großzügigen Kapazitäten des neuen </w:t>
      </w:r>
      <w:r w:rsidRPr="0041618E">
        <w:rPr>
          <w:iCs/>
          <w:color w:val="000000" w:themeColor="text1"/>
          <w:sz w:val="22"/>
          <w:szCs w:val="22"/>
        </w:rPr>
        <w:lastRenderedPageBreak/>
        <w:t>Stammwerks sind dabei perfekt auf die Komponenten-Dimensionen der bis zu 50m hohen Asphaltmischanlagen abgestimmt. Für das wachstumsorientierte Unternehmen sind mögliche Ausbaustufen bereits heute schon in der Planung berücksichtigt.</w:t>
      </w:r>
    </w:p>
    <w:p w14:paraId="7E6CE09A" w14:textId="77777777" w:rsidR="0041618E" w:rsidRPr="0041618E" w:rsidRDefault="0041618E" w:rsidP="0041618E">
      <w:pPr>
        <w:rPr>
          <w:iCs/>
          <w:color w:val="000000" w:themeColor="text1"/>
          <w:sz w:val="22"/>
          <w:szCs w:val="22"/>
        </w:rPr>
      </w:pPr>
    </w:p>
    <w:p w14:paraId="6F39710D" w14:textId="31F17460" w:rsidR="0041618E" w:rsidRDefault="0041618E" w:rsidP="0041618E">
      <w:pPr>
        <w:rPr>
          <w:iCs/>
          <w:color w:val="000000" w:themeColor="text1"/>
          <w:sz w:val="22"/>
          <w:szCs w:val="22"/>
        </w:rPr>
      </w:pPr>
      <w:r w:rsidRPr="0041618E">
        <w:rPr>
          <w:iCs/>
          <w:color w:val="000000" w:themeColor="text1"/>
          <w:sz w:val="22"/>
          <w:szCs w:val="22"/>
        </w:rPr>
        <w:t>Seit mehr als 50 Jahren ist BENNINGHOVEN Spezialist für die Fertigung von Asphaltmischanlagen. Dabei legt der traditionsreiche Hersteller großen Wert auf Qualität und Innovation. Ob Standard oder individueller Kundenwunsch – BENNINGHOVEN bietet für jede Marktanforderung die passende Anlagenlösung.</w:t>
      </w:r>
    </w:p>
    <w:p w14:paraId="2EBE4AB6" w14:textId="77777777" w:rsidR="0041618E" w:rsidRDefault="0041618E" w:rsidP="0041618E">
      <w:pPr>
        <w:rPr>
          <w:iCs/>
          <w:color w:val="000000" w:themeColor="text1"/>
          <w:sz w:val="22"/>
          <w:szCs w:val="22"/>
        </w:rPr>
      </w:pPr>
    </w:p>
    <w:p w14:paraId="0EB56183" w14:textId="7FDA7BE2" w:rsidR="0041618E" w:rsidRPr="0041618E" w:rsidRDefault="0041618E" w:rsidP="0041618E">
      <w:pPr>
        <w:rPr>
          <w:b/>
          <w:bCs/>
          <w:iCs/>
          <w:color w:val="000000" w:themeColor="text1"/>
          <w:sz w:val="22"/>
          <w:szCs w:val="22"/>
        </w:rPr>
      </w:pPr>
      <w:r w:rsidRPr="0041618E">
        <w:rPr>
          <w:b/>
          <w:bCs/>
          <w:iCs/>
          <w:color w:val="000000" w:themeColor="text1"/>
          <w:sz w:val="22"/>
          <w:szCs w:val="22"/>
        </w:rPr>
        <w:t>Aktueller Stand auf dem Baufeld</w:t>
      </w:r>
    </w:p>
    <w:p w14:paraId="5F6A8B65" w14:textId="77777777" w:rsidR="0041618E" w:rsidRPr="0041618E" w:rsidRDefault="0041618E" w:rsidP="0041618E">
      <w:pPr>
        <w:rPr>
          <w:iCs/>
          <w:color w:val="000000" w:themeColor="text1"/>
          <w:sz w:val="22"/>
          <w:szCs w:val="22"/>
        </w:rPr>
      </w:pPr>
      <w:r w:rsidRPr="0041618E">
        <w:rPr>
          <w:iCs/>
          <w:color w:val="000000" w:themeColor="text1"/>
          <w:sz w:val="22"/>
          <w:szCs w:val="22"/>
        </w:rPr>
        <w:t>Die Tiefbauarbeiten sind zu 70% fertig gestellt, wesentlicher Teil war es, ebene und tragfähige Flächen für die 60.000 m² große Produktions- und Logistikhalle, das 12.000 m² große Zentralgebäude mit Büros sowie die Verkehrswege herzustellen. Dazu wurde das Gelände komplett neu modelliert.</w:t>
      </w:r>
    </w:p>
    <w:p w14:paraId="1572935C" w14:textId="77777777" w:rsidR="0041618E" w:rsidRPr="0041618E" w:rsidRDefault="0041618E" w:rsidP="0041618E">
      <w:pPr>
        <w:rPr>
          <w:iCs/>
          <w:color w:val="000000" w:themeColor="text1"/>
          <w:sz w:val="22"/>
          <w:szCs w:val="22"/>
        </w:rPr>
      </w:pPr>
    </w:p>
    <w:p w14:paraId="0EDDB63A" w14:textId="65538BAD" w:rsidR="0041618E" w:rsidRPr="00CD3F5D" w:rsidRDefault="0041618E" w:rsidP="00CD3F5D">
      <w:pPr>
        <w:rPr>
          <w:iCs/>
          <w:color w:val="000000" w:themeColor="text1"/>
          <w:sz w:val="22"/>
          <w:szCs w:val="22"/>
        </w:rPr>
      </w:pPr>
      <w:r w:rsidRPr="0041618E">
        <w:rPr>
          <w:iCs/>
          <w:color w:val="000000" w:themeColor="text1"/>
          <w:sz w:val="22"/>
          <w:szCs w:val="22"/>
        </w:rPr>
        <w:t>Der Höhenunterschied lag ursprünglich bei bis zu 9 m. Zum Ausgleich mussten in einen Bereich des Areals rund 400.000 m³ Boden abtragen und an anderen Stellen neu eingebracht werden. Aktuell wurde bereits mit dem Fundament für das Zentralgebäude begonnen, erste sichtbare Hochbaumaßnahmen werden in den nächsten Monaten zu sehen sein.</w:t>
      </w:r>
    </w:p>
    <w:p w14:paraId="443C8604" w14:textId="77777777" w:rsidR="0041618E" w:rsidRDefault="0041618E" w:rsidP="008755E5">
      <w:pPr>
        <w:pStyle w:val="HeadlineFotos"/>
        <w:rPr>
          <w:rFonts w:eastAsia="Calibri" w:cs="Arial"/>
          <w:caps w:val="0"/>
          <w:szCs w:val="22"/>
        </w:rPr>
      </w:pPr>
    </w:p>
    <w:p w14:paraId="27F66926" w14:textId="77777777" w:rsidR="0041618E" w:rsidRDefault="0041618E" w:rsidP="008755E5">
      <w:pPr>
        <w:pStyle w:val="HeadlineFotos"/>
        <w:rPr>
          <w:rFonts w:eastAsia="Calibri" w:cs="Arial"/>
          <w:caps w:val="0"/>
          <w:szCs w:val="22"/>
        </w:rPr>
      </w:pPr>
    </w:p>
    <w:p w14:paraId="4DFA7DF7" w14:textId="60EE105B" w:rsidR="008755E5" w:rsidRPr="00E04039" w:rsidRDefault="008755E5" w:rsidP="008755E5">
      <w:pPr>
        <w:pStyle w:val="HeadlineFotos"/>
      </w:pPr>
      <w:r w:rsidRPr="00E04039">
        <w:rPr>
          <w:rFonts w:eastAsia="Calibri" w:cs="Arial"/>
          <w:caps w:val="0"/>
          <w:szCs w:val="22"/>
        </w:rPr>
        <w:t>Fotos</w:t>
      </w:r>
      <w:r w:rsidRPr="00E04039">
        <w:t>:</w:t>
      </w:r>
    </w:p>
    <w:tbl>
      <w:tblPr>
        <w:tblStyle w:val="Basic"/>
        <w:tblW w:w="9274" w:type="dxa"/>
        <w:tblCellSpacing w:w="71" w:type="dxa"/>
        <w:tblLook w:val="04A0" w:firstRow="1" w:lastRow="0" w:firstColumn="1" w:lastColumn="0" w:noHBand="0" w:noVBand="1"/>
      </w:tblPr>
      <w:tblGrid>
        <w:gridCol w:w="4668"/>
        <w:gridCol w:w="4606"/>
      </w:tblGrid>
      <w:tr w:rsidR="0041618E" w:rsidRPr="003029C7" w14:paraId="64D1DFD7" w14:textId="77777777" w:rsidTr="00DE35A2">
        <w:trPr>
          <w:cnfStyle w:val="100000000000" w:firstRow="1" w:lastRow="0" w:firstColumn="0" w:lastColumn="0" w:oddVBand="0" w:evenVBand="0" w:oddHBand="0" w:evenHBand="0" w:firstRowFirstColumn="0" w:firstRowLastColumn="0" w:lastRowFirstColumn="0" w:lastRowLastColumn="0"/>
          <w:tblCellSpacing w:w="71" w:type="dxa"/>
        </w:trPr>
        <w:tc>
          <w:tcPr>
            <w:tcW w:w="4455" w:type="dxa"/>
            <w:tcBorders>
              <w:right w:val="single" w:sz="4" w:space="0" w:color="auto"/>
            </w:tcBorders>
          </w:tcPr>
          <w:p w14:paraId="430B5583" w14:textId="77777777" w:rsidR="0041618E" w:rsidRDefault="0041618E" w:rsidP="0041618E">
            <w:pPr>
              <w:rPr>
                <w:rFonts w:eastAsiaTheme="minorHAnsi" w:cs="Century Gothic"/>
                <w:color w:val="000000" w:themeColor="text1"/>
                <w:kern w:val="28"/>
                <w:sz w:val="20"/>
                <w:szCs w:val="20"/>
              </w:rPr>
            </w:pPr>
            <w:r w:rsidRPr="003029C7">
              <w:rPr>
                <w:rFonts w:eastAsiaTheme="minorHAnsi" w:cs="Century Gothic"/>
                <w:noProof/>
                <w:color w:val="000000" w:themeColor="text1"/>
                <w:kern w:val="28"/>
                <w:sz w:val="20"/>
                <w:szCs w:val="20"/>
              </w:rPr>
              <w:drawing>
                <wp:inline distT="0" distB="0" distL="0" distR="0" wp14:anchorId="78ACD5E4" wp14:editId="77CBB695">
                  <wp:extent cx="1570357" cy="1046905"/>
                  <wp:effectExtent l="0" t="0" r="0" b="127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8"/>
                          <a:stretch>
                            <a:fillRect/>
                          </a:stretch>
                        </pic:blipFill>
                        <pic:spPr>
                          <a:xfrm>
                            <a:off x="0" y="0"/>
                            <a:ext cx="1570357" cy="1046905"/>
                          </a:xfrm>
                          <a:prstGeom prst="rect">
                            <a:avLst/>
                          </a:prstGeom>
                        </pic:spPr>
                      </pic:pic>
                    </a:graphicData>
                  </a:graphic>
                </wp:inline>
              </w:drawing>
            </w:r>
          </w:p>
          <w:p w14:paraId="24DC5F5A" w14:textId="77777777" w:rsidR="0041618E" w:rsidRPr="003029C7" w:rsidRDefault="0041618E" w:rsidP="0041618E">
            <w:pPr>
              <w:rPr>
                <w:rFonts w:eastAsiaTheme="minorHAnsi" w:cs="Century Gothic"/>
                <w:color w:val="000000" w:themeColor="text1"/>
                <w:kern w:val="28"/>
                <w:sz w:val="20"/>
                <w:szCs w:val="20"/>
              </w:rPr>
            </w:pPr>
          </w:p>
          <w:p w14:paraId="3542D497" w14:textId="77777777" w:rsidR="0041618E" w:rsidRDefault="0041618E" w:rsidP="0041618E">
            <w:pPr>
              <w:rPr>
                <w:rFonts w:eastAsiaTheme="minorHAnsi" w:cs="Century Gothic"/>
                <w:color w:val="000000" w:themeColor="text1"/>
                <w:kern w:val="28"/>
                <w:sz w:val="20"/>
                <w:szCs w:val="20"/>
              </w:rPr>
            </w:pPr>
          </w:p>
          <w:p w14:paraId="5FE276FA" w14:textId="77777777" w:rsidR="0041618E" w:rsidRDefault="0041618E" w:rsidP="0041618E">
            <w:pPr>
              <w:rPr>
                <w:rFonts w:eastAsiaTheme="minorHAnsi" w:cs="Century Gothic"/>
                <w:color w:val="000000" w:themeColor="text1"/>
                <w:kern w:val="28"/>
                <w:sz w:val="20"/>
                <w:szCs w:val="20"/>
              </w:rPr>
            </w:pPr>
          </w:p>
          <w:p w14:paraId="0DFB31A9" w14:textId="77777777" w:rsidR="0041618E" w:rsidRPr="0045083C" w:rsidRDefault="0041618E" w:rsidP="0041618E">
            <w:pPr>
              <w:rPr>
                <w:rFonts w:eastAsiaTheme="minorHAnsi" w:cs="Century Gothic"/>
                <w:color w:val="000000" w:themeColor="text1"/>
                <w:kern w:val="28"/>
                <w:sz w:val="20"/>
                <w:szCs w:val="20"/>
              </w:rPr>
            </w:pPr>
          </w:p>
          <w:p w14:paraId="1DBF4466" w14:textId="7EAA3911" w:rsidR="0041618E" w:rsidRPr="003029C7" w:rsidRDefault="0041618E" w:rsidP="0041618E">
            <w:pPr>
              <w:rPr>
                <w:sz w:val="20"/>
                <w:szCs w:val="20"/>
              </w:rPr>
            </w:pPr>
          </w:p>
        </w:tc>
        <w:tc>
          <w:tcPr>
            <w:tcW w:w="4393" w:type="dxa"/>
          </w:tcPr>
          <w:p w14:paraId="24EFEC4E" w14:textId="77777777" w:rsidR="0041618E" w:rsidRDefault="0041618E" w:rsidP="0041618E">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Pr>
                <w:rFonts w:eastAsiaTheme="minorHAnsi" w:cs="Century Gothic"/>
                <w:b/>
                <w:bCs/>
                <w:color w:val="000000" w:themeColor="text1"/>
                <w:kern w:val="28"/>
                <w:sz w:val="20"/>
                <w:szCs w:val="20"/>
              </w:rPr>
              <w:t>N_Grundsteinlegung</w:t>
            </w:r>
            <w:r w:rsidRPr="0040390C">
              <w:rPr>
                <w:rFonts w:eastAsiaTheme="minorHAnsi" w:cs="Century Gothic"/>
                <w:b/>
                <w:bCs/>
                <w:color w:val="000000" w:themeColor="text1"/>
                <w:kern w:val="28"/>
                <w:sz w:val="20"/>
                <w:szCs w:val="20"/>
              </w:rPr>
              <w:t>_01.jpg</w:t>
            </w:r>
          </w:p>
          <w:p w14:paraId="2349219D" w14:textId="77777777" w:rsidR="0041618E" w:rsidRPr="0041618E" w:rsidRDefault="0041618E" w:rsidP="0041618E">
            <w:pPr>
              <w:rPr>
                <w:rFonts w:eastAsiaTheme="minorHAnsi" w:cs="Century Gothic"/>
                <w:b/>
                <w:bCs/>
                <w:color w:val="000000" w:themeColor="text1"/>
                <w:kern w:val="28"/>
                <w:sz w:val="20"/>
                <w:szCs w:val="20"/>
              </w:rPr>
            </w:pPr>
          </w:p>
          <w:p w14:paraId="6CC88CE3" w14:textId="479B3D21" w:rsidR="0041618E" w:rsidRPr="003029C7" w:rsidRDefault="0041618E" w:rsidP="0041618E">
            <w:pPr>
              <w:rPr>
                <w:sz w:val="20"/>
                <w:szCs w:val="20"/>
              </w:rPr>
            </w:pPr>
            <w:r w:rsidRPr="0041618E">
              <w:rPr>
                <w:sz w:val="20"/>
                <w:szCs w:val="20"/>
              </w:rPr>
              <w:t>Die Akteure der feierlichen Grundsteinlegung (</w:t>
            </w:r>
            <w:proofErr w:type="spellStart"/>
            <w:r w:rsidRPr="0041618E">
              <w:rPr>
                <w:sz w:val="20"/>
                <w:szCs w:val="20"/>
              </w:rPr>
              <w:t>v.l</w:t>
            </w:r>
            <w:proofErr w:type="spellEnd"/>
            <w:r w:rsidRPr="0041618E">
              <w:rPr>
                <w:sz w:val="20"/>
                <w:szCs w:val="20"/>
              </w:rPr>
              <w:t xml:space="preserve">.): Oliver Fich – Projektleiter Werksneubau BENNINGHOVEN, Dr. Martin Kühn – Geschäftsführer BENNINGHOVEN, Bürgermeister Joachim </w:t>
            </w:r>
            <w:proofErr w:type="spellStart"/>
            <w:r w:rsidRPr="0041618E">
              <w:rPr>
                <w:sz w:val="20"/>
                <w:szCs w:val="20"/>
              </w:rPr>
              <w:t>Rodenkirch</w:t>
            </w:r>
            <w:proofErr w:type="spellEnd"/>
            <w:r w:rsidRPr="0041618E">
              <w:rPr>
                <w:sz w:val="20"/>
                <w:szCs w:val="20"/>
              </w:rPr>
              <w:t>, Elmar Egli – Geschäftsführer BENNINGHOVEN</w:t>
            </w:r>
          </w:p>
        </w:tc>
      </w:tr>
      <w:tr w:rsidR="0041618E" w:rsidRPr="003029C7" w14:paraId="1565A0DB" w14:textId="77777777" w:rsidTr="00DE35A2">
        <w:trPr>
          <w:tblCellSpacing w:w="71" w:type="dxa"/>
        </w:trPr>
        <w:tc>
          <w:tcPr>
            <w:tcW w:w="4455" w:type="dxa"/>
            <w:tcBorders>
              <w:right w:val="single" w:sz="4" w:space="0" w:color="auto"/>
            </w:tcBorders>
          </w:tcPr>
          <w:p w14:paraId="16EC6B10" w14:textId="77777777" w:rsidR="0041618E" w:rsidRDefault="0041618E" w:rsidP="0041618E">
            <w:pPr>
              <w:rPr>
                <w:rFonts w:eastAsiaTheme="minorHAnsi" w:cs="Century Gothic"/>
                <w:color w:val="000000" w:themeColor="text1"/>
                <w:kern w:val="28"/>
                <w:sz w:val="20"/>
                <w:szCs w:val="20"/>
              </w:rPr>
            </w:pPr>
            <w:r w:rsidRPr="003029C7">
              <w:rPr>
                <w:rFonts w:eastAsiaTheme="minorHAnsi" w:cs="Century Gothic"/>
                <w:noProof/>
                <w:color w:val="000000" w:themeColor="text1"/>
                <w:kern w:val="28"/>
                <w:sz w:val="20"/>
                <w:szCs w:val="20"/>
              </w:rPr>
              <w:drawing>
                <wp:inline distT="0" distB="0" distL="0" distR="0" wp14:anchorId="310F13A1" wp14:editId="68C81A04">
                  <wp:extent cx="1570357" cy="1046905"/>
                  <wp:effectExtent l="0" t="0" r="0" b="127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a:stretch>
                            <a:fillRect/>
                          </a:stretch>
                        </pic:blipFill>
                        <pic:spPr>
                          <a:xfrm>
                            <a:off x="0" y="0"/>
                            <a:ext cx="1570357" cy="1046905"/>
                          </a:xfrm>
                          <a:prstGeom prst="rect">
                            <a:avLst/>
                          </a:prstGeom>
                        </pic:spPr>
                      </pic:pic>
                    </a:graphicData>
                  </a:graphic>
                </wp:inline>
              </w:drawing>
            </w:r>
          </w:p>
          <w:p w14:paraId="06D41298" w14:textId="77777777" w:rsidR="0041618E" w:rsidRPr="003029C7" w:rsidRDefault="0041618E" w:rsidP="0041618E">
            <w:pPr>
              <w:rPr>
                <w:rFonts w:eastAsiaTheme="minorHAnsi" w:cs="Century Gothic"/>
                <w:color w:val="000000" w:themeColor="text1"/>
                <w:kern w:val="28"/>
                <w:sz w:val="20"/>
                <w:szCs w:val="20"/>
              </w:rPr>
            </w:pPr>
          </w:p>
          <w:p w14:paraId="10D9F32A" w14:textId="77777777" w:rsidR="0041618E" w:rsidRDefault="0041618E" w:rsidP="0041618E">
            <w:pPr>
              <w:rPr>
                <w:rFonts w:eastAsiaTheme="minorHAnsi" w:cs="Century Gothic"/>
                <w:color w:val="000000" w:themeColor="text1"/>
                <w:kern w:val="28"/>
                <w:sz w:val="20"/>
                <w:szCs w:val="20"/>
              </w:rPr>
            </w:pPr>
          </w:p>
          <w:p w14:paraId="1452509A" w14:textId="77777777" w:rsidR="0041618E" w:rsidRDefault="0041618E" w:rsidP="0041618E">
            <w:pPr>
              <w:rPr>
                <w:rFonts w:eastAsiaTheme="minorHAnsi" w:cs="Century Gothic"/>
                <w:color w:val="000000" w:themeColor="text1"/>
                <w:kern w:val="28"/>
                <w:sz w:val="20"/>
                <w:szCs w:val="20"/>
              </w:rPr>
            </w:pPr>
          </w:p>
          <w:p w14:paraId="34EADC38" w14:textId="77777777" w:rsidR="0041618E" w:rsidRPr="0045083C" w:rsidRDefault="0041618E" w:rsidP="0041618E">
            <w:pPr>
              <w:rPr>
                <w:rFonts w:eastAsiaTheme="minorHAnsi" w:cs="Century Gothic"/>
                <w:color w:val="000000" w:themeColor="text1"/>
                <w:kern w:val="28"/>
                <w:sz w:val="20"/>
                <w:szCs w:val="20"/>
              </w:rPr>
            </w:pPr>
          </w:p>
          <w:p w14:paraId="3F620BE0" w14:textId="77777777" w:rsidR="0041618E" w:rsidRPr="003029C7" w:rsidRDefault="0041618E" w:rsidP="0041618E">
            <w:pPr>
              <w:rPr>
                <w:sz w:val="20"/>
                <w:szCs w:val="20"/>
              </w:rPr>
            </w:pPr>
          </w:p>
        </w:tc>
        <w:tc>
          <w:tcPr>
            <w:tcW w:w="4393" w:type="dxa"/>
          </w:tcPr>
          <w:p w14:paraId="3C70797C" w14:textId="2D71C3BA" w:rsidR="0041618E" w:rsidRDefault="0041618E" w:rsidP="0041618E">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Pr>
                <w:rFonts w:eastAsiaTheme="minorHAnsi" w:cs="Century Gothic"/>
                <w:b/>
                <w:bCs/>
                <w:color w:val="000000" w:themeColor="text1"/>
                <w:kern w:val="28"/>
                <w:sz w:val="20"/>
                <w:szCs w:val="20"/>
              </w:rPr>
              <w:t>N_Grundsteinlegung</w:t>
            </w:r>
            <w:r w:rsidRPr="0040390C">
              <w:rPr>
                <w:rFonts w:eastAsiaTheme="minorHAnsi" w:cs="Century Gothic"/>
                <w:b/>
                <w:bCs/>
                <w:color w:val="000000" w:themeColor="text1"/>
                <w:kern w:val="28"/>
                <w:sz w:val="20"/>
                <w:szCs w:val="20"/>
              </w:rPr>
              <w:t>_0</w:t>
            </w:r>
            <w:r>
              <w:rPr>
                <w:rFonts w:eastAsiaTheme="minorHAnsi" w:cs="Century Gothic"/>
                <w:b/>
                <w:bCs/>
                <w:color w:val="000000" w:themeColor="text1"/>
                <w:kern w:val="28"/>
                <w:sz w:val="20"/>
                <w:szCs w:val="20"/>
              </w:rPr>
              <w:t>2</w:t>
            </w:r>
            <w:r w:rsidRPr="0040390C">
              <w:rPr>
                <w:rFonts w:eastAsiaTheme="minorHAnsi" w:cs="Century Gothic"/>
                <w:b/>
                <w:bCs/>
                <w:color w:val="000000" w:themeColor="text1"/>
                <w:kern w:val="28"/>
                <w:sz w:val="20"/>
                <w:szCs w:val="20"/>
              </w:rPr>
              <w:t>.jpg</w:t>
            </w:r>
          </w:p>
          <w:p w14:paraId="084E9801" w14:textId="77777777" w:rsidR="00CD3F5D" w:rsidRPr="00CD3F5D" w:rsidRDefault="00CD3F5D" w:rsidP="00CD3F5D">
            <w:pPr>
              <w:rPr>
                <w:sz w:val="20"/>
                <w:szCs w:val="20"/>
              </w:rPr>
            </w:pPr>
          </w:p>
          <w:p w14:paraId="39553882" w14:textId="4A2A2698" w:rsidR="0041618E" w:rsidRPr="00DE35A2" w:rsidRDefault="00CD3F5D" w:rsidP="00CD3F5D">
            <w:pPr>
              <w:rPr>
                <w:rFonts w:eastAsiaTheme="minorHAnsi" w:cs="Century Gothic"/>
                <w:b/>
                <w:bCs/>
                <w:color w:val="000000" w:themeColor="text1"/>
                <w:kern w:val="28"/>
                <w:sz w:val="20"/>
                <w:szCs w:val="20"/>
              </w:rPr>
            </w:pPr>
            <w:r w:rsidRPr="00CD3F5D">
              <w:rPr>
                <w:sz w:val="20"/>
                <w:szCs w:val="20"/>
              </w:rPr>
              <w:t>Befüllen der Zeitkapsel mit Zeitzeugen für künftige Generationen - Urkunde, aktuelle Broschüren, Baupläne und die aktuelle Ausgabe der Tageszeitung Tierischer Volksfreund</w:t>
            </w:r>
          </w:p>
        </w:tc>
      </w:tr>
      <w:tr w:rsidR="0041618E" w:rsidRPr="003029C7" w14:paraId="66622ABF" w14:textId="77777777" w:rsidTr="00DE35A2">
        <w:trPr>
          <w:tblCellSpacing w:w="71" w:type="dxa"/>
        </w:trPr>
        <w:tc>
          <w:tcPr>
            <w:tcW w:w="4455" w:type="dxa"/>
            <w:tcBorders>
              <w:right w:val="single" w:sz="4" w:space="0" w:color="auto"/>
            </w:tcBorders>
          </w:tcPr>
          <w:p w14:paraId="4A2CAF7B" w14:textId="2D33E774" w:rsidR="0041618E" w:rsidRPr="003029C7" w:rsidRDefault="0041618E" w:rsidP="00CD3F5D">
            <w:pPr>
              <w:rPr>
                <w:rFonts w:eastAsiaTheme="minorHAnsi" w:cs="Century Gothic"/>
                <w:noProof/>
                <w:color w:val="000000" w:themeColor="text1"/>
                <w:kern w:val="28"/>
                <w:sz w:val="20"/>
                <w:szCs w:val="20"/>
              </w:rPr>
            </w:pPr>
            <w:r w:rsidRPr="003029C7">
              <w:rPr>
                <w:rFonts w:eastAsiaTheme="minorHAnsi" w:cs="Century Gothic"/>
                <w:noProof/>
                <w:color w:val="000000" w:themeColor="text1"/>
                <w:kern w:val="28"/>
                <w:sz w:val="20"/>
                <w:szCs w:val="20"/>
              </w:rPr>
              <w:lastRenderedPageBreak/>
              <w:drawing>
                <wp:inline distT="0" distB="0" distL="0" distR="0" wp14:anchorId="4BEC5FCF" wp14:editId="5645AFEF">
                  <wp:extent cx="1570357" cy="1046905"/>
                  <wp:effectExtent l="0" t="0" r="0" b="127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0"/>
                          <a:stretch>
                            <a:fillRect/>
                          </a:stretch>
                        </pic:blipFill>
                        <pic:spPr>
                          <a:xfrm>
                            <a:off x="0" y="0"/>
                            <a:ext cx="1570357" cy="1046905"/>
                          </a:xfrm>
                          <a:prstGeom prst="rect">
                            <a:avLst/>
                          </a:prstGeom>
                        </pic:spPr>
                      </pic:pic>
                    </a:graphicData>
                  </a:graphic>
                </wp:inline>
              </w:drawing>
            </w:r>
          </w:p>
        </w:tc>
        <w:tc>
          <w:tcPr>
            <w:tcW w:w="4393" w:type="dxa"/>
          </w:tcPr>
          <w:p w14:paraId="7F307003" w14:textId="3735D2A0" w:rsidR="0041618E" w:rsidRDefault="0041618E" w:rsidP="0041618E">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Pr>
                <w:rFonts w:eastAsiaTheme="minorHAnsi" w:cs="Century Gothic"/>
                <w:b/>
                <w:bCs/>
                <w:color w:val="000000" w:themeColor="text1"/>
                <w:kern w:val="28"/>
                <w:sz w:val="20"/>
                <w:szCs w:val="20"/>
              </w:rPr>
              <w:t>N_Grundsteinlegung</w:t>
            </w:r>
            <w:r w:rsidRPr="0040390C">
              <w:rPr>
                <w:rFonts w:eastAsiaTheme="minorHAnsi" w:cs="Century Gothic"/>
                <w:b/>
                <w:bCs/>
                <w:color w:val="000000" w:themeColor="text1"/>
                <w:kern w:val="28"/>
                <w:sz w:val="20"/>
                <w:szCs w:val="20"/>
              </w:rPr>
              <w:t>_0</w:t>
            </w:r>
            <w:r w:rsidR="00CD3F5D">
              <w:rPr>
                <w:rFonts w:eastAsiaTheme="minorHAnsi" w:cs="Century Gothic"/>
                <w:b/>
                <w:bCs/>
                <w:color w:val="000000" w:themeColor="text1"/>
                <w:kern w:val="28"/>
                <w:sz w:val="20"/>
                <w:szCs w:val="20"/>
              </w:rPr>
              <w:t>3</w:t>
            </w:r>
            <w:r w:rsidRPr="0040390C">
              <w:rPr>
                <w:rFonts w:eastAsiaTheme="minorHAnsi" w:cs="Century Gothic"/>
                <w:b/>
                <w:bCs/>
                <w:color w:val="000000" w:themeColor="text1"/>
                <w:kern w:val="28"/>
                <w:sz w:val="20"/>
                <w:szCs w:val="20"/>
              </w:rPr>
              <w:t>.jpg</w:t>
            </w:r>
          </w:p>
          <w:p w14:paraId="182F7FAD" w14:textId="77777777" w:rsidR="00CD3F5D" w:rsidRPr="00CD3F5D" w:rsidRDefault="00CD3F5D" w:rsidP="00CD3F5D">
            <w:pPr>
              <w:rPr>
                <w:sz w:val="20"/>
                <w:szCs w:val="20"/>
              </w:rPr>
            </w:pPr>
          </w:p>
          <w:p w14:paraId="2F54E1AB" w14:textId="7141DED2" w:rsidR="0041618E" w:rsidRPr="0040390C" w:rsidRDefault="00CD3F5D" w:rsidP="00CD3F5D">
            <w:pPr>
              <w:rPr>
                <w:rFonts w:eastAsiaTheme="minorHAnsi" w:cs="Century Gothic"/>
                <w:b/>
                <w:bCs/>
                <w:color w:val="000000" w:themeColor="text1"/>
                <w:kern w:val="28"/>
                <w:sz w:val="20"/>
                <w:szCs w:val="20"/>
              </w:rPr>
            </w:pPr>
            <w:r w:rsidRPr="00CD3F5D">
              <w:rPr>
                <w:sz w:val="20"/>
                <w:szCs w:val="20"/>
              </w:rPr>
              <w:t>Die verplombte Zeitkapsel wurde in einer feierlichen Zeremonie in das Fundament des neuen Werkes eingelassen.</w:t>
            </w:r>
          </w:p>
        </w:tc>
      </w:tr>
      <w:tr w:rsidR="0041618E" w:rsidRPr="003029C7" w14:paraId="4C336D5A" w14:textId="77777777" w:rsidTr="00DE35A2">
        <w:trPr>
          <w:tblCellSpacing w:w="71" w:type="dxa"/>
        </w:trPr>
        <w:tc>
          <w:tcPr>
            <w:tcW w:w="4455" w:type="dxa"/>
            <w:tcBorders>
              <w:right w:val="single" w:sz="4" w:space="0" w:color="auto"/>
            </w:tcBorders>
          </w:tcPr>
          <w:p w14:paraId="2C3BD0F9" w14:textId="77777777" w:rsidR="0041618E" w:rsidRDefault="0041618E" w:rsidP="0041618E">
            <w:pPr>
              <w:rPr>
                <w:rFonts w:eastAsiaTheme="minorHAnsi" w:cs="Century Gothic"/>
                <w:color w:val="000000" w:themeColor="text1"/>
                <w:kern w:val="28"/>
                <w:sz w:val="20"/>
                <w:szCs w:val="20"/>
              </w:rPr>
            </w:pPr>
            <w:r w:rsidRPr="003029C7">
              <w:rPr>
                <w:rFonts w:eastAsiaTheme="minorHAnsi" w:cs="Century Gothic"/>
                <w:noProof/>
                <w:color w:val="000000" w:themeColor="text1"/>
                <w:kern w:val="28"/>
                <w:sz w:val="20"/>
                <w:szCs w:val="20"/>
              </w:rPr>
              <w:drawing>
                <wp:inline distT="0" distB="0" distL="0" distR="0" wp14:anchorId="5CCC51AC" wp14:editId="1327C87B">
                  <wp:extent cx="1570358" cy="883326"/>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1"/>
                          <a:stretch>
                            <a:fillRect/>
                          </a:stretch>
                        </pic:blipFill>
                        <pic:spPr>
                          <a:xfrm>
                            <a:off x="0" y="0"/>
                            <a:ext cx="1570358" cy="883326"/>
                          </a:xfrm>
                          <a:prstGeom prst="rect">
                            <a:avLst/>
                          </a:prstGeom>
                        </pic:spPr>
                      </pic:pic>
                    </a:graphicData>
                  </a:graphic>
                </wp:inline>
              </w:drawing>
            </w:r>
          </w:p>
          <w:p w14:paraId="0DCCAED6" w14:textId="77777777" w:rsidR="0041618E" w:rsidRPr="003029C7" w:rsidRDefault="0041618E" w:rsidP="0041618E">
            <w:pPr>
              <w:rPr>
                <w:rFonts w:eastAsiaTheme="minorHAnsi" w:cs="Century Gothic"/>
                <w:color w:val="000000" w:themeColor="text1"/>
                <w:kern w:val="28"/>
                <w:sz w:val="20"/>
                <w:szCs w:val="20"/>
              </w:rPr>
            </w:pPr>
          </w:p>
          <w:p w14:paraId="005BFB13" w14:textId="77777777" w:rsidR="0041618E" w:rsidRDefault="0041618E" w:rsidP="0041618E">
            <w:pPr>
              <w:rPr>
                <w:rFonts w:eastAsiaTheme="minorHAnsi" w:cs="Century Gothic"/>
                <w:color w:val="000000" w:themeColor="text1"/>
                <w:kern w:val="28"/>
                <w:sz w:val="20"/>
                <w:szCs w:val="20"/>
              </w:rPr>
            </w:pPr>
          </w:p>
          <w:p w14:paraId="63BBA546" w14:textId="77777777" w:rsidR="0041618E" w:rsidRDefault="0041618E" w:rsidP="0041618E">
            <w:pPr>
              <w:rPr>
                <w:rFonts w:eastAsiaTheme="minorHAnsi" w:cs="Century Gothic"/>
                <w:color w:val="000000" w:themeColor="text1"/>
                <w:kern w:val="28"/>
                <w:sz w:val="20"/>
                <w:szCs w:val="20"/>
              </w:rPr>
            </w:pPr>
          </w:p>
          <w:p w14:paraId="30C05010" w14:textId="77777777" w:rsidR="0041618E" w:rsidRPr="0045083C" w:rsidRDefault="0041618E" w:rsidP="0041618E">
            <w:pPr>
              <w:rPr>
                <w:rFonts w:eastAsiaTheme="minorHAnsi" w:cs="Century Gothic"/>
                <w:color w:val="000000" w:themeColor="text1"/>
                <w:kern w:val="28"/>
                <w:sz w:val="20"/>
                <w:szCs w:val="20"/>
              </w:rPr>
            </w:pPr>
          </w:p>
          <w:p w14:paraId="5F0EC21E" w14:textId="77777777" w:rsidR="0041618E" w:rsidRPr="003029C7" w:rsidRDefault="0041618E" w:rsidP="0041618E">
            <w:pPr>
              <w:rPr>
                <w:rFonts w:eastAsiaTheme="minorHAnsi" w:cs="Century Gothic"/>
                <w:noProof/>
                <w:color w:val="000000" w:themeColor="text1"/>
                <w:kern w:val="28"/>
                <w:sz w:val="20"/>
                <w:szCs w:val="20"/>
              </w:rPr>
            </w:pPr>
          </w:p>
        </w:tc>
        <w:tc>
          <w:tcPr>
            <w:tcW w:w="4393" w:type="dxa"/>
          </w:tcPr>
          <w:p w14:paraId="5B138D0B" w14:textId="31FF809A" w:rsidR="0041618E" w:rsidRDefault="0041618E" w:rsidP="0041618E">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Pr>
                <w:rFonts w:eastAsiaTheme="minorHAnsi" w:cs="Century Gothic"/>
                <w:b/>
                <w:bCs/>
                <w:color w:val="000000" w:themeColor="text1"/>
                <w:kern w:val="28"/>
                <w:sz w:val="20"/>
                <w:szCs w:val="20"/>
              </w:rPr>
              <w:t>N_Grundsteinlegung</w:t>
            </w:r>
            <w:r w:rsidRPr="0040390C">
              <w:rPr>
                <w:rFonts w:eastAsiaTheme="minorHAnsi" w:cs="Century Gothic"/>
                <w:b/>
                <w:bCs/>
                <w:color w:val="000000" w:themeColor="text1"/>
                <w:kern w:val="28"/>
                <w:sz w:val="20"/>
                <w:szCs w:val="20"/>
              </w:rPr>
              <w:t>_0</w:t>
            </w:r>
            <w:r w:rsidR="00CD3F5D">
              <w:rPr>
                <w:rFonts w:eastAsiaTheme="minorHAnsi" w:cs="Century Gothic"/>
                <w:b/>
                <w:bCs/>
                <w:color w:val="000000" w:themeColor="text1"/>
                <w:kern w:val="28"/>
                <w:sz w:val="20"/>
                <w:szCs w:val="20"/>
              </w:rPr>
              <w:t>4</w:t>
            </w:r>
            <w:r w:rsidRPr="0040390C">
              <w:rPr>
                <w:rFonts w:eastAsiaTheme="minorHAnsi" w:cs="Century Gothic"/>
                <w:b/>
                <w:bCs/>
                <w:color w:val="000000" w:themeColor="text1"/>
                <w:kern w:val="28"/>
                <w:sz w:val="20"/>
                <w:szCs w:val="20"/>
              </w:rPr>
              <w:t>.jpg</w:t>
            </w:r>
          </w:p>
          <w:p w14:paraId="00B25110" w14:textId="77777777" w:rsidR="00CD3F5D" w:rsidRPr="00CD3F5D" w:rsidRDefault="00CD3F5D" w:rsidP="00CD3F5D">
            <w:pPr>
              <w:rPr>
                <w:sz w:val="20"/>
                <w:szCs w:val="20"/>
              </w:rPr>
            </w:pPr>
          </w:p>
          <w:p w14:paraId="5439E5D8" w14:textId="53DC7D25" w:rsidR="0041618E" w:rsidRPr="0040390C" w:rsidRDefault="00CD3F5D" w:rsidP="00CD3F5D">
            <w:pPr>
              <w:rPr>
                <w:rFonts w:eastAsiaTheme="minorHAnsi" w:cs="Century Gothic"/>
                <w:b/>
                <w:bCs/>
                <w:color w:val="000000" w:themeColor="text1"/>
                <w:kern w:val="28"/>
                <w:sz w:val="20"/>
                <w:szCs w:val="20"/>
              </w:rPr>
            </w:pPr>
            <w:r w:rsidRPr="00CD3F5D">
              <w:rPr>
                <w:sz w:val="20"/>
                <w:szCs w:val="20"/>
              </w:rPr>
              <w:t>Das weltweit modernste Werk zur Herstellung von Asphaltmischanlagen entsteht in Wittlich Wengerohr. Bestehend aus Fertigung, Verwaltungsgebäude und Außenanlage.</w:t>
            </w:r>
          </w:p>
        </w:tc>
      </w:tr>
      <w:tr w:rsidR="00CD3F5D" w:rsidRPr="003029C7" w14:paraId="6C46F0C1" w14:textId="77777777" w:rsidTr="00DE35A2">
        <w:trPr>
          <w:tblCellSpacing w:w="71" w:type="dxa"/>
        </w:trPr>
        <w:tc>
          <w:tcPr>
            <w:tcW w:w="4455" w:type="dxa"/>
            <w:tcBorders>
              <w:right w:val="single" w:sz="4" w:space="0" w:color="auto"/>
            </w:tcBorders>
          </w:tcPr>
          <w:p w14:paraId="201C7298" w14:textId="77777777" w:rsidR="00CD3F5D" w:rsidRDefault="00CD3F5D" w:rsidP="00CD3F5D">
            <w:pPr>
              <w:rPr>
                <w:rFonts w:eastAsiaTheme="minorHAnsi" w:cs="Century Gothic"/>
                <w:color w:val="000000" w:themeColor="text1"/>
                <w:kern w:val="28"/>
                <w:sz w:val="20"/>
                <w:szCs w:val="20"/>
              </w:rPr>
            </w:pPr>
            <w:r w:rsidRPr="003029C7">
              <w:rPr>
                <w:rFonts w:eastAsiaTheme="minorHAnsi" w:cs="Century Gothic"/>
                <w:noProof/>
                <w:color w:val="000000" w:themeColor="text1"/>
                <w:kern w:val="28"/>
                <w:sz w:val="20"/>
                <w:szCs w:val="20"/>
              </w:rPr>
              <w:drawing>
                <wp:inline distT="0" distB="0" distL="0" distR="0" wp14:anchorId="2747B3E7" wp14:editId="28F58110">
                  <wp:extent cx="1324989" cy="883326"/>
                  <wp:effectExtent l="0" t="0" r="889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2"/>
                          <a:stretch>
                            <a:fillRect/>
                          </a:stretch>
                        </pic:blipFill>
                        <pic:spPr>
                          <a:xfrm>
                            <a:off x="0" y="0"/>
                            <a:ext cx="1324989" cy="883326"/>
                          </a:xfrm>
                          <a:prstGeom prst="rect">
                            <a:avLst/>
                          </a:prstGeom>
                        </pic:spPr>
                      </pic:pic>
                    </a:graphicData>
                  </a:graphic>
                </wp:inline>
              </w:drawing>
            </w:r>
          </w:p>
          <w:p w14:paraId="7E64FF4A" w14:textId="77777777" w:rsidR="00CD3F5D" w:rsidRPr="003029C7" w:rsidRDefault="00CD3F5D" w:rsidP="00CD3F5D">
            <w:pPr>
              <w:rPr>
                <w:rFonts w:eastAsiaTheme="minorHAnsi" w:cs="Century Gothic"/>
                <w:color w:val="000000" w:themeColor="text1"/>
                <w:kern w:val="28"/>
                <w:sz w:val="20"/>
                <w:szCs w:val="20"/>
              </w:rPr>
            </w:pPr>
          </w:p>
          <w:p w14:paraId="03A2C46E" w14:textId="77777777" w:rsidR="00CD3F5D" w:rsidRDefault="00CD3F5D" w:rsidP="00CD3F5D">
            <w:pPr>
              <w:rPr>
                <w:rFonts w:eastAsiaTheme="minorHAnsi" w:cs="Century Gothic"/>
                <w:color w:val="000000" w:themeColor="text1"/>
                <w:kern w:val="28"/>
                <w:sz w:val="20"/>
                <w:szCs w:val="20"/>
              </w:rPr>
            </w:pPr>
          </w:p>
          <w:p w14:paraId="16565DE5" w14:textId="77777777" w:rsidR="00CD3F5D" w:rsidRDefault="00CD3F5D" w:rsidP="00CD3F5D">
            <w:pPr>
              <w:rPr>
                <w:rFonts w:eastAsiaTheme="minorHAnsi" w:cs="Century Gothic"/>
                <w:color w:val="000000" w:themeColor="text1"/>
                <w:kern w:val="28"/>
                <w:sz w:val="20"/>
                <w:szCs w:val="20"/>
              </w:rPr>
            </w:pPr>
          </w:p>
          <w:p w14:paraId="0A5CDAEF" w14:textId="77777777" w:rsidR="00CD3F5D" w:rsidRPr="0045083C" w:rsidRDefault="00CD3F5D" w:rsidP="00CD3F5D">
            <w:pPr>
              <w:rPr>
                <w:rFonts w:eastAsiaTheme="minorHAnsi" w:cs="Century Gothic"/>
                <w:color w:val="000000" w:themeColor="text1"/>
                <w:kern w:val="28"/>
                <w:sz w:val="20"/>
                <w:szCs w:val="20"/>
              </w:rPr>
            </w:pPr>
          </w:p>
          <w:p w14:paraId="56D279BD" w14:textId="77777777" w:rsidR="00CD3F5D" w:rsidRPr="003029C7" w:rsidRDefault="00CD3F5D" w:rsidP="00CD3F5D">
            <w:pPr>
              <w:rPr>
                <w:rFonts w:eastAsiaTheme="minorHAnsi" w:cs="Century Gothic"/>
                <w:noProof/>
                <w:color w:val="000000" w:themeColor="text1"/>
                <w:kern w:val="28"/>
                <w:sz w:val="20"/>
                <w:szCs w:val="20"/>
              </w:rPr>
            </w:pPr>
          </w:p>
        </w:tc>
        <w:tc>
          <w:tcPr>
            <w:tcW w:w="4393" w:type="dxa"/>
          </w:tcPr>
          <w:p w14:paraId="5A5F4BD4" w14:textId="755B60D2" w:rsidR="00CD3F5D" w:rsidRDefault="00CD3F5D" w:rsidP="00CD3F5D">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Pr>
                <w:rFonts w:eastAsiaTheme="minorHAnsi" w:cs="Century Gothic"/>
                <w:b/>
                <w:bCs/>
                <w:color w:val="000000" w:themeColor="text1"/>
                <w:kern w:val="28"/>
                <w:sz w:val="20"/>
                <w:szCs w:val="20"/>
              </w:rPr>
              <w:t>N_Grundsteinlegung</w:t>
            </w:r>
            <w:r w:rsidRPr="0040390C">
              <w:rPr>
                <w:rFonts w:eastAsiaTheme="minorHAnsi" w:cs="Century Gothic"/>
                <w:b/>
                <w:bCs/>
                <w:color w:val="000000" w:themeColor="text1"/>
                <w:kern w:val="28"/>
                <w:sz w:val="20"/>
                <w:szCs w:val="20"/>
              </w:rPr>
              <w:t>_0</w:t>
            </w:r>
            <w:r>
              <w:rPr>
                <w:rFonts w:eastAsiaTheme="minorHAnsi" w:cs="Century Gothic"/>
                <w:b/>
                <w:bCs/>
                <w:color w:val="000000" w:themeColor="text1"/>
                <w:kern w:val="28"/>
                <w:sz w:val="20"/>
                <w:szCs w:val="20"/>
              </w:rPr>
              <w:t>5</w:t>
            </w:r>
            <w:r w:rsidRPr="0040390C">
              <w:rPr>
                <w:rFonts w:eastAsiaTheme="minorHAnsi" w:cs="Century Gothic"/>
                <w:b/>
                <w:bCs/>
                <w:color w:val="000000" w:themeColor="text1"/>
                <w:kern w:val="28"/>
                <w:sz w:val="20"/>
                <w:szCs w:val="20"/>
              </w:rPr>
              <w:t>.jpg</w:t>
            </w:r>
          </w:p>
          <w:p w14:paraId="23A04288" w14:textId="77777777" w:rsidR="00CD3F5D" w:rsidRPr="00CD3F5D" w:rsidRDefault="00CD3F5D" w:rsidP="00CD3F5D">
            <w:pPr>
              <w:rPr>
                <w:sz w:val="20"/>
                <w:szCs w:val="20"/>
              </w:rPr>
            </w:pPr>
          </w:p>
          <w:p w14:paraId="639528B1" w14:textId="56251074" w:rsidR="00CD3F5D" w:rsidRPr="0040390C" w:rsidRDefault="00CD3F5D" w:rsidP="00CD3F5D">
            <w:pPr>
              <w:rPr>
                <w:rFonts w:eastAsiaTheme="minorHAnsi" w:cs="Century Gothic"/>
                <w:b/>
                <w:bCs/>
                <w:color w:val="000000" w:themeColor="text1"/>
                <w:kern w:val="28"/>
                <w:sz w:val="20"/>
                <w:szCs w:val="20"/>
              </w:rPr>
            </w:pPr>
            <w:r w:rsidRPr="00CD3F5D">
              <w:rPr>
                <w:sz w:val="20"/>
                <w:szCs w:val="20"/>
              </w:rPr>
              <w:t xml:space="preserve">Gruppenbild mit den Mitarbeitern der Firma Leonhard </w:t>
            </w:r>
            <w:proofErr w:type="spellStart"/>
            <w:r w:rsidRPr="00CD3F5D">
              <w:rPr>
                <w:sz w:val="20"/>
                <w:szCs w:val="20"/>
              </w:rPr>
              <w:t>Weiss</w:t>
            </w:r>
            <w:proofErr w:type="spellEnd"/>
            <w:r w:rsidRPr="00CD3F5D">
              <w:rPr>
                <w:sz w:val="20"/>
                <w:szCs w:val="20"/>
              </w:rPr>
              <w:t>.</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0B08463F" w14:textId="1435D1B3" w:rsidR="008755E5" w:rsidRDefault="00651E5D" w:rsidP="008755E5">
      <w:pPr>
        <w:pStyle w:val="Text"/>
      </w:pPr>
      <w:r w:rsidRPr="00E04039">
        <w:rPr>
          <w:i/>
          <w:u w:val="single"/>
        </w:rPr>
        <w:t>Hinweis:</w:t>
      </w:r>
      <w:r w:rsidRPr="00E04039">
        <w:rPr>
          <w:i/>
        </w:rPr>
        <w:t xml:space="preserve"> Diese Foto</w:t>
      </w:r>
      <w:r w:rsidR="002B5031">
        <w:rPr>
          <w:i/>
        </w:rPr>
        <w:t>s</w:t>
      </w:r>
      <w:r w:rsidRPr="00E04039">
        <w:rPr>
          <w:i/>
        </w:rPr>
        <w:t xml:space="preserve"> dien</w:t>
      </w:r>
      <w:r w:rsidR="002B5031">
        <w:rPr>
          <w:i/>
        </w:rPr>
        <w:t>en</w:t>
      </w:r>
      <w:r w:rsidRPr="00E04039">
        <w:rPr>
          <w:i/>
        </w:rPr>
        <w:t xml:space="preserve"> lediglich der Voransicht. Für den Abdruck in den Publikationen nutzen Sie bitte d</w:t>
      </w:r>
      <w:r w:rsidR="002B5031">
        <w:rPr>
          <w:i/>
        </w:rPr>
        <w:t>ie</w:t>
      </w:r>
      <w:r w:rsidRPr="00E04039">
        <w:rPr>
          <w:i/>
        </w:rPr>
        <w:t xml:space="preserve"> Foto</w:t>
      </w:r>
      <w:r w:rsidR="002B5031">
        <w:rPr>
          <w:i/>
        </w:rPr>
        <w:t>s</w:t>
      </w:r>
      <w:r w:rsidRPr="00E04039">
        <w:rPr>
          <w:i/>
        </w:rPr>
        <w:t xml:space="preserve"> in 300 dpi-Auflösung, d</w:t>
      </w:r>
      <w:r w:rsidR="002B5031">
        <w:rPr>
          <w:i/>
        </w:rPr>
        <w:t>ie</w:t>
      </w:r>
      <w:r w:rsidRPr="00E04039">
        <w:rPr>
          <w:i/>
        </w:rPr>
        <w:t xml:space="preserve"> auf den Webseiten der </w:t>
      </w:r>
      <w:proofErr w:type="spellStart"/>
      <w:r w:rsidRPr="00E04039">
        <w:rPr>
          <w:i/>
        </w:rPr>
        <w:t>Wirtgen</w:t>
      </w:r>
      <w:proofErr w:type="spellEnd"/>
      <w:r w:rsidRPr="00E04039">
        <w:rPr>
          <w:i/>
        </w:rPr>
        <w:t xml:space="preserve"> Group als Download zur Verfügung ste</w:t>
      </w:r>
      <w:r w:rsidR="00A56A89">
        <w:rPr>
          <w:i/>
        </w:rPr>
        <w:t>ht</w:t>
      </w:r>
      <w:r w:rsidRPr="00E04039">
        <w:rPr>
          <w:i/>
        </w:rPr>
        <w:t>.</w:t>
      </w: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577BA757" w14:textId="619B8B18" w:rsidR="008755E5" w:rsidRPr="00E04039" w:rsidRDefault="008755E5" w:rsidP="008E7B5E">
            <w:pPr>
              <w:pStyle w:val="HeadlineKontakte"/>
            </w:pPr>
            <w:r w:rsidRPr="00E04039">
              <w:rPr>
                <w:rFonts w:eastAsia="Calibri" w:cs="Arial"/>
                <w:caps w:val="0"/>
                <w:szCs w:val="22"/>
              </w:rPr>
              <w:t>Weitere Informationen</w:t>
            </w:r>
            <w:r w:rsidRPr="00E04039">
              <w:t xml:space="preserve"> </w:t>
            </w:r>
          </w:p>
          <w:p w14:paraId="3DCFA73F" w14:textId="77777777" w:rsidR="008755E5" w:rsidRPr="00E04039" w:rsidRDefault="008755E5" w:rsidP="008E7B5E">
            <w:pPr>
              <w:pStyle w:val="HeadlineKontakte"/>
            </w:pPr>
            <w:r w:rsidRPr="00E04039">
              <w:rPr>
                <w:rFonts w:eastAsia="Calibri" w:cs="Arial"/>
                <w:caps w:val="0"/>
                <w:szCs w:val="22"/>
              </w:rPr>
              <w:t>erhalten Sie bei</w:t>
            </w:r>
            <w:r w:rsidRPr="00E04039">
              <w:t>:</w:t>
            </w:r>
          </w:p>
          <w:p w14:paraId="624FF247" w14:textId="77777777" w:rsidR="008755E5" w:rsidRPr="00E04039" w:rsidRDefault="008755E5" w:rsidP="008E7B5E">
            <w:pPr>
              <w:pStyle w:val="Text"/>
            </w:pPr>
            <w:r w:rsidRPr="00E04039">
              <w:t>WIRTGEN GROUP</w:t>
            </w:r>
          </w:p>
          <w:p w14:paraId="300E7831" w14:textId="77777777" w:rsidR="008755E5" w:rsidRPr="00E04039" w:rsidRDefault="002D2EE5" w:rsidP="008E7B5E">
            <w:pPr>
              <w:pStyle w:val="Text"/>
            </w:pPr>
            <w:r w:rsidRPr="00E04039">
              <w:t>Public Relations</w:t>
            </w:r>
          </w:p>
          <w:p w14:paraId="3625C6F1" w14:textId="77777777" w:rsidR="008755E5" w:rsidRPr="00E04039" w:rsidRDefault="008755E5" w:rsidP="008E7B5E">
            <w:pPr>
              <w:pStyle w:val="Text"/>
            </w:pPr>
            <w:r w:rsidRPr="00E04039">
              <w:t>Reinhard-Wirtgen-Straße 2</w:t>
            </w:r>
          </w:p>
          <w:p w14:paraId="624DEEE7" w14:textId="77777777" w:rsidR="008755E5" w:rsidRPr="00E04039" w:rsidRDefault="008755E5" w:rsidP="008E7B5E">
            <w:pPr>
              <w:pStyle w:val="Text"/>
            </w:pPr>
            <w:r w:rsidRPr="00E04039">
              <w:t>53578 Windhagen</w:t>
            </w:r>
          </w:p>
          <w:p w14:paraId="62D30E93" w14:textId="77777777" w:rsidR="008755E5" w:rsidRPr="00E04039" w:rsidRDefault="008755E5" w:rsidP="008E7B5E">
            <w:pPr>
              <w:pStyle w:val="Text"/>
            </w:pPr>
            <w:r w:rsidRPr="00E04039">
              <w:t>Deutschland</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rsidRPr="00E04039">
              <w:t xml:space="preserve">Telefon: +49 (0) 2645 131 </w:t>
            </w:r>
            <w:r w:rsidRPr="00487BFC">
              <w:rPr>
                <w:color w:val="000000" w:themeColor="text1"/>
              </w:rPr>
              <w:t xml:space="preserve">– </w:t>
            </w:r>
            <w:r w:rsidR="00487BFC" w:rsidRPr="00487BFC">
              <w:rPr>
                <w:color w:val="000000" w:themeColor="text1"/>
              </w:rPr>
              <w:t>1966</w:t>
            </w:r>
            <w:r w:rsidR="002D2EE5" w:rsidRPr="00487BFC">
              <w:rPr>
                <w:color w:val="000000" w:themeColor="text1"/>
              </w:rPr>
              <w:t xml:space="preserve"> </w:t>
            </w:r>
          </w:p>
          <w:p w14:paraId="4182A933" w14:textId="77777777" w:rsidR="008755E5" w:rsidRPr="00E04039" w:rsidRDefault="008755E5" w:rsidP="008E7B5E">
            <w:pPr>
              <w:pStyle w:val="Text"/>
            </w:pPr>
            <w:r w:rsidRPr="00E04039">
              <w:t>Telefax: +49 (0) 2645 131 – 499</w:t>
            </w:r>
          </w:p>
          <w:p w14:paraId="4CA1F3B4" w14:textId="77777777" w:rsidR="008755E5" w:rsidRPr="00E04039" w:rsidRDefault="008755E5" w:rsidP="008E7B5E">
            <w:pPr>
              <w:pStyle w:val="Text"/>
            </w:pPr>
            <w:r w:rsidRPr="00E04039">
              <w:t xml:space="preserve">E-Mail: </w:t>
            </w:r>
            <w:r w:rsidR="002D2EE5" w:rsidRPr="00E04039">
              <w:t>PR</w:t>
            </w:r>
            <w:r w:rsidRPr="00E04039">
              <w:t>@wirtgen</w:t>
            </w:r>
            <w:r w:rsidR="002D2EE5" w:rsidRPr="00E04039">
              <w:t>-group</w:t>
            </w:r>
            <w:r w:rsidRPr="00E04039">
              <w:t>.com</w:t>
            </w:r>
          </w:p>
          <w:p w14:paraId="5B4D15E7" w14:textId="5BC533B1" w:rsidR="002D2EE5" w:rsidRPr="00407E4E" w:rsidRDefault="002D2EE5" w:rsidP="008E7B5E">
            <w:pPr>
              <w:pStyle w:val="Text"/>
              <w:rPr>
                <w:lang w:val="en-US"/>
              </w:rPr>
            </w:pPr>
            <w:r w:rsidRPr="00E04039">
              <w:rPr>
                <w:lang w:val="en-US"/>
              </w:rP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931DD5">
      <w:pPr>
        <w:spacing w:line="280" w:lineRule="atLeast"/>
        <w:jc w:val="both"/>
      </w:pPr>
    </w:p>
    <w:sectPr w:rsidR="00D166AC" w:rsidRPr="00E04039" w:rsidSect="00CA4A09">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A68F74" w14:textId="77777777" w:rsidR="00D7016F" w:rsidRDefault="00D7016F" w:rsidP="00E55534">
      <w:r>
        <w:separator/>
      </w:r>
    </w:p>
  </w:endnote>
  <w:endnote w:type="continuationSeparator" w:id="0">
    <w:p w14:paraId="484F6720" w14:textId="77777777" w:rsidR="00D7016F" w:rsidRDefault="00D7016F"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Arial"/>
    <w:charset w:val="00"/>
    <w:family w:val="auto"/>
    <w:pitch w:val="variable"/>
    <w:sig w:usb0="A00002FF" w:usb1="5000205B" w:usb2="00000002" w:usb3="00000000" w:csb0="00000007"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sidRPr="00723F4F">
            <w:rPr>
              <w:rStyle w:val="MittleresRaster11"/>
              <w:szCs w:val="20"/>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D37CF4">
            <w:rPr>
              <w:noProof/>
              <w:szCs w:val="20"/>
            </w:rPr>
            <w:t>02</w:t>
          </w:r>
          <w:r w:rsidRPr="00723F4F">
            <w:rPr>
              <w:szCs w:val="20"/>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E1C0B2" w14:textId="77777777" w:rsidR="00D7016F" w:rsidRDefault="00D7016F" w:rsidP="00E55534">
      <w:r>
        <w:separator/>
      </w:r>
    </w:p>
  </w:footnote>
  <w:footnote w:type="continuationSeparator" w:id="0">
    <w:p w14:paraId="79E4DF25" w14:textId="77777777" w:rsidR="00D7016F" w:rsidRDefault="00D7016F"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EA1B2" w14:textId="77777777" w:rsidR="00533132" w:rsidRPr="00533132" w:rsidRDefault="00BD5391" w:rsidP="00533132">
    <w:pPr>
      <w:pStyle w:val="Kopfzeile"/>
    </w:pPr>
    <w:r>
      <w:rPr>
        <w:noProof/>
        <w:lang w:eastAsia="zh-CN"/>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66189F" w14:textId="77777777" w:rsidR="00533132" w:rsidRDefault="00BD5391">
    <w:pPr>
      <w:pStyle w:val="Kopfzeile"/>
    </w:pPr>
    <w:r>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1497.75pt;height:1497.75pt" o:bullet="t">
        <v:imagedata r:id="rId1" o:title="AZ_04a"/>
      </v:shape>
    </w:pict>
  </w:numPicBullet>
  <w:numPicBullet w:numPicBulletId="1">
    <w:pict>
      <v:shape id="_x0000_i1109"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619B4B35"/>
    <w:multiLevelType w:val="multilevel"/>
    <w:tmpl w:val="E3B08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2075"/>
    <w:rsid w:val="002066BB"/>
    <w:rsid w:val="00253A2E"/>
    <w:rsid w:val="002603EC"/>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D04A4"/>
    <w:rsid w:val="003E1CB6"/>
    <w:rsid w:val="003E3CF6"/>
    <w:rsid w:val="003E759F"/>
    <w:rsid w:val="003E7853"/>
    <w:rsid w:val="00400FD9"/>
    <w:rsid w:val="004016F7"/>
    <w:rsid w:val="00403373"/>
    <w:rsid w:val="0040390C"/>
    <w:rsid w:val="00406C81"/>
    <w:rsid w:val="00407386"/>
    <w:rsid w:val="00407E4E"/>
    <w:rsid w:val="004119DC"/>
    <w:rsid w:val="00412545"/>
    <w:rsid w:val="0041618E"/>
    <w:rsid w:val="00430098"/>
    <w:rsid w:val="00430BB0"/>
    <w:rsid w:val="004328DB"/>
    <w:rsid w:val="0045083C"/>
    <w:rsid w:val="00456C66"/>
    <w:rsid w:val="00476100"/>
    <w:rsid w:val="00487915"/>
    <w:rsid w:val="00487BFC"/>
    <w:rsid w:val="004A5FA2"/>
    <w:rsid w:val="004B0B2D"/>
    <w:rsid w:val="004D0545"/>
    <w:rsid w:val="004D23D0"/>
    <w:rsid w:val="004D2BE0"/>
    <w:rsid w:val="004E4CAA"/>
    <w:rsid w:val="004E6EF5"/>
    <w:rsid w:val="004E74B4"/>
    <w:rsid w:val="005040C9"/>
    <w:rsid w:val="00505FD4"/>
    <w:rsid w:val="00506409"/>
    <w:rsid w:val="00530E32"/>
    <w:rsid w:val="00533132"/>
    <w:rsid w:val="00563E3D"/>
    <w:rsid w:val="005649F4"/>
    <w:rsid w:val="005710C8"/>
    <w:rsid w:val="005711A3"/>
    <w:rsid w:val="00571A5C"/>
    <w:rsid w:val="00573B2B"/>
    <w:rsid w:val="005776E9"/>
    <w:rsid w:val="0058443C"/>
    <w:rsid w:val="005A06B5"/>
    <w:rsid w:val="005A4F04"/>
    <w:rsid w:val="005B495E"/>
    <w:rsid w:val="005B5793"/>
    <w:rsid w:val="005C1716"/>
    <w:rsid w:val="005D7DD7"/>
    <w:rsid w:val="00603D9D"/>
    <w:rsid w:val="006063D4"/>
    <w:rsid w:val="00613489"/>
    <w:rsid w:val="0063013C"/>
    <w:rsid w:val="006330A2"/>
    <w:rsid w:val="00633A42"/>
    <w:rsid w:val="00634D99"/>
    <w:rsid w:val="00642BC1"/>
    <w:rsid w:val="00642EB6"/>
    <w:rsid w:val="006433E2"/>
    <w:rsid w:val="00644AAA"/>
    <w:rsid w:val="00651E5D"/>
    <w:rsid w:val="00660AA6"/>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1DD5"/>
    <w:rsid w:val="009328FA"/>
    <w:rsid w:val="00936A78"/>
    <w:rsid w:val="00937FC3"/>
    <w:rsid w:val="00943606"/>
    <w:rsid w:val="00946A5A"/>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4EFC"/>
    <w:rsid w:val="00A50FB5"/>
    <w:rsid w:val="00A51C1F"/>
    <w:rsid w:val="00A51F29"/>
    <w:rsid w:val="00A56A89"/>
    <w:rsid w:val="00A71CF2"/>
    <w:rsid w:val="00A766F5"/>
    <w:rsid w:val="00A92065"/>
    <w:rsid w:val="00A977CE"/>
    <w:rsid w:val="00AA7F18"/>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1F79"/>
    <w:rsid w:val="00C457C3"/>
    <w:rsid w:val="00C50CB6"/>
    <w:rsid w:val="00C644CA"/>
    <w:rsid w:val="00C649FB"/>
    <w:rsid w:val="00C73005"/>
    <w:rsid w:val="00C74029"/>
    <w:rsid w:val="00C80218"/>
    <w:rsid w:val="00C8340B"/>
    <w:rsid w:val="00C85E18"/>
    <w:rsid w:val="00CA1722"/>
    <w:rsid w:val="00CA4A09"/>
    <w:rsid w:val="00CC787C"/>
    <w:rsid w:val="00CD3F5D"/>
    <w:rsid w:val="00CF36C9"/>
    <w:rsid w:val="00CF3B64"/>
    <w:rsid w:val="00D00EC4"/>
    <w:rsid w:val="00D02017"/>
    <w:rsid w:val="00D10C6F"/>
    <w:rsid w:val="00D166AC"/>
    <w:rsid w:val="00D17949"/>
    <w:rsid w:val="00D36BA2"/>
    <w:rsid w:val="00D37CF4"/>
    <w:rsid w:val="00D4487C"/>
    <w:rsid w:val="00D65152"/>
    <w:rsid w:val="00D7016F"/>
    <w:rsid w:val="00D857EB"/>
    <w:rsid w:val="00D95EAF"/>
    <w:rsid w:val="00DA0992"/>
    <w:rsid w:val="00DB4BB0"/>
    <w:rsid w:val="00DE35A2"/>
    <w:rsid w:val="00DE461D"/>
    <w:rsid w:val="00E04039"/>
    <w:rsid w:val="00E14608"/>
    <w:rsid w:val="00E20778"/>
    <w:rsid w:val="00E21E67"/>
    <w:rsid w:val="00E23B60"/>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723591">
      <w:bodyDiv w:val="1"/>
      <w:marLeft w:val="0"/>
      <w:marRight w:val="0"/>
      <w:marTop w:val="0"/>
      <w:marBottom w:val="0"/>
      <w:divBdr>
        <w:top w:val="none" w:sz="0" w:space="0" w:color="auto"/>
        <w:left w:val="none" w:sz="0" w:space="0" w:color="auto"/>
        <w:bottom w:val="none" w:sz="0" w:space="0" w:color="auto"/>
        <w:right w:val="none" w:sz="0" w:space="0" w:color="auto"/>
      </w:divBdr>
      <w:divsChild>
        <w:div w:id="74864296">
          <w:marLeft w:val="0"/>
          <w:marRight w:val="0"/>
          <w:marTop w:val="0"/>
          <w:marBottom w:val="0"/>
          <w:divBdr>
            <w:top w:val="none" w:sz="0" w:space="0" w:color="auto"/>
            <w:left w:val="none" w:sz="0" w:space="0" w:color="auto"/>
            <w:bottom w:val="none" w:sz="0" w:space="0" w:color="auto"/>
            <w:right w:val="none" w:sz="0" w:space="0" w:color="auto"/>
          </w:divBdr>
        </w:div>
      </w:divsChild>
    </w:div>
    <w:div w:id="249966360">
      <w:bodyDiv w:val="1"/>
      <w:marLeft w:val="0"/>
      <w:marRight w:val="0"/>
      <w:marTop w:val="0"/>
      <w:marBottom w:val="0"/>
      <w:divBdr>
        <w:top w:val="none" w:sz="0" w:space="0" w:color="auto"/>
        <w:left w:val="none" w:sz="0" w:space="0" w:color="auto"/>
        <w:bottom w:val="none" w:sz="0" w:space="0" w:color="auto"/>
        <w:right w:val="none" w:sz="0" w:space="0" w:color="auto"/>
      </w:divBdr>
      <w:divsChild>
        <w:div w:id="211574416">
          <w:marLeft w:val="0"/>
          <w:marRight w:val="0"/>
          <w:marTop w:val="0"/>
          <w:marBottom w:val="0"/>
          <w:divBdr>
            <w:top w:val="none" w:sz="0" w:space="0" w:color="auto"/>
            <w:left w:val="none" w:sz="0" w:space="0" w:color="auto"/>
            <w:bottom w:val="none" w:sz="0" w:space="0" w:color="auto"/>
            <w:right w:val="none" w:sz="0" w:space="0" w:color="auto"/>
          </w:divBdr>
        </w:div>
        <w:div w:id="2015647466">
          <w:marLeft w:val="0"/>
          <w:marRight w:val="0"/>
          <w:marTop w:val="0"/>
          <w:marBottom w:val="0"/>
          <w:divBdr>
            <w:top w:val="none" w:sz="0" w:space="0" w:color="auto"/>
            <w:left w:val="none" w:sz="0" w:space="0" w:color="auto"/>
            <w:bottom w:val="none" w:sz="0" w:space="0" w:color="auto"/>
            <w:right w:val="none" w:sz="0" w:space="0" w:color="auto"/>
          </w:divBdr>
        </w:div>
        <w:div w:id="1918395073">
          <w:marLeft w:val="0"/>
          <w:marRight w:val="0"/>
          <w:marTop w:val="0"/>
          <w:marBottom w:val="0"/>
          <w:divBdr>
            <w:top w:val="none" w:sz="0" w:space="0" w:color="auto"/>
            <w:left w:val="none" w:sz="0" w:space="0" w:color="auto"/>
            <w:bottom w:val="none" w:sz="0" w:space="0" w:color="auto"/>
            <w:right w:val="none" w:sz="0" w:space="0" w:color="auto"/>
          </w:divBdr>
        </w:div>
        <w:div w:id="1019162239">
          <w:marLeft w:val="0"/>
          <w:marRight w:val="0"/>
          <w:marTop w:val="0"/>
          <w:marBottom w:val="0"/>
          <w:divBdr>
            <w:top w:val="none" w:sz="0" w:space="0" w:color="auto"/>
            <w:left w:val="none" w:sz="0" w:space="0" w:color="auto"/>
            <w:bottom w:val="none" w:sz="0" w:space="0" w:color="auto"/>
            <w:right w:val="none" w:sz="0" w:space="0" w:color="auto"/>
          </w:divBdr>
        </w:div>
        <w:div w:id="1533347955">
          <w:marLeft w:val="0"/>
          <w:marRight w:val="0"/>
          <w:marTop w:val="0"/>
          <w:marBottom w:val="0"/>
          <w:divBdr>
            <w:top w:val="none" w:sz="0" w:space="0" w:color="auto"/>
            <w:left w:val="none" w:sz="0" w:space="0" w:color="auto"/>
            <w:bottom w:val="none" w:sz="0" w:space="0" w:color="auto"/>
            <w:right w:val="none" w:sz="0" w:space="0" w:color="auto"/>
          </w:divBdr>
        </w:div>
        <w:div w:id="1047141680">
          <w:marLeft w:val="0"/>
          <w:marRight w:val="0"/>
          <w:marTop w:val="0"/>
          <w:marBottom w:val="0"/>
          <w:divBdr>
            <w:top w:val="none" w:sz="0" w:space="0" w:color="auto"/>
            <w:left w:val="none" w:sz="0" w:space="0" w:color="auto"/>
            <w:bottom w:val="none" w:sz="0" w:space="0" w:color="auto"/>
            <w:right w:val="none" w:sz="0" w:space="0" w:color="auto"/>
          </w:divBdr>
        </w:div>
        <w:div w:id="1057973130">
          <w:marLeft w:val="0"/>
          <w:marRight w:val="0"/>
          <w:marTop w:val="0"/>
          <w:marBottom w:val="0"/>
          <w:divBdr>
            <w:top w:val="none" w:sz="0" w:space="0" w:color="auto"/>
            <w:left w:val="none" w:sz="0" w:space="0" w:color="auto"/>
            <w:bottom w:val="none" w:sz="0" w:space="0" w:color="auto"/>
            <w:right w:val="none" w:sz="0" w:space="0" w:color="auto"/>
          </w:divBdr>
        </w:div>
        <w:div w:id="1280524806">
          <w:marLeft w:val="0"/>
          <w:marRight w:val="0"/>
          <w:marTop w:val="0"/>
          <w:marBottom w:val="0"/>
          <w:divBdr>
            <w:top w:val="none" w:sz="0" w:space="0" w:color="auto"/>
            <w:left w:val="none" w:sz="0" w:space="0" w:color="auto"/>
            <w:bottom w:val="none" w:sz="0" w:space="0" w:color="auto"/>
            <w:right w:val="none" w:sz="0" w:space="0" w:color="auto"/>
          </w:divBdr>
        </w:div>
      </w:divsChild>
    </w:div>
    <w:div w:id="374621886">
      <w:bodyDiv w:val="1"/>
      <w:marLeft w:val="0"/>
      <w:marRight w:val="0"/>
      <w:marTop w:val="0"/>
      <w:marBottom w:val="0"/>
      <w:divBdr>
        <w:top w:val="none" w:sz="0" w:space="0" w:color="auto"/>
        <w:left w:val="none" w:sz="0" w:space="0" w:color="auto"/>
        <w:bottom w:val="none" w:sz="0" w:space="0" w:color="auto"/>
        <w:right w:val="none" w:sz="0" w:space="0" w:color="auto"/>
      </w:divBdr>
      <w:divsChild>
        <w:div w:id="1490290482">
          <w:marLeft w:val="0"/>
          <w:marRight w:val="0"/>
          <w:marTop w:val="0"/>
          <w:marBottom w:val="0"/>
          <w:divBdr>
            <w:top w:val="none" w:sz="0" w:space="0" w:color="auto"/>
            <w:left w:val="none" w:sz="0" w:space="0" w:color="auto"/>
            <w:bottom w:val="none" w:sz="0" w:space="0" w:color="auto"/>
            <w:right w:val="none" w:sz="0" w:space="0" w:color="auto"/>
          </w:divBdr>
          <w:divsChild>
            <w:div w:id="1469476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420115">
      <w:bodyDiv w:val="1"/>
      <w:marLeft w:val="0"/>
      <w:marRight w:val="0"/>
      <w:marTop w:val="0"/>
      <w:marBottom w:val="0"/>
      <w:divBdr>
        <w:top w:val="none" w:sz="0" w:space="0" w:color="auto"/>
        <w:left w:val="none" w:sz="0" w:space="0" w:color="auto"/>
        <w:bottom w:val="none" w:sz="0" w:space="0" w:color="auto"/>
        <w:right w:val="none" w:sz="0" w:space="0" w:color="auto"/>
      </w:divBdr>
      <w:divsChild>
        <w:div w:id="692727863">
          <w:marLeft w:val="0"/>
          <w:marRight w:val="0"/>
          <w:marTop w:val="0"/>
          <w:marBottom w:val="0"/>
          <w:divBdr>
            <w:top w:val="none" w:sz="0" w:space="0" w:color="auto"/>
            <w:left w:val="none" w:sz="0" w:space="0" w:color="auto"/>
            <w:bottom w:val="none" w:sz="0" w:space="0" w:color="auto"/>
            <w:right w:val="none" w:sz="0" w:space="0" w:color="auto"/>
          </w:divBdr>
        </w:div>
        <w:div w:id="855653852">
          <w:marLeft w:val="0"/>
          <w:marRight w:val="0"/>
          <w:marTop w:val="0"/>
          <w:marBottom w:val="0"/>
          <w:divBdr>
            <w:top w:val="none" w:sz="0" w:space="0" w:color="auto"/>
            <w:left w:val="none" w:sz="0" w:space="0" w:color="auto"/>
            <w:bottom w:val="none" w:sz="0" w:space="0" w:color="auto"/>
            <w:right w:val="none" w:sz="0" w:space="0" w:color="auto"/>
          </w:divBdr>
        </w:div>
        <w:div w:id="761218317">
          <w:marLeft w:val="0"/>
          <w:marRight w:val="0"/>
          <w:marTop w:val="0"/>
          <w:marBottom w:val="0"/>
          <w:divBdr>
            <w:top w:val="none" w:sz="0" w:space="0" w:color="auto"/>
            <w:left w:val="none" w:sz="0" w:space="0" w:color="auto"/>
            <w:bottom w:val="none" w:sz="0" w:space="0" w:color="auto"/>
            <w:right w:val="none" w:sz="0" w:space="0" w:color="auto"/>
          </w:divBdr>
        </w:div>
        <w:div w:id="652413782">
          <w:marLeft w:val="0"/>
          <w:marRight w:val="0"/>
          <w:marTop w:val="0"/>
          <w:marBottom w:val="0"/>
          <w:divBdr>
            <w:top w:val="none" w:sz="0" w:space="0" w:color="auto"/>
            <w:left w:val="none" w:sz="0" w:space="0" w:color="auto"/>
            <w:bottom w:val="none" w:sz="0" w:space="0" w:color="auto"/>
            <w:right w:val="none" w:sz="0" w:space="0" w:color="auto"/>
          </w:divBdr>
        </w:div>
        <w:div w:id="2024091175">
          <w:marLeft w:val="0"/>
          <w:marRight w:val="0"/>
          <w:marTop w:val="0"/>
          <w:marBottom w:val="0"/>
          <w:divBdr>
            <w:top w:val="none" w:sz="0" w:space="0" w:color="auto"/>
            <w:left w:val="none" w:sz="0" w:space="0" w:color="auto"/>
            <w:bottom w:val="none" w:sz="0" w:space="0" w:color="auto"/>
            <w:right w:val="none" w:sz="0" w:space="0" w:color="auto"/>
          </w:divBdr>
        </w:div>
        <w:div w:id="605112897">
          <w:marLeft w:val="0"/>
          <w:marRight w:val="0"/>
          <w:marTop w:val="0"/>
          <w:marBottom w:val="0"/>
          <w:divBdr>
            <w:top w:val="none" w:sz="0" w:space="0" w:color="auto"/>
            <w:left w:val="none" w:sz="0" w:space="0" w:color="auto"/>
            <w:bottom w:val="none" w:sz="0" w:space="0" w:color="auto"/>
            <w:right w:val="none" w:sz="0" w:space="0" w:color="auto"/>
          </w:divBdr>
        </w:div>
        <w:div w:id="1321738371">
          <w:marLeft w:val="0"/>
          <w:marRight w:val="0"/>
          <w:marTop w:val="0"/>
          <w:marBottom w:val="0"/>
          <w:divBdr>
            <w:top w:val="none" w:sz="0" w:space="0" w:color="auto"/>
            <w:left w:val="none" w:sz="0" w:space="0" w:color="auto"/>
            <w:bottom w:val="none" w:sz="0" w:space="0" w:color="auto"/>
            <w:right w:val="none" w:sz="0" w:space="0" w:color="auto"/>
          </w:divBdr>
        </w:div>
        <w:div w:id="1567913380">
          <w:marLeft w:val="0"/>
          <w:marRight w:val="0"/>
          <w:marTop w:val="0"/>
          <w:marBottom w:val="0"/>
          <w:divBdr>
            <w:top w:val="none" w:sz="0" w:space="0" w:color="auto"/>
            <w:left w:val="none" w:sz="0" w:space="0" w:color="auto"/>
            <w:bottom w:val="none" w:sz="0" w:space="0" w:color="auto"/>
            <w:right w:val="none" w:sz="0" w:space="0" w:color="auto"/>
          </w:divBdr>
        </w:div>
      </w:divsChild>
    </w:div>
    <w:div w:id="979505934">
      <w:bodyDiv w:val="1"/>
      <w:marLeft w:val="0"/>
      <w:marRight w:val="0"/>
      <w:marTop w:val="0"/>
      <w:marBottom w:val="0"/>
      <w:divBdr>
        <w:top w:val="none" w:sz="0" w:space="0" w:color="auto"/>
        <w:left w:val="none" w:sz="0" w:space="0" w:color="auto"/>
        <w:bottom w:val="none" w:sz="0" w:space="0" w:color="auto"/>
        <w:right w:val="none" w:sz="0" w:space="0" w:color="auto"/>
      </w:divBdr>
      <w:divsChild>
        <w:div w:id="375740020">
          <w:marLeft w:val="0"/>
          <w:marRight w:val="0"/>
          <w:marTop w:val="0"/>
          <w:marBottom w:val="0"/>
          <w:divBdr>
            <w:top w:val="none" w:sz="0" w:space="0" w:color="auto"/>
            <w:left w:val="none" w:sz="0" w:space="0" w:color="auto"/>
            <w:bottom w:val="none" w:sz="0" w:space="0" w:color="auto"/>
            <w:right w:val="none" w:sz="0" w:space="0" w:color="auto"/>
          </w:divBdr>
          <w:divsChild>
            <w:div w:id="55595458">
              <w:marLeft w:val="0"/>
              <w:marRight w:val="0"/>
              <w:marTop w:val="0"/>
              <w:marBottom w:val="0"/>
              <w:divBdr>
                <w:top w:val="none" w:sz="0" w:space="0" w:color="auto"/>
                <w:left w:val="none" w:sz="0" w:space="0" w:color="auto"/>
                <w:bottom w:val="none" w:sz="0" w:space="0" w:color="auto"/>
                <w:right w:val="none" w:sz="0" w:space="0" w:color="auto"/>
              </w:divBdr>
              <w:divsChild>
                <w:div w:id="383870653">
                  <w:marLeft w:val="0"/>
                  <w:marRight w:val="0"/>
                  <w:marTop w:val="0"/>
                  <w:marBottom w:val="0"/>
                  <w:divBdr>
                    <w:top w:val="none" w:sz="0" w:space="0" w:color="auto"/>
                    <w:left w:val="none" w:sz="0" w:space="0" w:color="auto"/>
                    <w:bottom w:val="none" w:sz="0" w:space="0" w:color="auto"/>
                    <w:right w:val="none" w:sz="0" w:space="0" w:color="auto"/>
                  </w:divBdr>
                  <w:divsChild>
                    <w:div w:id="718943881">
                      <w:marLeft w:val="0"/>
                      <w:marRight w:val="0"/>
                      <w:marTop w:val="0"/>
                      <w:marBottom w:val="0"/>
                      <w:divBdr>
                        <w:top w:val="none" w:sz="0" w:space="0" w:color="auto"/>
                        <w:left w:val="none" w:sz="0" w:space="0" w:color="auto"/>
                        <w:bottom w:val="none" w:sz="0" w:space="0" w:color="auto"/>
                        <w:right w:val="none" w:sz="0" w:space="0" w:color="auto"/>
                      </w:divBdr>
                      <w:divsChild>
                        <w:div w:id="550968950">
                          <w:marLeft w:val="0"/>
                          <w:marRight w:val="0"/>
                          <w:marTop w:val="0"/>
                          <w:marBottom w:val="0"/>
                          <w:divBdr>
                            <w:top w:val="none" w:sz="0" w:space="0" w:color="auto"/>
                            <w:left w:val="none" w:sz="0" w:space="0" w:color="auto"/>
                            <w:bottom w:val="none" w:sz="0" w:space="0" w:color="auto"/>
                            <w:right w:val="none" w:sz="0" w:space="0" w:color="auto"/>
                          </w:divBdr>
                        </w:div>
                      </w:divsChild>
                    </w:div>
                    <w:div w:id="779376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4207284">
      <w:bodyDiv w:val="1"/>
      <w:marLeft w:val="0"/>
      <w:marRight w:val="0"/>
      <w:marTop w:val="0"/>
      <w:marBottom w:val="0"/>
      <w:divBdr>
        <w:top w:val="none" w:sz="0" w:space="0" w:color="auto"/>
        <w:left w:val="none" w:sz="0" w:space="0" w:color="auto"/>
        <w:bottom w:val="none" w:sz="0" w:space="0" w:color="auto"/>
        <w:right w:val="none" w:sz="0" w:space="0" w:color="auto"/>
      </w:divBdr>
      <w:divsChild>
        <w:div w:id="1723014882">
          <w:marLeft w:val="0"/>
          <w:marRight w:val="0"/>
          <w:marTop w:val="0"/>
          <w:marBottom w:val="0"/>
          <w:divBdr>
            <w:top w:val="none" w:sz="0" w:space="0" w:color="auto"/>
            <w:left w:val="none" w:sz="0" w:space="0" w:color="auto"/>
            <w:bottom w:val="none" w:sz="0" w:space="0" w:color="auto"/>
            <w:right w:val="none" w:sz="0" w:space="0" w:color="auto"/>
          </w:divBdr>
          <w:divsChild>
            <w:div w:id="1653751091">
              <w:marLeft w:val="0"/>
              <w:marRight w:val="0"/>
              <w:marTop w:val="0"/>
              <w:marBottom w:val="0"/>
              <w:divBdr>
                <w:top w:val="none" w:sz="0" w:space="0" w:color="auto"/>
                <w:left w:val="none" w:sz="0" w:space="0" w:color="auto"/>
                <w:bottom w:val="none" w:sz="0" w:space="0" w:color="auto"/>
                <w:right w:val="none" w:sz="0" w:space="0" w:color="auto"/>
              </w:divBdr>
              <w:divsChild>
                <w:div w:id="1421171624">
                  <w:marLeft w:val="0"/>
                  <w:marRight w:val="0"/>
                  <w:marTop w:val="0"/>
                  <w:marBottom w:val="0"/>
                  <w:divBdr>
                    <w:top w:val="none" w:sz="0" w:space="0" w:color="auto"/>
                    <w:left w:val="none" w:sz="0" w:space="0" w:color="auto"/>
                    <w:bottom w:val="none" w:sz="0" w:space="0" w:color="auto"/>
                    <w:right w:val="none" w:sz="0" w:space="0" w:color="auto"/>
                  </w:divBdr>
                  <w:divsChild>
                    <w:div w:id="684794302">
                      <w:marLeft w:val="0"/>
                      <w:marRight w:val="0"/>
                      <w:marTop w:val="0"/>
                      <w:marBottom w:val="0"/>
                      <w:divBdr>
                        <w:top w:val="none" w:sz="0" w:space="0" w:color="auto"/>
                        <w:left w:val="none" w:sz="0" w:space="0" w:color="auto"/>
                        <w:bottom w:val="none" w:sz="0" w:space="0" w:color="auto"/>
                        <w:right w:val="none" w:sz="0" w:space="0" w:color="auto"/>
                      </w:divBdr>
                      <w:divsChild>
                        <w:div w:id="231160340">
                          <w:marLeft w:val="0"/>
                          <w:marRight w:val="0"/>
                          <w:marTop w:val="0"/>
                          <w:marBottom w:val="0"/>
                          <w:divBdr>
                            <w:top w:val="none" w:sz="0" w:space="0" w:color="auto"/>
                            <w:left w:val="none" w:sz="0" w:space="0" w:color="auto"/>
                            <w:bottom w:val="none" w:sz="0" w:space="0" w:color="auto"/>
                            <w:right w:val="none" w:sz="0" w:space="0" w:color="auto"/>
                          </w:divBdr>
                        </w:div>
                      </w:divsChild>
                    </w:div>
                    <w:div w:id="200955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7768662">
      <w:bodyDiv w:val="1"/>
      <w:marLeft w:val="0"/>
      <w:marRight w:val="0"/>
      <w:marTop w:val="0"/>
      <w:marBottom w:val="0"/>
      <w:divBdr>
        <w:top w:val="none" w:sz="0" w:space="0" w:color="auto"/>
        <w:left w:val="none" w:sz="0" w:space="0" w:color="auto"/>
        <w:bottom w:val="none" w:sz="0" w:space="0" w:color="auto"/>
        <w:right w:val="none" w:sz="0" w:space="0" w:color="auto"/>
      </w:divBdr>
      <w:divsChild>
        <w:div w:id="1235816928">
          <w:marLeft w:val="0"/>
          <w:marRight w:val="0"/>
          <w:marTop w:val="0"/>
          <w:marBottom w:val="0"/>
          <w:divBdr>
            <w:top w:val="none" w:sz="0" w:space="0" w:color="auto"/>
            <w:left w:val="none" w:sz="0" w:space="0" w:color="auto"/>
            <w:bottom w:val="none" w:sz="0" w:space="0" w:color="auto"/>
            <w:right w:val="none" w:sz="0" w:space="0" w:color="auto"/>
          </w:divBdr>
          <w:divsChild>
            <w:div w:id="572739221">
              <w:marLeft w:val="0"/>
              <w:marRight w:val="0"/>
              <w:marTop w:val="0"/>
              <w:marBottom w:val="0"/>
              <w:divBdr>
                <w:top w:val="none" w:sz="0" w:space="0" w:color="auto"/>
                <w:left w:val="none" w:sz="0" w:space="0" w:color="auto"/>
                <w:bottom w:val="none" w:sz="0" w:space="0" w:color="auto"/>
                <w:right w:val="none" w:sz="0" w:space="0" w:color="auto"/>
              </w:divBdr>
              <w:divsChild>
                <w:div w:id="936444745">
                  <w:marLeft w:val="0"/>
                  <w:marRight w:val="0"/>
                  <w:marTop w:val="0"/>
                  <w:marBottom w:val="0"/>
                  <w:divBdr>
                    <w:top w:val="none" w:sz="0" w:space="0" w:color="auto"/>
                    <w:left w:val="none" w:sz="0" w:space="0" w:color="auto"/>
                    <w:bottom w:val="none" w:sz="0" w:space="0" w:color="auto"/>
                    <w:right w:val="none" w:sz="0" w:space="0" w:color="auto"/>
                  </w:divBdr>
                  <w:divsChild>
                    <w:div w:id="929965473">
                      <w:marLeft w:val="0"/>
                      <w:marRight w:val="0"/>
                      <w:marTop w:val="0"/>
                      <w:marBottom w:val="0"/>
                      <w:divBdr>
                        <w:top w:val="none" w:sz="0" w:space="0" w:color="auto"/>
                        <w:left w:val="none" w:sz="0" w:space="0" w:color="auto"/>
                        <w:bottom w:val="none" w:sz="0" w:space="0" w:color="auto"/>
                        <w:right w:val="none" w:sz="0" w:space="0" w:color="auto"/>
                      </w:divBdr>
                      <w:divsChild>
                        <w:div w:id="132137770">
                          <w:marLeft w:val="0"/>
                          <w:marRight w:val="0"/>
                          <w:marTop w:val="0"/>
                          <w:marBottom w:val="0"/>
                          <w:divBdr>
                            <w:top w:val="none" w:sz="0" w:space="0" w:color="auto"/>
                            <w:left w:val="none" w:sz="0" w:space="0" w:color="auto"/>
                            <w:bottom w:val="none" w:sz="0" w:space="0" w:color="auto"/>
                            <w:right w:val="none" w:sz="0" w:space="0" w:color="auto"/>
                          </w:divBdr>
                        </w:div>
                      </w:divsChild>
                    </w:div>
                    <w:div w:id="89405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2268679">
      <w:bodyDiv w:val="1"/>
      <w:marLeft w:val="0"/>
      <w:marRight w:val="0"/>
      <w:marTop w:val="0"/>
      <w:marBottom w:val="0"/>
      <w:divBdr>
        <w:top w:val="none" w:sz="0" w:space="0" w:color="auto"/>
        <w:left w:val="none" w:sz="0" w:space="0" w:color="auto"/>
        <w:bottom w:val="none" w:sz="0" w:space="0" w:color="auto"/>
        <w:right w:val="none" w:sz="0" w:space="0" w:color="auto"/>
      </w:divBdr>
      <w:divsChild>
        <w:div w:id="910118706">
          <w:marLeft w:val="0"/>
          <w:marRight w:val="0"/>
          <w:marTop w:val="0"/>
          <w:marBottom w:val="0"/>
          <w:divBdr>
            <w:top w:val="none" w:sz="0" w:space="0" w:color="auto"/>
            <w:left w:val="none" w:sz="0" w:space="0" w:color="auto"/>
            <w:bottom w:val="none" w:sz="0" w:space="0" w:color="auto"/>
            <w:right w:val="none" w:sz="0" w:space="0" w:color="auto"/>
          </w:divBdr>
        </w:div>
        <w:div w:id="2093162978">
          <w:marLeft w:val="0"/>
          <w:marRight w:val="0"/>
          <w:marTop w:val="0"/>
          <w:marBottom w:val="0"/>
          <w:divBdr>
            <w:top w:val="none" w:sz="0" w:space="0" w:color="auto"/>
            <w:left w:val="none" w:sz="0" w:space="0" w:color="auto"/>
            <w:bottom w:val="none" w:sz="0" w:space="0" w:color="auto"/>
            <w:right w:val="none" w:sz="0" w:space="0" w:color="auto"/>
          </w:divBdr>
        </w:div>
        <w:div w:id="1869027832">
          <w:marLeft w:val="0"/>
          <w:marRight w:val="0"/>
          <w:marTop w:val="0"/>
          <w:marBottom w:val="0"/>
          <w:divBdr>
            <w:top w:val="none" w:sz="0" w:space="0" w:color="auto"/>
            <w:left w:val="none" w:sz="0" w:space="0" w:color="auto"/>
            <w:bottom w:val="none" w:sz="0" w:space="0" w:color="auto"/>
            <w:right w:val="none" w:sz="0" w:space="0" w:color="auto"/>
          </w:divBdr>
        </w:div>
        <w:div w:id="1454910522">
          <w:marLeft w:val="0"/>
          <w:marRight w:val="0"/>
          <w:marTop w:val="0"/>
          <w:marBottom w:val="0"/>
          <w:divBdr>
            <w:top w:val="none" w:sz="0" w:space="0" w:color="auto"/>
            <w:left w:val="none" w:sz="0" w:space="0" w:color="auto"/>
            <w:bottom w:val="none" w:sz="0" w:space="0" w:color="auto"/>
            <w:right w:val="none" w:sz="0" w:space="0" w:color="auto"/>
          </w:divBdr>
        </w:div>
        <w:div w:id="834417694">
          <w:marLeft w:val="0"/>
          <w:marRight w:val="0"/>
          <w:marTop w:val="0"/>
          <w:marBottom w:val="0"/>
          <w:divBdr>
            <w:top w:val="none" w:sz="0" w:space="0" w:color="auto"/>
            <w:left w:val="none" w:sz="0" w:space="0" w:color="auto"/>
            <w:bottom w:val="none" w:sz="0" w:space="0" w:color="auto"/>
            <w:right w:val="none" w:sz="0" w:space="0" w:color="auto"/>
          </w:divBdr>
        </w:div>
        <w:div w:id="1863781376">
          <w:marLeft w:val="0"/>
          <w:marRight w:val="0"/>
          <w:marTop w:val="0"/>
          <w:marBottom w:val="0"/>
          <w:divBdr>
            <w:top w:val="none" w:sz="0" w:space="0" w:color="auto"/>
            <w:left w:val="none" w:sz="0" w:space="0" w:color="auto"/>
            <w:bottom w:val="none" w:sz="0" w:space="0" w:color="auto"/>
            <w:right w:val="none" w:sz="0" w:space="0" w:color="auto"/>
          </w:divBdr>
        </w:div>
        <w:div w:id="1892879525">
          <w:marLeft w:val="0"/>
          <w:marRight w:val="0"/>
          <w:marTop w:val="0"/>
          <w:marBottom w:val="0"/>
          <w:divBdr>
            <w:top w:val="none" w:sz="0" w:space="0" w:color="auto"/>
            <w:left w:val="none" w:sz="0" w:space="0" w:color="auto"/>
            <w:bottom w:val="none" w:sz="0" w:space="0" w:color="auto"/>
            <w:right w:val="none" w:sz="0" w:space="0" w:color="auto"/>
          </w:divBdr>
        </w:div>
        <w:div w:id="35692826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_rels/header2.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6608B9-B97F-4EF8-8C26-ACE7FE56D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679</Words>
  <Characters>4283</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4953</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17</cp:revision>
  <cp:lastPrinted>2021-03-29T07:52:00Z</cp:lastPrinted>
  <dcterms:created xsi:type="dcterms:W3CDTF">2021-03-30T11:26:00Z</dcterms:created>
  <dcterms:modified xsi:type="dcterms:W3CDTF">2021-05-28T11:04:00Z</dcterms:modified>
</cp:coreProperties>
</file>