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04537" w14:textId="2D5AF2E5" w:rsidR="002F5818" w:rsidRPr="004E74B4" w:rsidRDefault="00BB589C" w:rsidP="002F5818">
      <w:pPr>
        <w:pStyle w:val="1RoadNews"/>
        <w:rPr>
          <w:rFonts w:ascii="Verdana" w:hAnsi="Verdana"/>
          <w:b/>
          <w:color w:val="000000" w:themeColor="text1"/>
          <w:sz w:val="40"/>
          <w:szCs w:val="40"/>
        </w:rPr>
      </w:pPr>
      <w:r w:rsidRPr="004E74B4">
        <w:rPr>
          <w:rFonts w:ascii="Verdana" w:hAnsi="Verdana"/>
          <w:b/>
          <w:bCs/>
          <w:color w:val="000000" w:themeColor="text1"/>
          <w:sz w:val="40"/>
          <w:szCs w:val="40"/>
        </w:rPr>
        <w:t>BENNINGHOVEN</w:t>
      </w:r>
      <w:r w:rsidR="002F5818" w:rsidRPr="004E74B4">
        <w:rPr>
          <w:rFonts w:ascii="Verdana" w:hAnsi="Verdana"/>
          <w:b/>
          <w:bCs/>
          <w:color w:val="000000" w:themeColor="text1"/>
          <w:sz w:val="40"/>
          <w:szCs w:val="40"/>
        </w:rPr>
        <w:t xml:space="preserve"> </w:t>
      </w:r>
      <w:r w:rsidR="002F5818" w:rsidRPr="004E74B4">
        <w:rPr>
          <w:rFonts w:ascii="Verdana" w:hAnsi="Verdana"/>
          <w:b/>
          <w:color w:val="000000" w:themeColor="text1"/>
          <w:spacing w:val="0"/>
          <w:sz w:val="40"/>
          <w:szCs w:val="40"/>
        </w:rPr>
        <w:t>|</w:t>
      </w:r>
      <w:r w:rsidR="0012413F" w:rsidRPr="004E74B4">
        <w:rPr>
          <w:rFonts w:ascii="Verdana" w:hAnsi="Verdana"/>
          <w:b/>
          <w:color w:val="000000" w:themeColor="text1"/>
          <w:spacing w:val="0"/>
          <w:sz w:val="40"/>
          <w:szCs w:val="40"/>
        </w:rPr>
        <w:t xml:space="preserve"> </w:t>
      </w:r>
      <w:r w:rsidR="006813D2" w:rsidRPr="004E74B4">
        <w:rPr>
          <w:rFonts w:ascii="Verdana" w:hAnsi="Verdana"/>
          <w:b/>
          <w:color w:val="000000" w:themeColor="text1"/>
          <w:spacing w:val="0"/>
          <w:sz w:val="40"/>
          <w:szCs w:val="40"/>
        </w:rPr>
        <w:t xml:space="preserve">TBA 3000 produziert Asphalt für Formel-1-Strecke in Sotschi </w:t>
      </w:r>
    </w:p>
    <w:p w14:paraId="7C5C724F" w14:textId="77777777" w:rsidR="00936A78" w:rsidRPr="004E74B4" w:rsidRDefault="00936A78" w:rsidP="00BD5391">
      <w:pPr>
        <w:spacing w:line="276" w:lineRule="auto"/>
        <w:jc w:val="both"/>
        <w:rPr>
          <w:b/>
          <w:iCs/>
          <w:color w:val="000000" w:themeColor="text1"/>
          <w:sz w:val="22"/>
        </w:rPr>
      </w:pPr>
    </w:p>
    <w:p w14:paraId="36CB16CA" w14:textId="043604FC" w:rsidR="000E24F8" w:rsidRPr="004E74B4" w:rsidRDefault="000E24F8" w:rsidP="000E24F8">
      <w:pPr>
        <w:pStyle w:val="Text"/>
        <w:rPr>
          <w:b/>
          <w:color w:val="000000" w:themeColor="text1"/>
        </w:rPr>
      </w:pPr>
    </w:p>
    <w:p w14:paraId="2769E0AF" w14:textId="32F0337F" w:rsidR="006813D2" w:rsidRPr="004E74B4" w:rsidRDefault="006813D2" w:rsidP="000E24F8">
      <w:pPr>
        <w:pStyle w:val="Text"/>
        <w:rPr>
          <w:b/>
          <w:color w:val="000000" w:themeColor="text1"/>
          <w:sz w:val="28"/>
          <w:szCs w:val="28"/>
        </w:rPr>
      </w:pPr>
      <w:r w:rsidRPr="004E74B4">
        <w:rPr>
          <w:b/>
          <w:color w:val="000000" w:themeColor="text1"/>
          <w:sz w:val="28"/>
          <w:szCs w:val="28"/>
        </w:rPr>
        <w:t xml:space="preserve">Russischer Bauunternehmer setzt auf deutsches Know-how </w:t>
      </w:r>
    </w:p>
    <w:p w14:paraId="00066DAD" w14:textId="11AA46BD" w:rsidR="006813D2" w:rsidRPr="004E74B4" w:rsidRDefault="006813D2" w:rsidP="000E24F8">
      <w:pPr>
        <w:pStyle w:val="Text"/>
        <w:rPr>
          <w:b/>
          <w:color w:val="000000" w:themeColor="text1"/>
        </w:rPr>
      </w:pPr>
    </w:p>
    <w:p w14:paraId="49881262" w14:textId="66A97E95" w:rsidR="006813D2" w:rsidRPr="0021475E" w:rsidRDefault="006813D2" w:rsidP="000E24F8">
      <w:pPr>
        <w:pStyle w:val="Text"/>
        <w:rPr>
          <w:b/>
          <w:color w:val="FF0000"/>
        </w:rPr>
      </w:pPr>
      <w:r w:rsidRPr="004E74B4">
        <w:rPr>
          <w:b/>
          <w:color w:val="000000" w:themeColor="text1"/>
        </w:rPr>
        <w:t>Formel</w:t>
      </w:r>
      <w:r w:rsidR="00012C29" w:rsidRPr="004E74B4">
        <w:rPr>
          <w:b/>
          <w:color w:val="000000" w:themeColor="text1"/>
        </w:rPr>
        <w:t>-</w:t>
      </w:r>
      <w:r w:rsidRPr="004E74B4">
        <w:rPr>
          <w:b/>
          <w:color w:val="000000" w:themeColor="text1"/>
        </w:rPr>
        <w:t>1</w:t>
      </w:r>
      <w:r w:rsidR="00012C29" w:rsidRPr="004E74B4">
        <w:rPr>
          <w:b/>
          <w:color w:val="000000" w:themeColor="text1"/>
        </w:rPr>
        <w:t>-</w:t>
      </w:r>
      <w:r w:rsidRPr="004E74B4">
        <w:rPr>
          <w:b/>
          <w:color w:val="000000" w:themeColor="text1"/>
        </w:rPr>
        <w:t xml:space="preserve">Rennstrecken gehören zu größten Herausforderungen für Einbauteams und Maschinen. </w:t>
      </w:r>
      <w:r w:rsidR="00FA5852" w:rsidRPr="00C5739C">
        <w:rPr>
          <w:b/>
          <w:color w:val="000000" w:themeColor="text1"/>
        </w:rPr>
        <w:t xml:space="preserve">Der russische Bauunternehmer Tekhalyans hat bereits </w:t>
      </w:r>
      <w:r w:rsidR="0021475E" w:rsidRPr="00C5739C">
        <w:rPr>
          <w:b/>
        </w:rPr>
        <w:t>beim</w:t>
      </w:r>
      <w:r w:rsidR="00FA5852" w:rsidRPr="00C5739C">
        <w:rPr>
          <w:b/>
        </w:rPr>
        <w:t xml:space="preserve"> Neubau </w:t>
      </w:r>
      <w:r w:rsidR="00336EB7" w:rsidRPr="00C5739C">
        <w:rPr>
          <w:b/>
        </w:rPr>
        <w:t xml:space="preserve">des SOTCHI AUTODROM </w:t>
      </w:r>
      <w:r w:rsidR="0021475E" w:rsidRPr="00C5739C">
        <w:rPr>
          <w:b/>
        </w:rPr>
        <w:t>auf Technik</w:t>
      </w:r>
      <w:r w:rsidR="00FA5852" w:rsidRPr="00C5739C">
        <w:rPr>
          <w:b/>
        </w:rPr>
        <w:t xml:space="preserve"> von Benninghoven </w:t>
      </w:r>
      <w:r w:rsidR="0021475E" w:rsidRPr="00C5739C">
        <w:rPr>
          <w:b/>
        </w:rPr>
        <w:t>gesetzt</w:t>
      </w:r>
      <w:r w:rsidR="00FA5852" w:rsidRPr="00C5739C">
        <w:rPr>
          <w:b/>
        </w:rPr>
        <w:t xml:space="preserve">. Um bei den jetzt anstehenden Instandhaltungen höchste Qualitätsstandards zu sichern, hat Tekhalyans in </w:t>
      </w:r>
      <w:r w:rsidR="0021475E" w:rsidRPr="00C5739C">
        <w:rPr>
          <w:b/>
        </w:rPr>
        <w:t xml:space="preserve">eine neue Asphaltmischanlage </w:t>
      </w:r>
      <w:r w:rsidR="00FA5852" w:rsidRPr="00C5739C">
        <w:rPr>
          <w:b/>
        </w:rPr>
        <w:t>investiert.</w:t>
      </w:r>
    </w:p>
    <w:p w14:paraId="53EBFA22" w14:textId="77777777" w:rsidR="00157659" w:rsidRPr="004E74B4" w:rsidRDefault="00157659" w:rsidP="00BB589C">
      <w:pPr>
        <w:pStyle w:val="Text"/>
        <w:rPr>
          <w:color w:val="000000" w:themeColor="text1"/>
        </w:rPr>
      </w:pPr>
    </w:p>
    <w:p w14:paraId="6D08F2A8" w14:textId="77777777" w:rsidR="004D0545" w:rsidRPr="004E74B4" w:rsidRDefault="004D0545" w:rsidP="00BB589C">
      <w:pPr>
        <w:pStyle w:val="Text"/>
        <w:rPr>
          <w:b/>
          <w:bCs/>
          <w:color w:val="000000" w:themeColor="text1"/>
        </w:rPr>
      </w:pPr>
    </w:p>
    <w:p w14:paraId="7F591466" w14:textId="182131F2" w:rsidR="00BB589C" w:rsidRPr="004E74B4" w:rsidRDefault="00012C29" w:rsidP="00BB589C">
      <w:pPr>
        <w:pStyle w:val="Text"/>
        <w:rPr>
          <w:b/>
          <w:bCs/>
          <w:color w:val="000000" w:themeColor="text1"/>
        </w:rPr>
      </w:pPr>
      <w:r w:rsidRPr="004E74B4">
        <w:rPr>
          <w:b/>
          <w:bCs/>
          <w:color w:val="000000" w:themeColor="text1"/>
        </w:rPr>
        <w:t>Asphaltqualität für 320 k</w:t>
      </w:r>
      <w:r w:rsidR="004A5FA2" w:rsidRPr="004E74B4">
        <w:rPr>
          <w:b/>
          <w:bCs/>
          <w:color w:val="000000" w:themeColor="text1"/>
        </w:rPr>
        <w:t>m/h</w:t>
      </w:r>
      <w:r w:rsidR="004E74B4">
        <w:rPr>
          <w:b/>
          <w:bCs/>
          <w:color w:val="000000" w:themeColor="text1"/>
        </w:rPr>
        <w:t xml:space="preserve"> Höchstbelastung</w:t>
      </w:r>
    </w:p>
    <w:p w14:paraId="4CC8F441" w14:textId="502E74CA" w:rsidR="00BB589C" w:rsidRPr="004E74B4" w:rsidRDefault="00012C29" w:rsidP="000E24F8">
      <w:pPr>
        <w:pStyle w:val="Text"/>
        <w:rPr>
          <w:bCs/>
          <w:color w:val="000000" w:themeColor="text1"/>
        </w:rPr>
      </w:pPr>
      <w:r w:rsidRPr="004E74B4">
        <w:rPr>
          <w:bCs/>
          <w:color w:val="000000" w:themeColor="text1"/>
        </w:rPr>
        <w:t>Das SOCHI AUTODROM</w:t>
      </w:r>
      <w:r w:rsidR="0015173D" w:rsidRPr="004E74B4">
        <w:rPr>
          <w:bCs/>
          <w:color w:val="000000" w:themeColor="text1"/>
        </w:rPr>
        <w:t xml:space="preserve"> im russischen Sotschi ist eine von </w:t>
      </w:r>
      <w:r w:rsidRPr="004E74B4">
        <w:rPr>
          <w:bCs/>
          <w:color w:val="000000" w:themeColor="text1"/>
        </w:rPr>
        <w:t xml:space="preserve">23 Stationen in der Formel </w:t>
      </w:r>
      <w:r w:rsidR="0015173D" w:rsidRPr="004E74B4">
        <w:rPr>
          <w:bCs/>
          <w:color w:val="000000" w:themeColor="text1"/>
        </w:rPr>
        <w:t>1. Von allen Sportfahrzeugen beanspruchen Formel-1-Bol</w:t>
      </w:r>
      <w:r w:rsidR="00852189" w:rsidRPr="004E74B4">
        <w:rPr>
          <w:bCs/>
          <w:color w:val="000000" w:themeColor="text1"/>
        </w:rPr>
        <w:t>i</w:t>
      </w:r>
      <w:r w:rsidR="0015173D" w:rsidRPr="004E74B4">
        <w:rPr>
          <w:bCs/>
          <w:color w:val="000000" w:themeColor="text1"/>
        </w:rPr>
        <w:t>den den Asphalt dieser Rennstrecken extrem. Das Anforderungsprofil an die Oberflächentextur</w:t>
      </w:r>
      <w:r w:rsidR="00946A5A" w:rsidRPr="004E74B4">
        <w:rPr>
          <w:bCs/>
          <w:color w:val="000000" w:themeColor="text1"/>
        </w:rPr>
        <w:t xml:space="preserve"> ist</w:t>
      </w:r>
      <w:r w:rsidR="0015173D" w:rsidRPr="004E74B4">
        <w:rPr>
          <w:bCs/>
          <w:color w:val="000000" w:themeColor="text1"/>
        </w:rPr>
        <w:t xml:space="preserve"> </w:t>
      </w:r>
      <w:r w:rsidR="00946A5A" w:rsidRPr="004E74B4">
        <w:rPr>
          <w:bCs/>
          <w:color w:val="000000" w:themeColor="text1"/>
        </w:rPr>
        <w:t>ein</w:t>
      </w:r>
      <w:r w:rsidR="0015173D" w:rsidRPr="004E74B4">
        <w:rPr>
          <w:bCs/>
          <w:color w:val="000000" w:themeColor="text1"/>
        </w:rPr>
        <w:t xml:space="preserve"> perfekte</w:t>
      </w:r>
      <w:r w:rsidR="00946A5A" w:rsidRPr="004E74B4">
        <w:rPr>
          <w:bCs/>
          <w:color w:val="000000" w:themeColor="text1"/>
        </w:rPr>
        <w:t>r</w:t>
      </w:r>
      <w:r w:rsidR="0015173D" w:rsidRPr="004E74B4">
        <w:rPr>
          <w:bCs/>
          <w:color w:val="000000" w:themeColor="text1"/>
        </w:rPr>
        <w:t xml:space="preserve"> Kompromiss zwischen Glätte und Griffigkeit. Kein Wunder, dass d</w:t>
      </w:r>
      <w:r w:rsidR="00946A5A" w:rsidRPr="004E74B4">
        <w:rPr>
          <w:bCs/>
          <w:color w:val="000000" w:themeColor="text1"/>
        </w:rPr>
        <w:t>ieser</w:t>
      </w:r>
      <w:r w:rsidR="0015173D" w:rsidRPr="004E74B4">
        <w:rPr>
          <w:bCs/>
          <w:color w:val="000000" w:themeColor="text1"/>
        </w:rPr>
        <w:t xml:space="preserve"> Asphalt Hightech</w:t>
      </w:r>
      <w:r w:rsidR="004E74B4">
        <w:rPr>
          <w:bCs/>
          <w:color w:val="000000" w:themeColor="text1"/>
        </w:rPr>
        <w:t>-</w:t>
      </w:r>
      <w:r w:rsidR="004119DC" w:rsidRPr="004E74B4">
        <w:rPr>
          <w:bCs/>
          <w:color w:val="000000" w:themeColor="text1"/>
        </w:rPr>
        <w:t xml:space="preserve">Lösungen </w:t>
      </w:r>
      <w:r w:rsidR="0015173D" w:rsidRPr="004E74B4">
        <w:rPr>
          <w:bCs/>
          <w:color w:val="000000" w:themeColor="text1"/>
        </w:rPr>
        <w:t xml:space="preserve">erfordert. Die Spezialrezeptur wurde von einem deutschen Ingenieurlabor </w:t>
      </w:r>
      <w:r w:rsidR="004119DC" w:rsidRPr="004E74B4">
        <w:rPr>
          <w:bCs/>
          <w:color w:val="000000" w:themeColor="text1"/>
        </w:rPr>
        <w:t xml:space="preserve">individuell </w:t>
      </w:r>
      <w:r w:rsidR="0015173D" w:rsidRPr="004E74B4">
        <w:rPr>
          <w:bCs/>
          <w:color w:val="000000" w:themeColor="text1"/>
        </w:rPr>
        <w:t>für die Anforderungen</w:t>
      </w:r>
      <w:r w:rsidR="004A5FA2" w:rsidRPr="004E74B4">
        <w:rPr>
          <w:bCs/>
          <w:color w:val="000000" w:themeColor="text1"/>
        </w:rPr>
        <w:t xml:space="preserve"> </w:t>
      </w:r>
      <w:r w:rsidR="00862D78">
        <w:rPr>
          <w:bCs/>
          <w:color w:val="000000" w:themeColor="text1"/>
        </w:rPr>
        <w:t>in</w:t>
      </w:r>
      <w:r w:rsidR="0015173D" w:rsidRPr="004E74B4">
        <w:rPr>
          <w:bCs/>
          <w:color w:val="000000" w:themeColor="text1"/>
        </w:rPr>
        <w:t xml:space="preserve"> Sotchi entwickelt, </w:t>
      </w:r>
      <w:r w:rsidR="004119DC" w:rsidRPr="004E74B4">
        <w:rPr>
          <w:bCs/>
          <w:color w:val="000000" w:themeColor="text1"/>
        </w:rPr>
        <w:t>a</w:t>
      </w:r>
      <w:r w:rsidR="0015173D" w:rsidRPr="004E74B4">
        <w:rPr>
          <w:bCs/>
          <w:color w:val="000000" w:themeColor="text1"/>
        </w:rPr>
        <w:t xml:space="preserve">uch unter Berücksichtigung des subtropischen Klimas. </w:t>
      </w:r>
      <w:r w:rsidR="004119DC" w:rsidRPr="004E74B4">
        <w:rPr>
          <w:bCs/>
          <w:color w:val="000000" w:themeColor="text1"/>
        </w:rPr>
        <w:t xml:space="preserve">Bei der Asphaltherstellung kommen neueste Technologien </w:t>
      </w:r>
      <w:r w:rsidR="005B495E" w:rsidRPr="004E74B4">
        <w:rPr>
          <w:bCs/>
          <w:color w:val="000000" w:themeColor="text1"/>
        </w:rPr>
        <w:t xml:space="preserve">von </w:t>
      </w:r>
      <w:r w:rsidR="004119DC" w:rsidRPr="004E74B4">
        <w:rPr>
          <w:bCs/>
          <w:color w:val="000000" w:themeColor="text1"/>
        </w:rPr>
        <w:t xml:space="preserve">Benninghoven zum Einsatz. Das russische Bauunternehmen Tekhalyans hat den Zuschlag bekommen, den Asphalt alle zwei Jahre zu erneuern. </w:t>
      </w:r>
      <w:r w:rsidR="004A5FA2" w:rsidRPr="004E74B4">
        <w:rPr>
          <w:bCs/>
          <w:color w:val="000000" w:themeColor="text1"/>
        </w:rPr>
        <w:t xml:space="preserve">Die Entscheidung </w:t>
      </w:r>
      <w:r w:rsidR="004E74B4">
        <w:rPr>
          <w:bCs/>
          <w:color w:val="000000" w:themeColor="text1"/>
        </w:rPr>
        <w:t xml:space="preserve">mit </w:t>
      </w:r>
      <w:r w:rsidR="004E74B4" w:rsidRPr="004E74B4">
        <w:rPr>
          <w:bCs/>
          <w:color w:val="000000" w:themeColor="text1"/>
        </w:rPr>
        <w:t>modern</w:t>
      </w:r>
      <w:r w:rsidR="00862D78">
        <w:rPr>
          <w:bCs/>
          <w:color w:val="000000" w:themeColor="text1"/>
        </w:rPr>
        <w:t>sten</w:t>
      </w:r>
      <w:r w:rsidR="004E74B4" w:rsidRPr="004E74B4">
        <w:rPr>
          <w:bCs/>
          <w:color w:val="000000" w:themeColor="text1"/>
        </w:rPr>
        <w:t xml:space="preserve"> Technologie</w:t>
      </w:r>
      <w:r w:rsidR="004E74B4">
        <w:rPr>
          <w:bCs/>
          <w:color w:val="000000" w:themeColor="text1"/>
        </w:rPr>
        <w:t>n</w:t>
      </w:r>
      <w:r w:rsidR="004E74B4" w:rsidRPr="004E74B4">
        <w:rPr>
          <w:bCs/>
          <w:color w:val="000000" w:themeColor="text1"/>
        </w:rPr>
        <w:t xml:space="preserve"> </w:t>
      </w:r>
      <w:r w:rsidR="004E74B4">
        <w:rPr>
          <w:bCs/>
          <w:color w:val="000000" w:themeColor="text1"/>
        </w:rPr>
        <w:t xml:space="preserve">der </w:t>
      </w:r>
      <w:r w:rsidR="004119DC" w:rsidRPr="004E74B4">
        <w:rPr>
          <w:bCs/>
          <w:color w:val="000000" w:themeColor="text1"/>
        </w:rPr>
        <w:t>TBA 3000</w:t>
      </w:r>
      <w:r w:rsidR="00CF3B64" w:rsidRPr="004E74B4">
        <w:rPr>
          <w:bCs/>
          <w:color w:val="000000" w:themeColor="text1"/>
        </w:rPr>
        <w:t xml:space="preserve"> </w:t>
      </w:r>
      <w:r w:rsidR="004E74B4">
        <w:rPr>
          <w:bCs/>
          <w:color w:val="000000" w:themeColor="text1"/>
        </w:rPr>
        <w:t>diese</w:t>
      </w:r>
      <w:r w:rsidR="00CF3B64" w:rsidRPr="004E74B4">
        <w:rPr>
          <w:bCs/>
          <w:color w:val="000000" w:themeColor="text1"/>
        </w:rPr>
        <w:t xml:space="preserve"> Herausforderung meistern zu können, </w:t>
      </w:r>
      <w:r w:rsidR="004A5FA2" w:rsidRPr="004E74B4">
        <w:rPr>
          <w:bCs/>
          <w:color w:val="000000" w:themeColor="text1"/>
        </w:rPr>
        <w:t xml:space="preserve">fiel </w:t>
      </w:r>
      <w:r w:rsidR="00271DC4" w:rsidRPr="004E74B4">
        <w:rPr>
          <w:bCs/>
          <w:color w:val="000000" w:themeColor="text1"/>
        </w:rPr>
        <w:t>aufgrund langjährige</w:t>
      </w:r>
      <w:r w:rsidR="004E74B4">
        <w:rPr>
          <w:bCs/>
          <w:color w:val="000000" w:themeColor="text1"/>
        </w:rPr>
        <w:t>r</w:t>
      </w:r>
      <w:r w:rsidR="00271DC4" w:rsidRPr="004E74B4">
        <w:rPr>
          <w:bCs/>
          <w:color w:val="000000" w:themeColor="text1"/>
        </w:rPr>
        <w:t xml:space="preserve"> positive</w:t>
      </w:r>
      <w:r w:rsidR="004E74B4">
        <w:rPr>
          <w:bCs/>
          <w:color w:val="000000" w:themeColor="text1"/>
        </w:rPr>
        <w:t>r</w:t>
      </w:r>
      <w:r w:rsidR="00271DC4" w:rsidRPr="004E74B4">
        <w:rPr>
          <w:bCs/>
          <w:color w:val="000000" w:themeColor="text1"/>
        </w:rPr>
        <w:t xml:space="preserve"> Erfahrung </w:t>
      </w:r>
      <w:r w:rsidR="005B495E" w:rsidRPr="004E74B4">
        <w:rPr>
          <w:bCs/>
          <w:color w:val="000000" w:themeColor="text1"/>
        </w:rPr>
        <w:t>mit Benninghoven</w:t>
      </w:r>
      <w:r w:rsidR="004E74B4">
        <w:rPr>
          <w:bCs/>
          <w:color w:val="000000" w:themeColor="text1"/>
        </w:rPr>
        <w:t>.</w:t>
      </w:r>
      <w:r w:rsidR="004A5FA2" w:rsidRPr="004E74B4">
        <w:rPr>
          <w:bCs/>
          <w:color w:val="000000" w:themeColor="text1"/>
        </w:rPr>
        <w:t xml:space="preserve"> </w:t>
      </w:r>
    </w:p>
    <w:p w14:paraId="7494E50E" w14:textId="6C46A785" w:rsidR="00BB589C" w:rsidRPr="004E74B4" w:rsidRDefault="00BB589C" w:rsidP="000E24F8">
      <w:pPr>
        <w:pStyle w:val="Text"/>
        <w:rPr>
          <w:b/>
          <w:color w:val="000000" w:themeColor="text1"/>
        </w:rPr>
      </w:pPr>
    </w:p>
    <w:p w14:paraId="6D957CAB" w14:textId="1ADCA6EE" w:rsidR="00012C29" w:rsidRPr="004E74B4" w:rsidRDefault="00012C29" w:rsidP="000E24F8">
      <w:pPr>
        <w:pStyle w:val="Text"/>
        <w:rPr>
          <w:b/>
          <w:color w:val="000000" w:themeColor="text1"/>
        </w:rPr>
      </w:pPr>
    </w:p>
    <w:p w14:paraId="1DFCC737" w14:textId="7111681F" w:rsidR="00012C29" w:rsidRPr="00C5739C" w:rsidRDefault="00271DC4" w:rsidP="000E24F8">
      <w:pPr>
        <w:pStyle w:val="Text"/>
        <w:rPr>
          <w:b/>
        </w:rPr>
      </w:pPr>
      <w:r w:rsidRPr="00C5739C">
        <w:rPr>
          <w:b/>
        </w:rPr>
        <w:t>TB</w:t>
      </w:r>
      <w:r w:rsidR="0021475E" w:rsidRPr="00C5739C">
        <w:rPr>
          <w:b/>
        </w:rPr>
        <w:t>A</w:t>
      </w:r>
      <w:r w:rsidRPr="00C5739C">
        <w:rPr>
          <w:b/>
        </w:rPr>
        <w:t xml:space="preserve"> 3000 verdoppelt Effektivität</w:t>
      </w:r>
    </w:p>
    <w:p w14:paraId="7D1D97D1" w14:textId="65806A3B" w:rsidR="00BB589C" w:rsidRPr="004E74B4" w:rsidRDefault="00271DC4" w:rsidP="00862D78">
      <w:pPr>
        <w:autoSpaceDE w:val="0"/>
        <w:autoSpaceDN w:val="0"/>
        <w:adjustRightInd w:val="0"/>
        <w:jc w:val="both"/>
        <w:rPr>
          <w:color w:val="000000" w:themeColor="text1"/>
          <w:sz w:val="22"/>
          <w:szCs w:val="22"/>
          <w:lang w:eastAsia="de-DE"/>
        </w:rPr>
      </w:pPr>
      <w:r w:rsidRPr="004E74B4">
        <w:rPr>
          <w:color w:val="000000" w:themeColor="text1"/>
          <w:sz w:val="22"/>
          <w:szCs w:val="22"/>
          <w:lang w:eastAsia="de-DE"/>
        </w:rPr>
        <w:t xml:space="preserve">Um den vielen Vorgaben international anerkannter Experten gerecht zu werden und um das Spezialmischgut prozesssicher in höchster Qualität </w:t>
      </w:r>
      <w:r w:rsidR="00852189" w:rsidRPr="004E74B4">
        <w:rPr>
          <w:color w:val="000000" w:themeColor="text1"/>
          <w:sz w:val="22"/>
          <w:szCs w:val="22"/>
          <w:lang w:eastAsia="de-DE"/>
        </w:rPr>
        <w:t xml:space="preserve">für das Autodrom in Sotschi </w:t>
      </w:r>
      <w:r w:rsidRPr="004E74B4">
        <w:rPr>
          <w:color w:val="000000" w:themeColor="text1"/>
          <w:sz w:val="22"/>
          <w:szCs w:val="22"/>
          <w:lang w:eastAsia="de-DE"/>
        </w:rPr>
        <w:t xml:space="preserve">herstellen zu können, wurde eine fabrikneue TBA 3000 in Betrieb genommen. Diese Asphaltmischanlage ist in jeder Hinsicht „State oft </w:t>
      </w:r>
      <w:proofErr w:type="spellStart"/>
      <w:r w:rsidRPr="004E74B4">
        <w:rPr>
          <w:color w:val="000000" w:themeColor="text1"/>
          <w:sz w:val="22"/>
          <w:szCs w:val="22"/>
          <w:lang w:eastAsia="de-DE"/>
        </w:rPr>
        <w:t>the</w:t>
      </w:r>
      <w:proofErr w:type="spellEnd"/>
      <w:r w:rsidRPr="004E74B4">
        <w:rPr>
          <w:color w:val="000000" w:themeColor="text1"/>
          <w:sz w:val="22"/>
          <w:szCs w:val="22"/>
          <w:lang w:eastAsia="de-DE"/>
        </w:rPr>
        <w:t xml:space="preserve"> Art“. Sie ersetzt die Vorgängeranlage MBA 2000 und bietet</w:t>
      </w:r>
      <w:r w:rsidR="00852189" w:rsidRPr="004E74B4">
        <w:rPr>
          <w:color w:val="000000" w:themeColor="text1"/>
          <w:sz w:val="22"/>
          <w:szCs w:val="22"/>
          <w:lang w:eastAsia="de-DE"/>
        </w:rPr>
        <w:t xml:space="preserve"> größere Mischleistungskapazitäten und eine </w:t>
      </w:r>
      <w:r w:rsidR="00E871EC">
        <w:rPr>
          <w:color w:val="000000" w:themeColor="text1"/>
          <w:sz w:val="22"/>
          <w:szCs w:val="22"/>
          <w:lang w:eastAsia="de-DE"/>
        </w:rPr>
        <w:t xml:space="preserve">Möglichkeit </w:t>
      </w:r>
      <w:r w:rsidR="004328DB">
        <w:rPr>
          <w:color w:val="000000" w:themeColor="text1"/>
          <w:sz w:val="22"/>
          <w:szCs w:val="22"/>
          <w:lang w:eastAsia="de-DE"/>
        </w:rPr>
        <w:t xml:space="preserve">zur </w:t>
      </w:r>
      <w:r w:rsidR="00852189" w:rsidRPr="004E74B4">
        <w:rPr>
          <w:color w:val="000000" w:themeColor="text1"/>
          <w:sz w:val="22"/>
          <w:szCs w:val="22"/>
          <w:lang w:eastAsia="de-DE"/>
        </w:rPr>
        <w:t xml:space="preserve">Verwertung von Ausbauasphalt. Konkret steigt die Mischleistung von 160 t/h auf 240 t/h, statt einer 4-fach- separiert nun eine 6-fach-Siebmaschine die Gesteinskörnungen. Damit stellt sich Tekhalyans auch abseits der Formel-1-Anforderungen für die Zukunft auf, denn bei vielen öffentliche Ausschreibungen gelten die neuen GOST-Regularien, die bei Fernstraßen speziellere Rezepte verlangen. </w:t>
      </w:r>
    </w:p>
    <w:p w14:paraId="65E896F5" w14:textId="26F4271F" w:rsidR="00852189" w:rsidRPr="004E74B4" w:rsidRDefault="00852189" w:rsidP="00862D78">
      <w:pPr>
        <w:autoSpaceDE w:val="0"/>
        <w:autoSpaceDN w:val="0"/>
        <w:adjustRightInd w:val="0"/>
        <w:jc w:val="both"/>
        <w:rPr>
          <w:color w:val="000000" w:themeColor="text1"/>
          <w:sz w:val="22"/>
          <w:szCs w:val="22"/>
          <w:lang w:eastAsia="de-DE"/>
        </w:rPr>
      </w:pPr>
    </w:p>
    <w:p w14:paraId="7F8D9C3C" w14:textId="6E01F3D1" w:rsidR="00852189" w:rsidRPr="004E74B4" w:rsidRDefault="00852189" w:rsidP="00862D78">
      <w:pPr>
        <w:autoSpaceDE w:val="0"/>
        <w:autoSpaceDN w:val="0"/>
        <w:adjustRightInd w:val="0"/>
        <w:jc w:val="both"/>
        <w:rPr>
          <w:b/>
          <w:bCs/>
          <w:color w:val="000000" w:themeColor="text1"/>
          <w:sz w:val="22"/>
          <w:szCs w:val="22"/>
          <w:lang w:eastAsia="de-DE"/>
        </w:rPr>
      </w:pPr>
      <w:r w:rsidRPr="004E74B4">
        <w:rPr>
          <w:rFonts w:cs="pﬂ&quot;”˛"/>
          <w:b/>
          <w:bCs/>
          <w:color w:val="000000" w:themeColor="text1"/>
          <w:sz w:val="22"/>
          <w:szCs w:val="22"/>
          <w:lang w:eastAsia="de-DE"/>
        </w:rPr>
        <w:t>Multivariable Zugabe für 40 % Recycling-Quote</w:t>
      </w:r>
    </w:p>
    <w:p w14:paraId="26BA4A6C" w14:textId="26E93ABD" w:rsidR="00852189" w:rsidRPr="004E74B4" w:rsidRDefault="00852189" w:rsidP="00862D78">
      <w:pPr>
        <w:autoSpaceDE w:val="0"/>
        <w:autoSpaceDN w:val="0"/>
        <w:adjustRightInd w:val="0"/>
        <w:jc w:val="both"/>
        <w:rPr>
          <w:color w:val="000000" w:themeColor="text1"/>
          <w:sz w:val="22"/>
          <w:szCs w:val="22"/>
          <w:lang w:eastAsia="de-DE"/>
        </w:rPr>
      </w:pPr>
      <w:r w:rsidRPr="004E74B4">
        <w:rPr>
          <w:color w:val="000000" w:themeColor="text1"/>
          <w:sz w:val="22"/>
          <w:szCs w:val="22"/>
          <w:lang w:eastAsia="de-DE"/>
        </w:rPr>
        <w:t xml:space="preserve">Ein besonderer Aspekt bei </w:t>
      </w:r>
      <w:r w:rsidR="00355365" w:rsidRPr="004E74B4">
        <w:rPr>
          <w:color w:val="000000" w:themeColor="text1"/>
          <w:sz w:val="22"/>
          <w:szCs w:val="22"/>
          <w:lang w:eastAsia="de-DE"/>
        </w:rPr>
        <w:t xml:space="preserve">neuen </w:t>
      </w:r>
      <w:r w:rsidRPr="004E74B4">
        <w:rPr>
          <w:color w:val="000000" w:themeColor="text1"/>
          <w:sz w:val="22"/>
          <w:szCs w:val="22"/>
          <w:lang w:eastAsia="de-DE"/>
        </w:rPr>
        <w:t xml:space="preserve">Anlagen von Benninghoven besteht in der konsequenten </w:t>
      </w:r>
      <w:r w:rsidR="00355365" w:rsidRPr="004E74B4">
        <w:rPr>
          <w:color w:val="000000" w:themeColor="text1"/>
          <w:sz w:val="22"/>
          <w:szCs w:val="22"/>
          <w:lang w:eastAsia="de-DE"/>
        </w:rPr>
        <w:t>Entwicklung zukunftsorientierte</w:t>
      </w:r>
      <w:r w:rsidR="00862D78">
        <w:rPr>
          <w:color w:val="000000" w:themeColor="text1"/>
          <w:sz w:val="22"/>
          <w:szCs w:val="22"/>
          <w:lang w:eastAsia="de-DE"/>
        </w:rPr>
        <w:t>r</w:t>
      </w:r>
      <w:r w:rsidR="00355365" w:rsidRPr="004E74B4">
        <w:rPr>
          <w:color w:val="000000" w:themeColor="text1"/>
          <w:sz w:val="22"/>
          <w:szCs w:val="22"/>
          <w:lang w:eastAsia="de-DE"/>
        </w:rPr>
        <w:t xml:space="preserve"> Umweltschutzlösungen. Die Möglichkeit Recycling-Material zuzugeben</w:t>
      </w:r>
      <w:r w:rsidR="004328DB">
        <w:rPr>
          <w:color w:val="000000" w:themeColor="text1"/>
          <w:sz w:val="22"/>
          <w:szCs w:val="22"/>
          <w:lang w:eastAsia="de-DE"/>
        </w:rPr>
        <w:t>,</w:t>
      </w:r>
      <w:r w:rsidR="00355365" w:rsidRPr="004E74B4">
        <w:rPr>
          <w:color w:val="000000" w:themeColor="text1"/>
          <w:sz w:val="22"/>
          <w:szCs w:val="22"/>
          <w:lang w:eastAsia="de-DE"/>
        </w:rPr>
        <w:t xml:space="preserve"> sorgt auch bei der TBA 3000 für eine ökologische, nachhaltige und wirtschaftliche Nutzung. Die Kaltzugabe erfolgt über die Multivariable Zugabe, einer</w:t>
      </w:r>
      <w:r w:rsidR="00355365" w:rsidRPr="00862D78">
        <w:rPr>
          <w:color w:val="000000" w:themeColor="text1"/>
          <w:sz w:val="22"/>
          <w:szCs w:val="22"/>
          <w:lang w:eastAsia="de-DE"/>
        </w:rPr>
        <w:t xml:space="preserve"> patent</w:t>
      </w:r>
      <w:r w:rsidR="009202C0" w:rsidRPr="00862D78">
        <w:rPr>
          <w:color w:val="000000" w:themeColor="text1"/>
          <w:sz w:val="22"/>
          <w:szCs w:val="22"/>
          <w:lang w:eastAsia="de-DE"/>
        </w:rPr>
        <w:t>ierten</w:t>
      </w:r>
      <w:r w:rsidR="00355365" w:rsidRPr="00862D78">
        <w:rPr>
          <w:color w:val="000000" w:themeColor="text1"/>
          <w:sz w:val="22"/>
          <w:szCs w:val="22"/>
          <w:lang w:eastAsia="de-DE"/>
        </w:rPr>
        <w:t xml:space="preserve"> </w:t>
      </w:r>
      <w:r w:rsidR="00355365" w:rsidRPr="004E74B4">
        <w:rPr>
          <w:color w:val="000000" w:themeColor="text1"/>
          <w:sz w:val="22"/>
          <w:szCs w:val="22"/>
          <w:lang w:eastAsia="de-DE"/>
        </w:rPr>
        <w:t>Technologie von Benninghoven. So kann</w:t>
      </w:r>
      <w:r w:rsidR="007238D0" w:rsidRPr="004E74B4">
        <w:rPr>
          <w:color w:val="000000" w:themeColor="text1"/>
          <w:sz w:val="22"/>
          <w:szCs w:val="22"/>
          <w:lang w:eastAsia="de-DE"/>
        </w:rPr>
        <w:t xml:space="preserve"> bei einem Einsatz der TBA 3000 im „normalen“ Straßenbau</w:t>
      </w:r>
      <w:r w:rsidR="00355365" w:rsidRPr="004E74B4">
        <w:rPr>
          <w:color w:val="000000" w:themeColor="text1"/>
          <w:sz w:val="22"/>
          <w:szCs w:val="22"/>
          <w:lang w:eastAsia="de-DE"/>
        </w:rPr>
        <w:t xml:space="preserve"> aus </w:t>
      </w:r>
      <w:r w:rsidR="00E871EC">
        <w:rPr>
          <w:color w:val="000000" w:themeColor="text1"/>
          <w:sz w:val="22"/>
          <w:szCs w:val="22"/>
          <w:lang w:eastAsia="de-DE"/>
        </w:rPr>
        <w:t>B</w:t>
      </w:r>
      <w:r w:rsidR="00355365" w:rsidRPr="004E74B4">
        <w:rPr>
          <w:color w:val="000000" w:themeColor="text1"/>
          <w:sz w:val="22"/>
          <w:szCs w:val="22"/>
          <w:lang w:eastAsia="de-DE"/>
        </w:rPr>
        <w:t xml:space="preserve">auabfall neuer Rohstoff </w:t>
      </w:r>
      <w:r w:rsidR="00355365" w:rsidRPr="004E74B4">
        <w:rPr>
          <w:color w:val="000000" w:themeColor="text1"/>
          <w:sz w:val="22"/>
          <w:szCs w:val="22"/>
          <w:lang w:eastAsia="de-DE"/>
        </w:rPr>
        <w:lastRenderedPageBreak/>
        <w:t>gewonnen werden</w:t>
      </w:r>
      <w:r w:rsidR="007238D0" w:rsidRPr="004E74B4">
        <w:rPr>
          <w:color w:val="000000" w:themeColor="text1"/>
          <w:sz w:val="22"/>
          <w:szCs w:val="22"/>
          <w:lang w:eastAsia="de-DE"/>
        </w:rPr>
        <w:t>. Das spart Geld und ist ressourcenschonend. Sollte Tekhalyans die Recyclingquote weiter steigern wollen, ist eine einfache Nachrüstung möglich. Mit dem Heißzugabe-System Recyclingtrommel mit Heißgaserzeuger ist sogar ein 80%iger Recycling-Anteil möglich.</w:t>
      </w:r>
    </w:p>
    <w:p w14:paraId="24BC6D83" w14:textId="6BC20CC9" w:rsidR="007238D0" w:rsidRPr="004E74B4" w:rsidRDefault="007238D0" w:rsidP="00862D78">
      <w:pPr>
        <w:autoSpaceDE w:val="0"/>
        <w:autoSpaceDN w:val="0"/>
        <w:adjustRightInd w:val="0"/>
        <w:jc w:val="both"/>
        <w:rPr>
          <w:color w:val="000000" w:themeColor="text1"/>
          <w:sz w:val="22"/>
          <w:szCs w:val="22"/>
          <w:lang w:eastAsia="de-DE"/>
        </w:rPr>
      </w:pPr>
    </w:p>
    <w:p w14:paraId="0E715ED4" w14:textId="40A6DE35" w:rsidR="007238D0" w:rsidRPr="004E74B4" w:rsidRDefault="007238D0" w:rsidP="00862D78">
      <w:pPr>
        <w:autoSpaceDE w:val="0"/>
        <w:autoSpaceDN w:val="0"/>
        <w:adjustRightInd w:val="0"/>
        <w:jc w:val="both"/>
        <w:rPr>
          <w:b/>
          <w:bCs/>
          <w:color w:val="000000" w:themeColor="text1"/>
          <w:sz w:val="22"/>
          <w:szCs w:val="22"/>
          <w:lang w:eastAsia="de-DE"/>
        </w:rPr>
      </w:pPr>
      <w:r w:rsidRPr="004E74B4">
        <w:rPr>
          <w:b/>
          <w:bCs/>
          <w:color w:val="000000" w:themeColor="text1"/>
          <w:sz w:val="22"/>
          <w:szCs w:val="22"/>
          <w:lang w:eastAsia="de-DE"/>
        </w:rPr>
        <w:t>EVO JET Brenner reduziert Energieverbrauch</w:t>
      </w:r>
    </w:p>
    <w:p w14:paraId="6A4E0FC8" w14:textId="6CBD3237" w:rsidR="00852189" w:rsidRPr="004E74B4" w:rsidRDefault="00CF3B64" w:rsidP="00862D78">
      <w:pPr>
        <w:autoSpaceDE w:val="0"/>
        <w:autoSpaceDN w:val="0"/>
        <w:adjustRightInd w:val="0"/>
        <w:jc w:val="both"/>
        <w:rPr>
          <w:color w:val="000000" w:themeColor="text1"/>
          <w:sz w:val="22"/>
          <w:szCs w:val="22"/>
          <w:lang w:eastAsia="de-DE"/>
        </w:rPr>
      </w:pPr>
      <w:r w:rsidRPr="004E74B4">
        <w:rPr>
          <w:color w:val="000000" w:themeColor="text1"/>
          <w:sz w:val="22"/>
          <w:szCs w:val="22"/>
          <w:lang w:eastAsia="de-DE"/>
        </w:rPr>
        <w:t xml:space="preserve">Bei der Entscheidung </w:t>
      </w:r>
      <w:r w:rsidR="00946A5A" w:rsidRPr="004E74B4">
        <w:rPr>
          <w:color w:val="000000" w:themeColor="text1"/>
          <w:sz w:val="22"/>
          <w:szCs w:val="22"/>
          <w:lang w:eastAsia="de-DE"/>
        </w:rPr>
        <w:t xml:space="preserve">Tekhalyans </w:t>
      </w:r>
      <w:r w:rsidRPr="004E74B4">
        <w:rPr>
          <w:color w:val="000000" w:themeColor="text1"/>
          <w:sz w:val="22"/>
          <w:szCs w:val="22"/>
          <w:lang w:eastAsia="de-DE"/>
        </w:rPr>
        <w:t xml:space="preserve">für die TBA 3000, spielte auch </w:t>
      </w:r>
      <w:r w:rsidR="00946A5A" w:rsidRPr="004E74B4">
        <w:rPr>
          <w:color w:val="000000" w:themeColor="text1"/>
          <w:sz w:val="22"/>
          <w:szCs w:val="22"/>
          <w:lang w:eastAsia="de-DE"/>
        </w:rPr>
        <w:t xml:space="preserve">die Senkung </w:t>
      </w:r>
      <w:r w:rsidRPr="004E74B4">
        <w:rPr>
          <w:color w:val="000000" w:themeColor="text1"/>
          <w:sz w:val="22"/>
          <w:szCs w:val="22"/>
          <w:lang w:eastAsia="de-DE"/>
        </w:rPr>
        <w:t xml:space="preserve">von </w:t>
      </w:r>
      <w:r w:rsidR="00946A5A" w:rsidRPr="004E74B4">
        <w:rPr>
          <w:color w:val="000000" w:themeColor="text1"/>
          <w:sz w:val="22"/>
          <w:szCs w:val="22"/>
          <w:lang w:eastAsia="de-DE"/>
        </w:rPr>
        <w:t>Energiekosten</w:t>
      </w:r>
      <w:r w:rsidRPr="004E74B4">
        <w:rPr>
          <w:color w:val="000000" w:themeColor="text1"/>
          <w:sz w:val="22"/>
          <w:szCs w:val="22"/>
          <w:lang w:eastAsia="de-DE"/>
        </w:rPr>
        <w:t xml:space="preserve"> eine Rolle.</w:t>
      </w:r>
      <w:r w:rsidR="00946A5A" w:rsidRPr="004E74B4">
        <w:rPr>
          <w:color w:val="000000" w:themeColor="text1"/>
          <w:sz w:val="22"/>
          <w:szCs w:val="22"/>
          <w:lang w:eastAsia="de-DE"/>
        </w:rPr>
        <w:t xml:space="preserve"> In dieser Anlage wurde </w:t>
      </w:r>
      <w:r w:rsidR="0021475E" w:rsidRPr="00C5739C">
        <w:rPr>
          <w:sz w:val="22"/>
          <w:szCs w:val="22"/>
          <w:lang w:eastAsia="de-DE"/>
        </w:rPr>
        <w:t>der</w:t>
      </w:r>
      <w:r w:rsidR="00946A5A" w:rsidRPr="00C5739C">
        <w:rPr>
          <w:sz w:val="22"/>
          <w:szCs w:val="22"/>
          <w:lang w:eastAsia="de-DE"/>
        </w:rPr>
        <w:t xml:space="preserve"> </w:t>
      </w:r>
      <w:r w:rsidR="00946A5A" w:rsidRPr="004E74B4">
        <w:rPr>
          <w:color w:val="000000" w:themeColor="text1"/>
          <w:sz w:val="22"/>
          <w:szCs w:val="22"/>
          <w:lang w:eastAsia="de-DE"/>
        </w:rPr>
        <w:t xml:space="preserve">EVO JET 3 </w:t>
      </w:r>
      <w:r w:rsidRPr="004E74B4">
        <w:rPr>
          <w:color w:val="000000" w:themeColor="text1"/>
          <w:sz w:val="22"/>
          <w:szCs w:val="22"/>
          <w:lang w:eastAsia="de-DE"/>
        </w:rPr>
        <w:t xml:space="preserve">mit 18,9 MW Brennerleistung </w:t>
      </w:r>
      <w:r w:rsidR="00946A5A" w:rsidRPr="004E74B4">
        <w:rPr>
          <w:color w:val="000000" w:themeColor="text1"/>
          <w:sz w:val="22"/>
          <w:szCs w:val="22"/>
          <w:lang w:eastAsia="de-DE"/>
        </w:rPr>
        <w:t xml:space="preserve">als Kombibrenner eingebaut. Ein </w:t>
      </w:r>
      <w:r w:rsidRPr="004E74B4">
        <w:rPr>
          <w:color w:val="000000" w:themeColor="text1"/>
          <w:sz w:val="22"/>
          <w:szCs w:val="22"/>
          <w:lang w:eastAsia="de-DE"/>
        </w:rPr>
        <w:t>e</w:t>
      </w:r>
      <w:r w:rsidR="00946A5A" w:rsidRPr="004E74B4">
        <w:rPr>
          <w:color w:val="000000" w:themeColor="text1"/>
          <w:sz w:val="22"/>
          <w:szCs w:val="22"/>
          <w:lang w:eastAsia="de-DE"/>
        </w:rPr>
        <w:t>nergieeffizienter Brenner, der in der Kombilösung Heizöl und Erdgas verfeuern kann. So kann jeweils die günstigere Variante genutzt werden.</w:t>
      </w:r>
      <w:bookmarkStart w:id="0" w:name="_GoBack"/>
      <w:bookmarkEnd w:id="0"/>
    </w:p>
    <w:p w14:paraId="4A4DA653" w14:textId="1FF2A003" w:rsidR="00946A5A" w:rsidRPr="004E74B4" w:rsidRDefault="00946A5A" w:rsidP="00862D78">
      <w:pPr>
        <w:autoSpaceDE w:val="0"/>
        <w:autoSpaceDN w:val="0"/>
        <w:adjustRightInd w:val="0"/>
        <w:jc w:val="both"/>
        <w:rPr>
          <w:color w:val="000000" w:themeColor="text1"/>
          <w:sz w:val="22"/>
          <w:szCs w:val="22"/>
          <w:lang w:eastAsia="de-DE"/>
        </w:rPr>
      </w:pPr>
    </w:p>
    <w:p w14:paraId="39F14F1C" w14:textId="10BFC39C" w:rsidR="00946A5A" w:rsidRPr="004E74B4" w:rsidRDefault="005B495E" w:rsidP="00862D78">
      <w:pPr>
        <w:autoSpaceDE w:val="0"/>
        <w:autoSpaceDN w:val="0"/>
        <w:adjustRightInd w:val="0"/>
        <w:jc w:val="both"/>
        <w:rPr>
          <w:b/>
          <w:bCs/>
          <w:color w:val="000000" w:themeColor="text1"/>
          <w:sz w:val="22"/>
          <w:szCs w:val="22"/>
          <w:lang w:eastAsia="de-DE"/>
        </w:rPr>
      </w:pPr>
      <w:r w:rsidRPr="004E74B4">
        <w:rPr>
          <w:b/>
          <w:bCs/>
          <w:color w:val="000000" w:themeColor="text1"/>
          <w:sz w:val="22"/>
          <w:szCs w:val="22"/>
          <w:lang w:eastAsia="de-DE"/>
        </w:rPr>
        <w:t>Neue Wiegemischsektion sorgt für Prozesssicherheit</w:t>
      </w:r>
    </w:p>
    <w:p w14:paraId="51CFE65F" w14:textId="64C559C3" w:rsidR="005B495E" w:rsidRPr="004E74B4" w:rsidRDefault="005B495E" w:rsidP="00862D78">
      <w:pPr>
        <w:autoSpaceDE w:val="0"/>
        <w:autoSpaceDN w:val="0"/>
        <w:adjustRightInd w:val="0"/>
        <w:jc w:val="both"/>
        <w:rPr>
          <w:color w:val="000000" w:themeColor="text1"/>
          <w:sz w:val="22"/>
          <w:szCs w:val="22"/>
          <w:lang w:eastAsia="de-DE"/>
        </w:rPr>
      </w:pPr>
      <w:r w:rsidRPr="004E74B4">
        <w:rPr>
          <w:color w:val="000000" w:themeColor="text1"/>
          <w:sz w:val="22"/>
          <w:szCs w:val="22"/>
          <w:lang w:eastAsia="de-DE"/>
        </w:rPr>
        <w:t xml:space="preserve">Die spezielle Asphaltmischung für das Autodrom in Sotschi wird ausschließlich aus präzise definiertem Weißmineral sowie weiteren sorgfältig ausgewählten Zutaten hergestellt. Damit das Mischgut seine hochwertige Qualität erreicht, ist die Wiegemischsektion entscheidend. Sie dosiert vollautomatisch neben dem polymermodifizierten Bitumen, dem Mineral und dem Füller auch über zwei </w:t>
      </w:r>
      <w:proofErr w:type="spellStart"/>
      <w:r w:rsidRPr="004E74B4">
        <w:rPr>
          <w:color w:val="000000" w:themeColor="text1"/>
          <w:sz w:val="22"/>
          <w:szCs w:val="22"/>
          <w:lang w:eastAsia="de-DE"/>
        </w:rPr>
        <w:t>Zugabesysteme</w:t>
      </w:r>
      <w:proofErr w:type="spellEnd"/>
      <w:r w:rsidRPr="004E74B4">
        <w:rPr>
          <w:color w:val="000000" w:themeColor="text1"/>
          <w:sz w:val="22"/>
          <w:szCs w:val="22"/>
          <w:lang w:eastAsia="de-DE"/>
        </w:rPr>
        <w:t xml:space="preserve"> Kunststofffasern direkt in den Mischer. Diese Zuschlagstoffe verleihen dem Asphalt seine geforderten</w:t>
      </w:r>
      <w:r w:rsidR="00862D78">
        <w:rPr>
          <w:color w:val="000000" w:themeColor="text1"/>
          <w:sz w:val="22"/>
          <w:szCs w:val="22"/>
          <w:lang w:eastAsia="de-DE"/>
        </w:rPr>
        <w:t xml:space="preserve"> </w:t>
      </w:r>
      <w:r w:rsidRPr="004E74B4">
        <w:rPr>
          <w:color w:val="000000" w:themeColor="text1"/>
          <w:sz w:val="22"/>
          <w:szCs w:val="22"/>
          <w:lang w:eastAsia="de-DE"/>
        </w:rPr>
        <w:t xml:space="preserve">speziellen Eigenschaften. </w:t>
      </w:r>
    </w:p>
    <w:p w14:paraId="4B9DE99C" w14:textId="77777777" w:rsidR="005B495E" w:rsidRPr="004E74B4" w:rsidRDefault="005B495E" w:rsidP="00862D78">
      <w:pPr>
        <w:autoSpaceDE w:val="0"/>
        <w:autoSpaceDN w:val="0"/>
        <w:adjustRightInd w:val="0"/>
        <w:jc w:val="both"/>
        <w:rPr>
          <w:color w:val="000000" w:themeColor="text1"/>
          <w:sz w:val="22"/>
          <w:szCs w:val="22"/>
          <w:lang w:eastAsia="de-DE"/>
        </w:rPr>
      </w:pPr>
    </w:p>
    <w:p w14:paraId="1F0BA13E" w14:textId="694C1CA2" w:rsidR="00852189" w:rsidRPr="004E74B4" w:rsidRDefault="00925764" w:rsidP="00862D78">
      <w:pPr>
        <w:autoSpaceDE w:val="0"/>
        <w:autoSpaceDN w:val="0"/>
        <w:adjustRightInd w:val="0"/>
        <w:jc w:val="both"/>
        <w:rPr>
          <w:color w:val="000000" w:themeColor="text1"/>
          <w:sz w:val="22"/>
          <w:szCs w:val="22"/>
          <w:lang w:eastAsia="de-DE"/>
        </w:rPr>
      </w:pPr>
      <w:r w:rsidRPr="004E74B4">
        <w:rPr>
          <w:color w:val="000000" w:themeColor="text1"/>
          <w:sz w:val="22"/>
          <w:szCs w:val="22"/>
          <w:lang w:eastAsia="de-DE"/>
        </w:rPr>
        <w:t xml:space="preserve">Mit der TBA 3000 ist das </w:t>
      </w:r>
      <w:r w:rsidR="005B495E" w:rsidRPr="004E74B4">
        <w:rPr>
          <w:color w:val="000000" w:themeColor="text1"/>
          <w:sz w:val="22"/>
          <w:szCs w:val="22"/>
          <w:lang w:eastAsia="de-DE"/>
        </w:rPr>
        <w:t xml:space="preserve">Bauunternehmen </w:t>
      </w:r>
      <w:r w:rsidRPr="004E74B4">
        <w:rPr>
          <w:color w:val="000000" w:themeColor="text1"/>
          <w:sz w:val="22"/>
          <w:szCs w:val="22"/>
          <w:lang w:eastAsia="de-DE"/>
        </w:rPr>
        <w:t xml:space="preserve">Tekhalyans </w:t>
      </w:r>
      <w:r w:rsidR="005B495E" w:rsidRPr="004E74B4">
        <w:rPr>
          <w:color w:val="000000" w:themeColor="text1"/>
          <w:sz w:val="22"/>
          <w:szCs w:val="22"/>
          <w:lang w:eastAsia="de-DE"/>
        </w:rPr>
        <w:t>perfekt aufgestellt, um neben der Instandhaltung der Rennstrecke</w:t>
      </w:r>
      <w:r w:rsidR="00862D78">
        <w:rPr>
          <w:color w:val="000000" w:themeColor="text1"/>
          <w:sz w:val="22"/>
          <w:szCs w:val="22"/>
          <w:lang w:eastAsia="de-DE"/>
        </w:rPr>
        <w:t xml:space="preserve"> </w:t>
      </w:r>
      <w:r w:rsidR="005B495E" w:rsidRPr="004E74B4">
        <w:rPr>
          <w:color w:val="000000" w:themeColor="text1"/>
          <w:sz w:val="22"/>
          <w:szCs w:val="22"/>
          <w:lang w:eastAsia="de-DE"/>
        </w:rPr>
        <w:t>in und außerhalb von Sotschi Straßen zu erhalten oder neue</w:t>
      </w:r>
      <w:r w:rsidRPr="004E74B4">
        <w:rPr>
          <w:color w:val="000000" w:themeColor="text1"/>
          <w:sz w:val="22"/>
          <w:szCs w:val="22"/>
          <w:lang w:eastAsia="de-DE"/>
        </w:rPr>
        <w:t xml:space="preserve"> Straßen zu bauen.</w:t>
      </w:r>
    </w:p>
    <w:p w14:paraId="4AF5FE16" w14:textId="371B6BFB" w:rsidR="00852189" w:rsidRDefault="00852189" w:rsidP="00852189">
      <w:pPr>
        <w:autoSpaceDE w:val="0"/>
        <w:autoSpaceDN w:val="0"/>
        <w:adjustRightInd w:val="0"/>
        <w:rPr>
          <w:color w:val="000000" w:themeColor="text1"/>
          <w:sz w:val="22"/>
          <w:szCs w:val="22"/>
          <w:lang w:eastAsia="de-DE"/>
        </w:rPr>
      </w:pPr>
    </w:p>
    <w:p w14:paraId="320A3FFF" w14:textId="745AC86E" w:rsidR="00807BCD" w:rsidRDefault="00807BCD" w:rsidP="00852189">
      <w:pPr>
        <w:autoSpaceDE w:val="0"/>
        <w:autoSpaceDN w:val="0"/>
        <w:adjustRightInd w:val="0"/>
        <w:rPr>
          <w:color w:val="000000" w:themeColor="text1"/>
          <w:sz w:val="22"/>
          <w:szCs w:val="22"/>
          <w:lang w:eastAsia="de-DE"/>
        </w:rPr>
      </w:pPr>
      <w:r>
        <w:rPr>
          <w:color w:val="000000" w:themeColor="text1"/>
          <w:sz w:val="22"/>
          <w:szCs w:val="22"/>
          <w:lang w:eastAsia="de-DE"/>
        </w:rPr>
        <w:t xml:space="preserve">Video: </w:t>
      </w:r>
      <w:hyperlink r:id="rId8" w:history="1">
        <w:r w:rsidRPr="00623EAF">
          <w:rPr>
            <w:rStyle w:val="Hyperlink"/>
            <w:sz w:val="22"/>
            <w:szCs w:val="22"/>
            <w:lang w:eastAsia="de-DE"/>
          </w:rPr>
          <w:t>https://www.wirtgen-group.com/tba3000-sotschi-benninghoven/</w:t>
        </w:r>
      </w:hyperlink>
    </w:p>
    <w:p w14:paraId="4E46E6A8" w14:textId="77777777" w:rsidR="00852189" w:rsidRPr="00852189" w:rsidRDefault="00852189" w:rsidP="00852189">
      <w:pPr>
        <w:autoSpaceDE w:val="0"/>
        <w:autoSpaceDN w:val="0"/>
        <w:adjustRightInd w:val="0"/>
        <w:rPr>
          <w:b/>
          <w:color w:val="000000" w:themeColor="text1"/>
          <w:sz w:val="22"/>
          <w:szCs w:val="22"/>
        </w:rPr>
      </w:pPr>
    </w:p>
    <w:p w14:paraId="4DFA7DF7" w14:textId="2544232F" w:rsidR="008755E5" w:rsidRPr="00E04039" w:rsidRDefault="008755E5" w:rsidP="008755E5">
      <w:pPr>
        <w:pStyle w:val="HeadlineFotos"/>
      </w:pPr>
      <w:r w:rsidRPr="00E04039">
        <w:rPr>
          <w:rFonts w:eastAsia="Calibri" w:cs="Arial"/>
          <w:caps w:val="0"/>
          <w:szCs w:val="22"/>
        </w:rPr>
        <w:t>Fotos</w:t>
      </w:r>
      <w:r w:rsidRPr="00E04039">
        <w:t>:</w:t>
      </w:r>
    </w:p>
    <w:tbl>
      <w:tblPr>
        <w:tblStyle w:val="Basic"/>
        <w:tblW w:w="9274" w:type="dxa"/>
        <w:tblCellSpacing w:w="71" w:type="dxa"/>
        <w:tblLook w:val="04A0" w:firstRow="1" w:lastRow="0" w:firstColumn="1" w:lastColumn="0" w:noHBand="0" w:noVBand="1"/>
      </w:tblPr>
      <w:tblGrid>
        <w:gridCol w:w="4692"/>
        <w:gridCol w:w="4582"/>
      </w:tblGrid>
      <w:tr w:rsidR="00A06278" w:rsidRPr="00A71CF2" w14:paraId="64D1DFD7" w14:textId="77777777" w:rsidTr="00A06278">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1DBF4466" w14:textId="77777777" w:rsidR="008755E5" w:rsidRPr="00E04039" w:rsidRDefault="008755E5" w:rsidP="008E7B5E">
            <w:r w:rsidRPr="00E04039">
              <w:rPr>
                <w:b/>
                <w:noProof/>
                <w:lang w:eastAsia="zh-CN"/>
              </w:rPr>
              <w:drawing>
                <wp:inline distT="0" distB="0" distL="0" distR="0" wp14:anchorId="5E906DB9" wp14:editId="04ABAB08">
                  <wp:extent cx="2399944" cy="1347913"/>
                  <wp:effectExtent l="0" t="0" r="63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99944" cy="1347913"/>
                          </a:xfrm>
                          <a:prstGeom prst="rect">
                            <a:avLst/>
                          </a:prstGeom>
                          <a:noFill/>
                          <a:ln>
                            <a:noFill/>
                          </a:ln>
                        </pic:spPr>
                      </pic:pic>
                    </a:graphicData>
                  </a:graphic>
                </wp:inline>
              </w:drawing>
            </w:r>
          </w:p>
        </w:tc>
        <w:tc>
          <w:tcPr>
            <w:tcW w:w="4369" w:type="dxa"/>
          </w:tcPr>
          <w:p w14:paraId="7F10D7AF" w14:textId="0D34CFAC" w:rsidR="00A06278" w:rsidRPr="00332B24" w:rsidRDefault="00E871EC" w:rsidP="00A06278">
            <w:pPr>
              <w:pStyle w:val="Text"/>
              <w:jc w:val="left"/>
              <w:rPr>
                <w:b/>
                <w:bCs/>
                <w:color w:val="000000" w:themeColor="text1"/>
                <w:sz w:val="20"/>
                <w:szCs w:val="20"/>
              </w:rPr>
            </w:pPr>
            <w:r w:rsidRPr="004328DB">
              <w:rPr>
                <w:b/>
                <w:bCs/>
                <w:color w:val="000000" w:themeColor="text1"/>
                <w:sz w:val="20"/>
                <w:szCs w:val="20"/>
              </w:rPr>
              <w:t>BENNINGHOVEN_Sotschi_TBA 3000_01</w:t>
            </w:r>
            <w:r w:rsidR="00A71CF2" w:rsidRPr="004328DB">
              <w:rPr>
                <w:b/>
                <w:bCs/>
                <w:color w:val="000000" w:themeColor="text1"/>
                <w:sz w:val="20"/>
                <w:szCs w:val="20"/>
              </w:rPr>
              <w:t>.</w:t>
            </w:r>
            <w:r w:rsidR="00A06278" w:rsidRPr="004328DB">
              <w:rPr>
                <w:b/>
                <w:bCs/>
                <w:color w:val="000000" w:themeColor="text1"/>
                <w:sz w:val="20"/>
                <w:szCs w:val="20"/>
              </w:rPr>
              <w:t>jpg</w:t>
            </w:r>
            <w:r w:rsidR="00A06278" w:rsidRPr="00487915">
              <w:rPr>
                <w:b/>
                <w:bCs/>
                <w:color w:val="FF0000"/>
                <w:sz w:val="20"/>
                <w:szCs w:val="20"/>
              </w:rPr>
              <w:br/>
            </w:r>
          </w:p>
          <w:p w14:paraId="6CC88CE3" w14:textId="50FE2C4C" w:rsidR="005710C8" w:rsidRPr="00A71CF2" w:rsidRDefault="00487915" w:rsidP="00A71CF2">
            <w:pPr>
              <w:pStyle w:val="Text"/>
              <w:jc w:val="left"/>
              <w:rPr>
                <w:sz w:val="20"/>
              </w:rPr>
            </w:pPr>
            <w:r w:rsidRPr="004E74B4">
              <w:rPr>
                <w:color w:val="000000" w:themeColor="text1"/>
                <w:sz w:val="20"/>
              </w:rPr>
              <w:t>Die TBA 3000 von Benninghoven liefert Spezialmischgut für das SOCHI AUTODROM in Russland.</w:t>
            </w:r>
          </w:p>
        </w:tc>
      </w:tr>
    </w:tbl>
    <w:p w14:paraId="747192E1" w14:textId="77777777" w:rsidR="005710C8" w:rsidRPr="00A71CF2" w:rsidRDefault="005710C8" w:rsidP="008755E5">
      <w:pPr>
        <w:pStyle w:val="Text"/>
        <w:rPr>
          <w:iCs/>
        </w:rPr>
      </w:pPr>
    </w:p>
    <w:tbl>
      <w:tblPr>
        <w:tblStyle w:val="Basic"/>
        <w:tblW w:w="9274" w:type="dxa"/>
        <w:tblCellSpacing w:w="71" w:type="dxa"/>
        <w:tblLook w:val="04A0" w:firstRow="1" w:lastRow="0" w:firstColumn="1" w:lastColumn="0" w:noHBand="0" w:noVBand="1"/>
      </w:tblPr>
      <w:tblGrid>
        <w:gridCol w:w="4692"/>
        <w:gridCol w:w="4582"/>
      </w:tblGrid>
      <w:tr w:rsidR="00F159C4" w:rsidRPr="00A71CF2" w14:paraId="0D7D7AD0" w14:textId="77777777" w:rsidTr="009D1BDB">
        <w:trPr>
          <w:cnfStyle w:val="100000000000" w:firstRow="1" w:lastRow="0" w:firstColumn="0" w:lastColumn="0" w:oddVBand="0" w:evenVBand="0" w:oddHBand="0" w:evenHBand="0" w:firstRowFirstColumn="0" w:firstRowLastColumn="0" w:lastRowFirstColumn="0" w:lastRowLastColumn="0"/>
          <w:tblCellSpacing w:w="71" w:type="dxa"/>
        </w:trPr>
        <w:tc>
          <w:tcPr>
            <w:tcW w:w="4479" w:type="dxa"/>
            <w:tcBorders>
              <w:right w:val="single" w:sz="4" w:space="0" w:color="auto"/>
            </w:tcBorders>
          </w:tcPr>
          <w:p w14:paraId="68948788" w14:textId="77777777" w:rsidR="00F159C4" w:rsidRPr="00E04039" w:rsidRDefault="00F159C4" w:rsidP="009D1BDB">
            <w:r w:rsidRPr="00E04039">
              <w:rPr>
                <w:b/>
                <w:noProof/>
                <w:lang w:eastAsia="zh-CN"/>
              </w:rPr>
              <w:drawing>
                <wp:inline distT="0" distB="0" distL="0" distR="0" wp14:anchorId="21DD42A6" wp14:editId="48CCF905">
                  <wp:extent cx="2399572" cy="1601066"/>
                  <wp:effectExtent l="0" t="0" r="127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9572" cy="1601066"/>
                          </a:xfrm>
                          <a:prstGeom prst="rect">
                            <a:avLst/>
                          </a:prstGeom>
                          <a:noFill/>
                          <a:ln>
                            <a:noFill/>
                          </a:ln>
                        </pic:spPr>
                      </pic:pic>
                    </a:graphicData>
                  </a:graphic>
                </wp:inline>
              </w:drawing>
            </w:r>
          </w:p>
        </w:tc>
        <w:tc>
          <w:tcPr>
            <w:tcW w:w="4369" w:type="dxa"/>
          </w:tcPr>
          <w:p w14:paraId="25204C17" w14:textId="10B1C7A2" w:rsidR="00F159C4" w:rsidRPr="00062E1C" w:rsidRDefault="00E871EC" w:rsidP="009D1BDB">
            <w:pPr>
              <w:pStyle w:val="Text"/>
              <w:jc w:val="left"/>
              <w:rPr>
                <w:b/>
                <w:bCs/>
                <w:color w:val="FF0000"/>
                <w:sz w:val="20"/>
                <w:szCs w:val="20"/>
              </w:rPr>
            </w:pPr>
            <w:proofErr w:type="spellStart"/>
            <w:r w:rsidRPr="004328DB">
              <w:rPr>
                <w:b/>
                <w:bCs/>
                <w:color w:val="000000" w:themeColor="text1"/>
                <w:sz w:val="20"/>
                <w:szCs w:val="20"/>
              </w:rPr>
              <w:t>BENNING</w:t>
            </w:r>
            <w:r w:rsidR="00336EB7">
              <w:rPr>
                <w:b/>
                <w:bCs/>
                <w:color w:val="000000" w:themeColor="text1"/>
                <w:sz w:val="20"/>
                <w:szCs w:val="20"/>
              </w:rPr>
              <w:t>HOVEN</w:t>
            </w:r>
            <w:r w:rsidRPr="004328DB">
              <w:rPr>
                <w:b/>
                <w:bCs/>
                <w:color w:val="000000" w:themeColor="text1"/>
                <w:sz w:val="20"/>
                <w:szCs w:val="20"/>
              </w:rPr>
              <w:t>_Sotschi_TBA</w:t>
            </w:r>
            <w:proofErr w:type="spellEnd"/>
            <w:r w:rsidRPr="004328DB">
              <w:rPr>
                <w:b/>
                <w:bCs/>
                <w:color w:val="000000" w:themeColor="text1"/>
                <w:sz w:val="20"/>
                <w:szCs w:val="20"/>
              </w:rPr>
              <w:t xml:space="preserve"> 300</w:t>
            </w:r>
            <w:r w:rsidR="00336EB7">
              <w:rPr>
                <w:b/>
                <w:bCs/>
                <w:color w:val="000000" w:themeColor="text1"/>
                <w:sz w:val="20"/>
                <w:szCs w:val="20"/>
              </w:rPr>
              <w:t>0</w:t>
            </w:r>
            <w:r w:rsidRPr="004328DB">
              <w:rPr>
                <w:b/>
                <w:bCs/>
                <w:color w:val="000000" w:themeColor="text1"/>
                <w:sz w:val="20"/>
                <w:szCs w:val="20"/>
              </w:rPr>
              <w:t>_02</w:t>
            </w:r>
            <w:r w:rsidR="00487915" w:rsidRPr="004328DB">
              <w:rPr>
                <w:b/>
                <w:bCs/>
                <w:color w:val="000000" w:themeColor="text1"/>
                <w:sz w:val="20"/>
                <w:szCs w:val="20"/>
              </w:rPr>
              <w:t>.jpg</w:t>
            </w:r>
            <w:r w:rsidR="00F159C4" w:rsidRPr="00062E1C">
              <w:rPr>
                <w:b/>
                <w:bCs/>
                <w:color w:val="FF0000"/>
                <w:sz w:val="20"/>
                <w:szCs w:val="20"/>
              </w:rPr>
              <w:br/>
            </w:r>
          </w:p>
          <w:p w14:paraId="6313E678" w14:textId="4AF92940" w:rsidR="00F159C4" w:rsidRPr="00A92065" w:rsidRDefault="00487915" w:rsidP="009D1BDB">
            <w:pPr>
              <w:pStyle w:val="Text"/>
              <w:jc w:val="left"/>
              <w:rPr>
                <w:sz w:val="20"/>
                <w:szCs w:val="20"/>
              </w:rPr>
            </w:pPr>
            <w:r w:rsidRPr="004E74B4">
              <w:rPr>
                <w:color w:val="000000" w:themeColor="text1"/>
                <w:sz w:val="20"/>
                <w:szCs w:val="20"/>
              </w:rPr>
              <w:t xml:space="preserve">Die TBA 3000 von Benninghoven ist „State oft </w:t>
            </w:r>
            <w:proofErr w:type="spellStart"/>
            <w:r w:rsidRPr="004E74B4">
              <w:rPr>
                <w:color w:val="000000" w:themeColor="text1"/>
                <w:sz w:val="20"/>
                <w:szCs w:val="20"/>
              </w:rPr>
              <w:t>the</w:t>
            </w:r>
            <w:proofErr w:type="spellEnd"/>
            <w:r w:rsidRPr="004E74B4">
              <w:rPr>
                <w:color w:val="000000" w:themeColor="text1"/>
                <w:sz w:val="20"/>
                <w:szCs w:val="20"/>
              </w:rPr>
              <w:t xml:space="preserve"> Art“</w:t>
            </w:r>
            <w:r w:rsidR="00A03A6E" w:rsidRPr="004E74B4">
              <w:rPr>
                <w:color w:val="000000" w:themeColor="text1"/>
                <w:sz w:val="20"/>
                <w:szCs w:val="20"/>
              </w:rPr>
              <w:t xml:space="preserve"> und </w:t>
            </w:r>
            <w:r w:rsidRPr="004E74B4">
              <w:rPr>
                <w:color w:val="000000" w:themeColor="text1"/>
                <w:sz w:val="20"/>
                <w:szCs w:val="20"/>
              </w:rPr>
              <w:t xml:space="preserve">bietet Asphaltproduktion in höchster </w:t>
            </w:r>
            <w:r w:rsidR="00A03A6E" w:rsidRPr="004E74B4">
              <w:rPr>
                <w:color w:val="000000" w:themeColor="text1"/>
                <w:sz w:val="20"/>
                <w:szCs w:val="20"/>
              </w:rPr>
              <w:t>Qualität.</w:t>
            </w:r>
          </w:p>
        </w:tc>
      </w:tr>
    </w:tbl>
    <w:p w14:paraId="68734587" w14:textId="77777777" w:rsidR="005710C8" w:rsidRPr="00332B24" w:rsidRDefault="005710C8" w:rsidP="008755E5">
      <w:pPr>
        <w:pStyle w:val="Text"/>
        <w:rPr>
          <w:iCs/>
        </w:rPr>
      </w:pPr>
    </w:p>
    <w:p w14:paraId="7781CC91" w14:textId="77777777" w:rsidR="009B7C05" w:rsidRPr="003665BE" w:rsidRDefault="009B7C05" w:rsidP="008755E5">
      <w:pPr>
        <w:pStyle w:val="Text"/>
        <w:rPr>
          <w:iCs/>
        </w:rPr>
      </w:pPr>
    </w:p>
    <w:p w14:paraId="2B0AA557" w14:textId="561EDAE6" w:rsidR="008755E5" w:rsidRPr="00E04039" w:rsidRDefault="00651E5D" w:rsidP="008755E5">
      <w:pPr>
        <w:pStyle w:val="Text"/>
      </w:pPr>
      <w:r w:rsidRPr="00E04039">
        <w:rPr>
          <w:i/>
          <w:u w:val="single"/>
        </w:rPr>
        <w:t>Hinweis:</w:t>
      </w:r>
      <w:r w:rsidRPr="00E04039">
        <w:rPr>
          <w:i/>
        </w:rPr>
        <w:t xml:space="preserve"> Diese Foto</w:t>
      </w:r>
      <w:r w:rsidR="002B5031">
        <w:rPr>
          <w:i/>
        </w:rPr>
        <w:t>s</w:t>
      </w:r>
      <w:r w:rsidRPr="00E04039">
        <w:rPr>
          <w:i/>
        </w:rPr>
        <w:t xml:space="preserve"> dien</w:t>
      </w:r>
      <w:r w:rsidR="002B5031">
        <w:rPr>
          <w:i/>
        </w:rPr>
        <w:t>en</w:t>
      </w:r>
      <w:r w:rsidRPr="00E04039">
        <w:rPr>
          <w:i/>
        </w:rPr>
        <w:t xml:space="preserve"> lediglich der Voransicht. Für den Abdruck in den Publikationen nutzen Sie bitte d</w:t>
      </w:r>
      <w:r w:rsidR="002B5031">
        <w:rPr>
          <w:i/>
        </w:rPr>
        <w:t>ie</w:t>
      </w:r>
      <w:r w:rsidRPr="00E04039">
        <w:rPr>
          <w:i/>
        </w:rPr>
        <w:t xml:space="preserve"> Foto</w:t>
      </w:r>
      <w:r w:rsidR="002B5031">
        <w:rPr>
          <w:i/>
        </w:rPr>
        <w:t>s</w:t>
      </w:r>
      <w:r w:rsidRPr="00E04039">
        <w:rPr>
          <w:i/>
        </w:rPr>
        <w:t xml:space="preserve"> in 300 dpi-Auflösung, d</w:t>
      </w:r>
      <w:r w:rsidR="002B5031">
        <w:rPr>
          <w:i/>
        </w:rPr>
        <w:t>ie</w:t>
      </w:r>
      <w:r w:rsidRPr="00E04039">
        <w:rPr>
          <w:i/>
        </w:rPr>
        <w:t xml:space="preserve"> auf den Webseiten der Wirtgen Group als Download zur Verfügung ste</w:t>
      </w:r>
      <w:r w:rsidR="00A56A89">
        <w:rPr>
          <w:i/>
        </w:rPr>
        <w:t>ht</w:t>
      </w:r>
      <w:r w:rsidRPr="00E04039">
        <w:rPr>
          <w:i/>
        </w:rPr>
        <w:t>.</w:t>
      </w:r>
    </w:p>
    <w:p w14:paraId="0F088C05" w14:textId="2C457140" w:rsidR="008755E5" w:rsidRDefault="008755E5" w:rsidP="00690D7C">
      <w:pPr>
        <w:rPr>
          <w:sz w:val="22"/>
        </w:rPr>
      </w:pPr>
    </w:p>
    <w:p w14:paraId="7F166A3B" w14:textId="77777777" w:rsidR="00A71CF2" w:rsidRPr="00690D7C" w:rsidRDefault="00A71CF2" w:rsidP="00690D7C">
      <w:pPr>
        <w:rPr>
          <w:sz w:val="22"/>
        </w:rPr>
      </w:pPr>
    </w:p>
    <w:p w14:paraId="0B08463F" w14:textId="019D1CF7" w:rsidR="008755E5" w:rsidRDefault="008755E5" w:rsidP="008755E5">
      <w:pPr>
        <w:pStyle w:val="Text"/>
      </w:pPr>
    </w:p>
    <w:p w14:paraId="036CD62C" w14:textId="77777777" w:rsidR="00784F9A" w:rsidRPr="00E04039" w:rsidRDefault="00784F9A"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8E7B5E">
            <w:pPr>
              <w:pStyle w:val="HeadlineKontakte"/>
            </w:pPr>
            <w:r w:rsidRPr="00E04039">
              <w:rPr>
                <w:rFonts w:eastAsia="Calibri" w:cs="Arial"/>
                <w:caps w:val="0"/>
                <w:szCs w:val="22"/>
              </w:rPr>
              <w:t>Weitere Informationen</w:t>
            </w:r>
            <w:r w:rsidRPr="00E04039">
              <w:t xml:space="preserve"> </w:t>
            </w:r>
          </w:p>
          <w:p w14:paraId="3DCFA73F" w14:textId="77777777" w:rsidR="008755E5" w:rsidRPr="00E04039" w:rsidRDefault="008755E5" w:rsidP="008E7B5E">
            <w:pPr>
              <w:pStyle w:val="HeadlineKontakte"/>
            </w:pPr>
            <w:r w:rsidRPr="00E04039">
              <w:rPr>
                <w:rFonts w:eastAsia="Calibri" w:cs="Arial"/>
                <w:caps w:val="0"/>
                <w:szCs w:val="22"/>
              </w:rPr>
              <w:t>erhalten Sie bei</w:t>
            </w:r>
            <w:r w:rsidRPr="00E04039">
              <w:t>:</w:t>
            </w:r>
          </w:p>
          <w:p w14:paraId="624FF247" w14:textId="77777777" w:rsidR="008755E5" w:rsidRPr="00E04039" w:rsidRDefault="008755E5" w:rsidP="008E7B5E">
            <w:pPr>
              <w:pStyle w:val="Text"/>
            </w:pPr>
            <w:r w:rsidRPr="00E04039">
              <w:t>WIRTGEN GROUP</w:t>
            </w:r>
          </w:p>
          <w:p w14:paraId="300E7831" w14:textId="77777777" w:rsidR="008755E5" w:rsidRPr="00E04039" w:rsidRDefault="002D2EE5" w:rsidP="008E7B5E">
            <w:pPr>
              <w:pStyle w:val="Text"/>
            </w:pPr>
            <w:r w:rsidRPr="00E04039">
              <w:t>Public Relations</w:t>
            </w:r>
          </w:p>
          <w:p w14:paraId="3625C6F1" w14:textId="77777777" w:rsidR="008755E5" w:rsidRPr="00E04039" w:rsidRDefault="008755E5" w:rsidP="008E7B5E">
            <w:pPr>
              <w:pStyle w:val="Text"/>
            </w:pPr>
            <w:r w:rsidRPr="00E04039">
              <w:t>Reinhard-Wirtgen-Straße 2</w:t>
            </w:r>
          </w:p>
          <w:p w14:paraId="624DEEE7" w14:textId="77777777" w:rsidR="008755E5" w:rsidRPr="00E04039" w:rsidRDefault="008755E5" w:rsidP="008E7B5E">
            <w:pPr>
              <w:pStyle w:val="Text"/>
            </w:pPr>
            <w:r w:rsidRPr="00E04039">
              <w:t>53578 Windhagen</w:t>
            </w:r>
          </w:p>
          <w:p w14:paraId="62D30E93" w14:textId="77777777" w:rsidR="008755E5" w:rsidRPr="00E04039" w:rsidRDefault="008755E5" w:rsidP="008E7B5E">
            <w:pPr>
              <w:pStyle w:val="Text"/>
            </w:pPr>
            <w:r w:rsidRPr="00E04039">
              <w:t>Deutschland</w:t>
            </w:r>
          </w:p>
          <w:p w14:paraId="55E30481" w14:textId="77777777" w:rsidR="008755E5" w:rsidRPr="00E04039" w:rsidRDefault="008755E5" w:rsidP="008E7B5E">
            <w:pPr>
              <w:pStyle w:val="Text"/>
            </w:pPr>
          </w:p>
          <w:p w14:paraId="0130A04F" w14:textId="2CA7A324" w:rsidR="002603EC" w:rsidRPr="00755AE0" w:rsidRDefault="008755E5" w:rsidP="008E7B5E">
            <w:pPr>
              <w:pStyle w:val="Text"/>
              <w:rPr>
                <w:color w:val="FF0000"/>
              </w:rPr>
            </w:pPr>
            <w:r w:rsidRPr="00E04039">
              <w:t xml:space="preserve">Telefon: +49 (0) 2645 131 </w:t>
            </w:r>
            <w:r w:rsidRPr="00487BFC">
              <w:rPr>
                <w:color w:val="000000" w:themeColor="text1"/>
              </w:rPr>
              <w:t xml:space="preserve">– </w:t>
            </w:r>
            <w:r w:rsidR="00487BFC" w:rsidRPr="00487BFC">
              <w:rPr>
                <w:color w:val="000000" w:themeColor="text1"/>
              </w:rPr>
              <w:t>1966</w:t>
            </w:r>
            <w:r w:rsidR="002D2EE5" w:rsidRPr="00487BFC">
              <w:rPr>
                <w:color w:val="000000" w:themeColor="text1"/>
              </w:rPr>
              <w:t xml:space="preserve"> </w:t>
            </w:r>
          </w:p>
          <w:p w14:paraId="4182A933" w14:textId="77777777" w:rsidR="008755E5" w:rsidRPr="00E04039" w:rsidRDefault="008755E5" w:rsidP="008E7B5E">
            <w:pPr>
              <w:pStyle w:val="Text"/>
            </w:pPr>
            <w:r w:rsidRPr="00E04039">
              <w:t>Telefax: +49 (0) 2645 131 – 499</w:t>
            </w:r>
          </w:p>
          <w:p w14:paraId="4CA1F3B4" w14:textId="77777777" w:rsidR="008755E5" w:rsidRPr="00E04039" w:rsidRDefault="008755E5" w:rsidP="008E7B5E">
            <w:pPr>
              <w:pStyle w:val="Text"/>
            </w:pPr>
            <w:r w:rsidRPr="00E04039">
              <w:t xml:space="preserve">E-Mail: </w:t>
            </w:r>
            <w:r w:rsidR="002D2EE5" w:rsidRPr="00E04039">
              <w:t>PR</w:t>
            </w:r>
            <w:r w:rsidRPr="00E04039">
              <w:t>@wirtgen</w:t>
            </w:r>
            <w:r w:rsidR="002D2EE5" w:rsidRPr="00E04039">
              <w:t>-group</w:t>
            </w:r>
            <w:r w:rsidRPr="00E04039">
              <w:t>.com</w:t>
            </w:r>
          </w:p>
          <w:p w14:paraId="5B4D15E7" w14:textId="5BC533B1" w:rsidR="002D2EE5" w:rsidRPr="00407E4E" w:rsidRDefault="002D2EE5" w:rsidP="008E7B5E">
            <w:pPr>
              <w:pStyle w:val="Text"/>
              <w:rPr>
                <w:lang w:val="en-US"/>
              </w:rPr>
            </w:pPr>
            <w:r w:rsidRPr="00E04039">
              <w:rPr>
                <w:lang w:val="en-US"/>
              </w:rPr>
              <w:t>www.wirtgen-group.com</w:t>
            </w: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407E4E">
      <w:pPr>
        <w:spacing w:line="280" w:lineRule="atLeast"/>
        <w:jc w:val="both"/>
      </w:pPr>
    </w:p>
    <w:sectPr w:rsidR="00D166AC" w:rsidRPr="00E04039" w:rsidSect="00CA4A09">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2CAA6" w14:textId="77777777" w:rsidR="00576758" w:rsidRDefault="00576758" w:rsidP="00E55534">
      <w:r>
        <w:separator/>
      </w:r>
    </w:p>
  </w:endnote>
  <w:endnote w:type="continuationSeparator" w:id="0">
    <w:p w14:paraId="284611CC" w14:textId="77777777" w:rsidR="00576758" w:rsidRDefault="0057675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pﬂ&quot;”˛">
    <w:altName w:val="Calibri"/>
    <w:charset w:val="4D"/>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450C1"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AE35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7AB3A" w14:textId="77777777" w:rsidR="00576758" w:rsidRDefault="00576758" w:rsidP="00E55534">
      <w:r>
        <w:separator/>
      </w:r>
    </w:p>
  </w:footnote>
  <w:footnote w:type="continuationSeparator" w:id="0">
    <w:p w14:paraId="4A83D39C" w14:textId="77777777" w:rsidR="00576758" w:rsidRDefault="0057675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A1B2" w14:textId="77777777" w:rsidR="00533132" w:rsidRPr="00533132" w:rsidRDefault="00BD5391" w:rsidP="00533132">
    <w:pPr>
      <w:pStyle w:val="Kopfzeile"/>
    </w:pP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6189F" w14:textId="77777777" w:rsidR="00533132" w:rsidRDefault="00BD5391">
    <w:pPr>
      <w:pStyle w:val="Kopfzeile"/>
    </w:pP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BE5C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9.9pt;height:1499.9pt" o:bullet="t">
        <v:imagedata r:id="rId1" o:title="AZ_04a"/>
      </v:shape>
    </w:pict>
  </w:numPicBullet>
  <w:numPicBullet w:numPicBulletId="1">
    <w:pict>
      <v:shape id="_x0000_i1027" type="#_x0000_t75" style="width:6.9pt;height:6.9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676403C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D10"/>
    <w:rsid w:val="0000745C"/>
    <w:rsid w:val="00012C29"/>
    <w:rsid w:val="000148B3"/>
    <w:rsid w:val="00020E65"/>
    <w:rsid w:val="00040087"/>
    <w:rsid w:val="00042106"/>
    <w:rsid w:val="0005285B"/>
    <w:rsid w:val="00055529"/>
    <w:rsid w:val="00062E1C"/>
    <w:rsid w:val="00066793"/>
    <w:rsid w:val="00066D09"/>
    <w:rsid w:val="0007706F"/>
    <w:rsid w:val="0009665C"/>
    <w:rsid w:val="000A36D9"/>
    <w:rsid w:val="000D15C3"/>
    <w:rsid w:val="000E24F8"/>
    <w:rsid w:val="000E5738"/>
    <w:rsid w:val="000F4FF6"/>
    <w:rsid w:val="000F5D31"/>
    <w:rsid w:val="00103205"/>
    <w:rsid w:val="00104C14"/>
    <w:rsid w:val="00110C5F"/>
    <w:rsid w:val="0011795C"/>
    <w:rsid w:val="0012026F"/>
    <w:rsid w:val="0012413F"/>
    <w:rsid w:val="00130601"/>
    <w:rsid w:val="00132055"/>
    <w:rsid w:val="00140BDD"/>
    <w:rsid w:val="00151530"/>
    <w:rsid w:val="0015173D"/>
    <w:rsid w:val="00157659"/>
    <w:rsid w:val="001613A6"/>
    <w:rsid w:val="001614F0"/>
    <w:rsid w:val="001616F4"/>
    <w:rsid w:val="0018021A"/>
    <w:rsid w:val="00194FB1"/>
    <w:rsid w:val="001A1DE8"/>
    <w:rsid w:val="001B16BB"/>
    <w:rsid w:val="001B5A7B"/>
    <w:rsid w:val="001C1A3E"/>
    <w:rsid w:val="001D0CB5"/>
    <w:rsid w:val="001E0E14"/>
    <w:rsid w:val="001E50EC"/>
    <w:rsid w:val="002066BB"/>
    <w:rsid w:val="0021475E"/>
    <w:rsid w:val="00253A2E"/>
    <w:rsid w:val="002603EC"/>
    <w:rsid w:val="00271DC4"/>
    <w:rsid w:val="00272351"/>
    <w:rsid w:val="00283C8A"/>
    <w:rsid w:val="0029634D"/>
    <w:rsid w:val="002B5031"/>
    <w:rsid w:val="002C7D0B"/>
    <w:rsid w:val="002D065C"/>
    <w:rsid w:val="002D0780"/>
    <w:rsid w:val="002D2EE5"/>
    <w:rsid w:val="002E354E"/>
    <w:rsid w:val="002E765F"/>
    <w:rsid w:val="002F108B"/>
    <w:rsid w:val="002F5818"/>
    <w:rsid w:val="0030316D"/>
    <w:rsid w:val="0032210A"/>
    <w:rsid w:val="0032774C"/>
    <w:rsid w:val="00332B24"/>
    <w:rsid w:val="00336EB7"/>
    <w:rsid w:val="0034191A"/>
    <w:rsid w:val="00343CC7"/>
    <w:rsid w:val="00355365"/>
    <w:rsid w:val="0036561D"/>
    <w:rsid w:val="003665BE"/>
    <w:rsid w:val="0036743C"/>
    <w:rsid w:val="00384A08"/>
    <w:rsid w:val="003967E5"/>
    <w:rsid w:val="003A753A"/>
    <w:rsid w:val="003E1CB6"/>
    <w:rsid w:val="003E3CF6"/>
    <w:rsid w:val="003E759F"/>
    <w:rsid w:val="003E7853"/>
    <w:rsid w:val="00400FD9"/>
    <w:rsid w:val="004016F7"/>
    <w:rsid w:val="00403373"/>
    <w:rsid w:val="00406C81"/>
    <w:rsid w:val="00407386"/>
    <w:rsid w:val="00407E4E"/>
    <w:rsid w:val="004119DC"/>
    <w:rsid w:val="00412545"/>
    <w:rsid w:val="00430098"/>
    <w:rsid w:val="00430BB0"/>
    <w:rsid w:val="004328DB"/>
    <w:rsid w:val="00456C66"/>
    <w:rsid w:val="00476100"/>
    <w:rsid w:val="00487915"/>
    <w:rsid w:val="00487BFC"/>
    <w:rsid w:val="004A5FA2"/>
    <w:rsid w:val="004B0B2D"/>
    <w:rsid w:val="004D0545"/>
    <w:rsid w:val="004D23D0"/>
    <w:rsid w:val="004D2BE0"/>
    <w:rsid w:val="004E4CAA"/>
    <w:rsid w:val="004E6EF5"/>
    <w:rsid w:val="004E74B4"/>
    <w:rsid w:val="005040C9"/>
    <w:rsid w:val="00506409"/>
    <w:rsid w:val="00530E32"/>
    <w:rsid w:val="00533132"/>
    <w:rsid w:val="005649F4"/>
    <w:rsid w:val="005710C8"/>
    <w:rsid w:val="005711A3"/>
    <w:rsid w:val="00571A5C"/>
    <w:rsid w:val="00573B2B"/>
    <w:rsid w:val="00576758"/>
    <w:rsid w:val="005776E9"/>
    <w:rsid w:val="0058443C"/>
    <w:rsid w:val="005A06B5"/>
    <w:rsid w:val="005A4F04"/>
    <w:rsid w:val="005B495E"/>
    <w:rsid w:val="005B5793"/>
    <w:rsid w:val="005C1716"/>
    <w:rsid w:val="005D7DD7"/>
    <w:rsid w:val="006063D4"/>
    <w:rsid w:val="00613489"/>
    <w:rsid w:val="006330A2"/>
    <w:rsid w:val="00633A42"/>
    <w:rsid w:val="00634D99"/>
    <w:rsid w:val="00642BC1"/>
    <w:rsid w:val="00642EB6"/>
    <w:rsid w:val="006433E2"/>
    <w:rsid w:val="00651E5D"/>
    <w:rsid w:val="00660AA6"/>
    <w:rsid w:val="006813D2"/>
    <w:rsid w:val="00682B1A"/>
    <w:rsid w:val="00690D7C"/>
    <w:rsid w:val="00693907"/>
    <w:rsid w:val="006B3EEC"/>
    <w:rsid w:val="006D7EAC"/>
    <w:rsid w:val="006E0104"/>
    <w:rsid w:val="006F7602"/>
    <w:rsid w:val="00706E32"/>
    <w:rsid w:val="00722A17"/>
    <w:rsid w:val="007238D0"/>
    <w:rsid w:val="00723F4F"/>
    <w:rsid w:val="00755AE0"/>
    <w:rsid w:val="0075761B"/>
    <w:rsid w:val="00757B83"/>
    <w:rsid w:val="00766CD4"/>
    <w:rsid w:val="00784F9A"/>
    <w:rsid w:val="00791A69"/>
    <w:rsid w:val="00794830"/>
    <w:rsid w:val="00797CAA"/>
    <w:rsid w:val="007C2658"/>
    <w:rsid w:val="007D59A2"/>
    <w:rsid w:val="007E20D0"/>
    <w:rsid w:val="007E3DAB"/>
    <w:rsid w:val="007F0BC7"/>
    <w:rsid w:val="007F4CA3"/>
    <w:rsid w:val="008053B3"/>
    <w:rsid w:val="00807BCD"/>
    <w:rsid w:val="00820315"/>
    <w:rsid w:val="00832921"/>
    <w:rsid w:val="008427F2"/>
    <w:rsid w:val="00843B45"/>
    <w:rsid w:val="00852189"/>
    <w:rsid w:val="00862D78"/>
    <w:rsid w:val="00863129"/>
    <w:rsid w:val="00866830"/>
    <w:rsid w:val="008755E5"/>
    <w:rsid w:val="00890136"/>
    <w:rsid w:val="00892F6F"/>
    <w:rsid w:val="00896F7E"/>
    <w:rsid w:val="008A6997"/>
    <w:rsid w:val="008C2A29"/>
    <w:rsid w:val="008C2DB2"/>
    <w:rsid w:val="008D770E"/>
    <w:rsid w:val="0090337E"/>
    <w:rsid w:val="00915993"/>
    <w:rsid w:val="009202C0"/>
    <w:rsid w:val="00925764"/>
    <w:rsid w:val="009328FA"/>
    <w:rsid w:val="00936A78"/>
    <w:rsid w:val="00943606"/>
    <w:rsid w:val="00946A5A"/>
    <w:rsid w:val="00952853"/>
    <w:rsid w:val="00961EE1"/>
    <w:rsid w:val="009646E4"/>
    <w:rsid w:val="00977EC3"/>
    <w:rsid w:val="009B211F"/>
    <w:rsid w:val="009B7C05"/>
    <w:rsid w:val="009C2378"/>
    <w:rsid w:val="009C5A77"/>
    <w:rsid w:val="009C5D99"/>
    <w:rsid w:val="009D016F"/>
    <w:rsid w:val="009E251D"/>
    <w:rsid w:val="009F10A8"/>
    <w:rsid w:val="00A02F49"/>
    <w:rsid w:val="00A03A6E"/>
    <w:rsid w:val="00A06278"/>
    <w:rsid w:val="00A171F4"/>
    <w:rsid w:val="00A1772D"/>
    <w:rsid w:val="00A177B2"/>
    <w:rsid w:val="00A24EFC"/>
    <w:rsid w:val="00A50FB5"/>
    <w:rsid w:val="00A51C1F"/>
    <w:rsid w:val="00A51F29"/>
    <w:rsid w:val="00A56A89"/>
    <w:rsid w:val="00A71CF2"/>
    <w:rsid w:val="00A92065"/>
    <w:rsid w:val="00A977CE"/>
    <w:rsid w:val="00AB52F9"/>
    <w:rsid w:val="00AB65B9"/>
    <w:rsid w:val="00AC39E9"/>
    <w:rsid w:val="00AC5B80"/>
    <w:rsid w:val="00AD131F"/>
    <w:rsid w:val="00AD32D5"/>
    <w:rsid w:val="00AD70E4"/>
    <w:rsid w:val="00AF3B3A"/>
    <w:rsid w:val="00AF4E8E"/>
    <w:rsid w:val="00AF6569"/>
    <w:rsid w:val="00B06265"/>
    <w:rsid w:val="00B14723"/>
    <w:rsid w:val="00B20409"/>
    <w:rsid w:val="00B326BE"/>
    <w:rsid w:val="00B42872"/>
    <w:rsid w:val="00B428F5"/>
    <w:rsid w:val="00B5232A"/>
    <w:rsid w:val="00B55310"/>
    <w:rsid w:val="00B74F34"/>
    <w:rsid w:val="00B85BDB"/>
    <w:rsid w:val="00B90F78"/>
    <w:rsid w:val="00BB589C"/>
    <w:rsid w:val="00BD00AB"/>
    <w:rsid w:val="00BD1058"/>
    <w:rsid w:val="00BD5391"/>
    <w:rsid w:val="00BD764C"/>
    <w:rsid w:val="00BF56B2"/>
    <w:rsid w:val="00C055AB"/>
    <w:rsid w:val="00C05746"/>
    <w:rsid w:val="00C11F95"/>
    <w:rsid w:val="00C136DF"/>
    <w:rsid w:val="00C16524"/>
    <w:rsid w:val="00C33978"/>
    <w:rsid w:val="00C36869"/>
    <w:rsid w:val="00C40627"/>
    <w:rsid w:val="00C457C3"/>
    <w:rsid w:val="00C50CB6"/>
    <w:rsid w:val="00C5739C"/>
    <w:rsid w:val="00C644CA"/>
    <w:rsid w:val="00C649FB"/>
    <w:rsid w:val="00C73005"/>
    <w:rsid w:val="00C85E18"/>
    <w:rsid w:val="00CA1722"/>
    <w:rsid w:val="00CA4A09"/>
    <w:rsid w:val="00CC787C"/>
    <w:rsid w:val="00CF36C9"/>
    <w:rsid w:val="00CF3B64"/>
    <w:rsid w:val="00D00EC4"/>
    <w:rsid w:val="00D02017"/>
    <w:rsid w:val="00D10C6F"/>
    <w:rsid w:val="00D166AC"/>
    <w:rsid w:val="00D36BA2"/>
    <w:rsid w:val="00D37CF4"/>
    <w:rsid w:val="00D4487C"/>
    <w:rsid w:val="00D65152"/>
    <w:rsid w:val="00D857EB"/>
    <w:rsid w:val="00D95EAF"/>
    <w:rsid w:val="00DA0992"/>
    <w:rsid w:val="00DB4BB0"/>
    <w:rsid w:val="00DE461D"/>
    <w:rsid w:val="00E04039"/>
    <w:rsid w:val="00E14608"/>
    <w:rsid w:val="00E21E67"/>
    <w:rsid w:val="00E30EBF"/>
    <w:rsid w:val="00E316C0"/>
    <w:rsid w:val="00E426C0"/>
    <w:rsid w:val="00E52D70"/>
    <w:rsid w:val="00E55534"/>
    <w:rsid w:val="00E7116D"/>
    <w:rsid w:val="00E72DD1"/>
    <w:rsid w:val="00E871EC"/>
    <w:rsid w:val="00E914D1"/>
    <w:rsid w:val="00E960D8"/>
    <w:rsid w:val="00EC74D5"/>
    <w:rsid w:val="00EF03DF"/>
    <w:rsid w:val="00EF512B"/>
    <w:rsid w:val="00F159C4"/>
    <w:rsid w:val="00F20920"/>
    <w:rsid w:val="00F23212"/>
    <w:rsid w:val="00F33B16"/>
    <w:rsid w:val="00F34070"/>
    <w:rsid w:val="00F353EA"/>
    <w:rsid w:val="00F56318"/>
    <w:rsid w:val="00F75B79"/>
    <w:rsid w:val="00F82525"/>
    <w:rsid w:val="00F97FEA"/>
    <w:rsid w:val="00FA5852"/>
    <w:rsid w:val="00FB60E1"/>
    <w:rsid w:val="00FD063F"/>
    <w:rsid w:val="00FD3768"/>
    <w:rsid w:val="00FF52AE"/>
    <w:rsid w:val="00FF53D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495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character" w:styleId="NichtaufgelsteErwhnung">
    <w:name w:val="Unresolved Mention"/>
    <w:basedOn w:val="Absatz-Standardschriftart"/>
    <w:uiPriority w:val="99"/>
    <w:semiHidden/>
    <w:unhideWhenUsed/>
    <w:rsid w:val="00807B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wirtgen-group.com/tba3000-sotschi-benninghove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BBDDA-9DD3-47DD-B72A-5E66C9B7E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699</Words>
  <Characters>4408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5097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Francus Tino</cp:lastModifiedBy>
  <cp:revision>5</cp:revision>
  <cp:lastPrinted>2021-03-21T14:10:00Z</cp:lastPrinted>
  <dcterms:created xsi:type="dcterms:W3CDTF">2021-03-23T15:56:00Z</dcterms:created>
  <dcterms:modified xsi:type="dcterms:W3CDTF">2021-03-30T11:56:00Z</dcterms:modified>
</cp:coreProperties>
</file>