
<file path=[Content_Types].xml><?xml version="1.0" encoding="utf-8"?>
<Types xmlns="http://schemas.openxmlformats.org/package/2006/content-types">
  <Default Extension="emf" ContentType="image/x-emf"/>
  <Default Extension="jpeg" ContentType="image/jpeg"/>
  <Default Extension="jpg" ContentType="image/jpe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5FA34AF" w14:textId="26AF7F12" w:rsidR="00B11E45" w:rsidRPr="00B11E45" w:rsidRDefault="00BB589C" w:rsidP="00B11E45">
      <w:pPr>
        <w:pStyle w:val="1RoadNews"/>
        <w:rPr>
          <w:rFonts w:ascii="Verdana" w:hAnsi="Verdana"/>
          <w:b/>
          <w:bCs/>
          <w:color w:val="000000" w:themeColor="text1"/>
          <w:sz w:val="40"/>
          <w:szCs w:val="40"/>
        </w:rPr>
      </w:pPr>
      <w:r>
        <w:rPr>
          <w:rFonts w:ascii="Verdana" w:hAnsi="Verdana"/>
          <w:b/>
          <w:color w:val="000000" w:themeColor="text1"/>
          <w:sz w:val="40"/>
        </w:rPr>
        <w:t xml:space="preserve">BENNINGHOVEN | </w:t>
      </w:r>
      <w:bookmarkStart w:id="0" w:name="_GoBack"/>
      <w:bookmarkEnd w:id="0"/>
      <w:r>
        <w:rPr>
          <w:rFonts w:ascii="Verdana" w:hAnsi="Verdana"/>
          <w:b/>
          <w:color w:val="000000" w:themeColor="text1"/>
          <w:sz w:val="40"/>
        </w:rPr>
        <w:t>BA RPP 4000 asphalt mixing plant meets requirements for maximum recycling</w:t>
      </w:r>
    </w:p>
    <w:p w14:paraId="7C5C724F" w14:textId="77777777" w:rsidR="00936A78" w:rsidRPr="00B11E45" w:rsidRDefault="00936A78" w:rsidP="00BD5391">
      <w:pPr>
        <w:spacing w:line="276" w:lineRule="auto"/>
        <w:jc w:val="both"/>
        <w:rPr>
          <w:rFonts w:eastAsia="Times New Roman" w:cs="HelveticaNeue-LightItalic"/>
          <w:b/>
          <w:bCs/>
          <w:iCs/>
          <w:color w:val="000000" w:themeColor="text1"/>
          <w:spacing w:val="3"/>
          <w:sz w:val="40"/>
          <w:szCs w:val="40"/>
          <w:lang w:eastAsia="de-DE" w:bidi="de-DE"/>
        </w:rPr>
      </w:pPr>
    </w:p>
    <w:p w14:paraId="00066DAD" w14:textId="6450200C" w:rsidR="006813D2" w:rsidRPr="002D0FE4" w:rsidRDefault="002D0FE4" w:rsidP="000E24F8">
      <w:pPr>
        <w:pStyle w:val="Text"/>
        <w:rPr>
          <w:b/>
          <w:bCs/>
          <w:iCs/>
          <w:color w:val="000000" w:themeColor="text1"/>
          <w:sz w:val="28"/>
          <w:szCs w:val="28"/>
        </w:rPr>
      </w:pPr>
      <w:r>
        <w:rPr>
          <w:b/>
          <w:color w:val="000000" w:themeColor="text1"/>
          <w:sz w:val="28"/>
        </w:rPr>
        <w:t>“We’ve already made asphaltic mixture out of 96% reclaimed asphalt.” - Knäble GmbH, Biberach</w:t>
      </w:r>
    </w:p>
    <w:p w14:paraId="6B45B8B3" w14:textId="77777777" w:rsidR="002D0FE4" w:rsidRPr="004E74B4" w:rsidRDefault="002D0FE4" w:rsidP="000E24F8">
      <w:pPr>
        <w:pStyle w:val="Text"/>
        <w:rPr>
          <w:b/>
          <w:color w:val="000000" w:themeColor="text1"/>
        </w:rPr>
      </w:pPr>
    </w:p>
    <w:p w14:paraId="276F74F3" w14:textId="77777777" w:rsidR="00B11E45" w:rsidRPr="00B11E45" w:rsidRDefault="00B11E45" w:rsidP="00B11E45">
      <w:pPr>
        <w:pStyle w:val="Text"/>
        <w:rPr>
          <w:b/>
          <w:bCs/>
          <w:iCs/>
          <w:color w:val="000000" w:themeColor="text1"/>
        </w:rPr>
      </w:pPr>
      <w:r>
        <w:rPr>
          <w:b/>
          <w:color w:val="000000" w:themeColor="text1"/>
        </w:rPr>
        <w:t xml:space="preserve">Producing asphalt in the right quality and quantity at the right time is </w:t>
      </w:r>
      <w:proofErr w:type="gramStart"/>
      <w:r>
        <w:rPr>
          <w:b/>
          <w:color w:val="000000" w:themeColor="text1"/>
        </w:rPr>
        <w:t>in itself a</w:t>
      </w:r>
      <w:proofErr w:type="gramEnd"/>
      <w:r>
        <w:rPr>
          <w:b/>
          <w:color w:val="000000" w:themeColor="text1"/>
        </w:rPr>
        <w:t xml:space="preserve"> challenge that requires perfectly aligned plant engineering. In case of high recycling rates needing to be achieved while </w:t>
      </w:r>
      <w:proofErr w:type="gramStart"/>
      <w:r>
        <w:rPr>
          <w:b/>
          <w:color w:val="000000" w:themeColor="text1"/>
        </w:rPr>
        <w:t>still keeping</w:t>
      </w:r>
      <w:proofErr w:type="gramEnd"/>
      <w:r>
        <w:rPr>
          <w:b/>
          <w:color w:val="000000" w:themeColor="text1"/>
        </w:rPr>
        <w:t xml:space="preserve"> emissions low, hot-gas generator technology from BENNINGHOVEN is virtually indispensable. This enables operators to turn reclaimed asphalt fully into new asphaltic mixture while complying with Germany’s new TA-Luft standard. This was adapted in line with the latest technological developments and approved by the German Federal Cabinet on December 16, 2020 following a consultation process lasting several years.</w:t>
      </w:r>
    </w:p>
    <w:p w14:paraId="79E650F6" w14:textId="77777777" w:rsidR="00B11E45" w:rsidRPr="00B11E45" w:rsidRDefault="00B11E45" w:rsidP="00B11E45">
      <w:pPr>
        <w:pStyle w:val="Text"/>
        <w:rPr>
          <w:b/>
          <w:bCs/>
          <w:iCs/>
          <w:color w:val="000000" w:themeColor="text1"/>
        </w:rPr>
      </w:pPr>
    </w:p>
    <w:p w14:paraId="13BCE089" w14:textId="77777777" w:rsidR="00B11E45" w:rsidRPr="00B11E45" w:rsidRDefault="00B11E45" w:rsidP="00B11E45">
      <w:pPr>
        <w:pStyle w:val="Text"/>
        <w:rPr>
          <w:b/>
          <w:bCs/>
          <w:iCs/>
          <w:color w:val="000000" w:themeColor="text1"/>
        </w:rPr>
      </w:pPr>
      <w:r>
        <w:rPr>
          <w:b/>
          <w:color w:val="000000" w:themeColor="text1"/>
        </w:rPr>
        <w:t>The hot-gas generator technology means that fresh asphaltic mixture can be made up of 90 + X% re-used asphalt – more than with any other recycling system on the market. BENNINGHOVEN can also integrate the hot feed system into existing asphalt mixing plants as a retrofit solution. However, an example from southern Germany shows in impressive fashion why investing in an entirely new asphalt mixing plant can pay off.</w:t>
      </w:r>
    </w:p>
    <w:p w14:paraId="53EBFA22" w14:textId="77777777" w:rsidR="00157659" w:rsidRPr="004E74B4" w:rsidRDefault="00157659" w:rsidP="00BB589C">
      <w:pPr>
        <w:pStyle w:val="Text"/>
        <w:rPr>
          <w:color w:val="000000" w:themeColor="text1"/>
        </w:rPr>
      </w:pPr>
    </w:p>
    <w:p w14:paraId="6D08F2A8" w14:textId="77777777" w:rsidR="004D0545" w:rsidRPr="004E74B4" w:rsidRDefault="004D0545" w:rsidP="00BB589C">
      <w:pPr>
        <w:pStyle w:val="Text"/>
        <w:rPr>
          <w:b/>
          <w:bCs/>
          <w:color w:val="000000" w:themeColor="text1"/>
        </w:rPr>
      </w:pPr>
    </w:p>
    <w:p w14:paraId="49A1503C" w14:textId="77777777" w:rsidR="00B11E45" w:rsidRPr="00B11E45" w:rsidRDefault="00B11E45" w:rsidP="00B11E45">
      <w:pPr>
        <w:pStyle w:val="Text"/>
        <w:rPr>
          <w:b/>
          <w:bCs/>
          <w:iCs/>
          <w:color w:val="000000" w:themeColor="text1"/>
        </w:rPr>
      </w:pPr>
      <w:r>
        <w:rPr>
          <w:b/>
          <w:color w:val="000000" w:themeColor="text1"/>
        </w:rPr>
        <w:t>Investing in new technology rather than opting for a retrofit</w:t>
      </w:r>
    </w:p>
    <w:p w14:paraId="4C8FF978" w14:textId="77777777" w:rsidR="00B11E45" w:rsidRPr="00B11E45" w:rsidRDefault="00B11E45" w:rsidP="00B11E45">
      <w:pPr>
        <w:pStyle w:val="Text"/>
        <w:rPr>
          <w:iCs/>
          <w:color w:val="000000" w:themeColor="text1"/>
        </w:rPr>
      </w:pPr>
      <w:r>
        <w:rPr>
          <w:color w:val="000000" w:themeColor="text1"/>
        </w:rPr>
        <w:t>From the topmost platform 43 meters off the ground, the Kinzigtal valley in the Black Forest looks truly resplendent. The new BA RPP 4000 is a total of 55 meters tall and makes a majestic impression, even when viewed from the ground. The new asphalt mixing plant owned by Knäble GmbH Straßenbau, a medium-sized company from Biberach (Baden), is remarkable in many respects. One of the things that makes it unique is the fact that the BA RPP 4000 is replacing a BENNINGHOVEN TBA 3000 plant, which replaced the asphaltic mixture for Knäble’s two asphalt crews reliably for ten years. This is not a long time for an asphalt mixing plant, as most BENNINGHOVEN plants have a service life of 30 to 40 years.</w:t>
      </w:r>
    </w:p>
    <w:p w14:paraId="4A624B1B" w14:textId="77777777" w:rsidR="00B11E45" w:rsidRPr="00B11E45" w:rsidRDefault="00B11E45" w:rsidP="00B11E45">
      <w:pPr>
        <w:pStyle w:val="Text"/>
        <w:rPr>
          <w:iCs/>
          <w:color w:val="000000" w:themeColor="text1"/>
        </w:rPr>
      </w:pPr>
    </w:p>
    <w:p w14:paraId="5D5A65F8" w14:textId="77777777" w:rsidR="00505FD4" w:rsidRDefault="00505FD4">
      <w:pPr>
        <w:rPr>
          <w:iCs/>
          <w:color w:val="000000" w:themeColor="text1"/>
          <w:sz w:val="22"/>
        </w:rPr>
      </w:pPr>
      <w:r>
        <w:br w:type="page"/>
      </w:r>
    </w:p>
    <w:p w14:paraId="37E834D5" w14:textId="06E369B1" w:rsidR="00B11E45" w:rsidRPr="00B11E45" w:rsidRDefault="00B11E45" w:rsidP="00B11E45">
      <w:pPr>
        <w:pStyle w:val="Text"/>
        <w:rPr>
          <w:iCs/>
          <w:color w:val="000000" w:themeColor="text1"/>
        </w:rPr>
      </w:pPr>
      <w:r>
        <w:rPr>
          <w:color w:val="000000" w:themeColor="text1"/>
        </w:rPr>
        <w:lastRenderedPageBreak/>
        <w:t>So why did the road construction company with its rich tradition invest in new technology rather than in a retrofit solution, for instance? “As it happens, our planning did start with a retrofit. Ultimately, it was mainly the market environment and our requirements in terms of the technology and its capacity that swayed us toward a brand-new plant,” explains Managing Director Nicolas Knäble, a member of the fourth generation of the founding family. Another benefit of this approach was that the company did not lose a single day of production. The “old” TBA 3000 kept on making the necessary asphaltic mixture until the BENNINGHOVEN technicians gave the green light to switch over to the BA RPP 4000 after installing and checking it.</w:t>
      </w:r>
    </w:p>
    <w:p w14:paraId="7494E50E" w14:textId="6C46A785" w:rsidR="00BB589C" w:rsidRPr="004E74B4" w:rsidRDefault="00BB589C" w:rsidP="000E24F8">
      <w:pPr>
        <w:pStyle w:val="Text"/>
        <w:rPr>
          <w:b/>
          <w:color w:val="000000" w:themeColor="text1"/>
        </w:rPr>
      </w:pPr>
    </w:p>
    <w:p w14:paraId="6D957CAB" w14:textId="1ADCA6EE" w:rsidR="00012C29" w:rsidRPr="004E74B4" w:rsidRDefault="00012C29" w:rsidP="000E24F8">
      <w:pPr>
        <w:pStyle w:val="Text"/>
        <w:rPr>
          <w:b/>
          <w:color w:val="000000" w:themeColor="text1"/>
        </w:rPr>
      </w:pPr>
    </w:p>
    <w:p w14:paraId="70C08F16" w14:textId="77777777" w:rsidR="00B11E45" w:rsidRPr="00B11E45" w:rsidRDefault="00B11E45" w:rsidP="00B11E45">
      <w:pPr>
        <w:autoSpaceDE w:val="0"/>
        <w:autoSpaceDN w:val="0"/>
        <w:adjustRightInd w:val="0"/>
        <w:jc w:val="both"/>
        <w:rPr>
          <w:b/>
          <w:iCs/>
          <w:color w:val="000000" w:themeColor="text1"/>
          <w:sz w:val="22"/>
        </w:rPr>
      </w:pPr>
      <w:r>
        <w:rPr>
          <w:b/>
          <w:color w:val="000000" w:themeColor="text1"/>
          <w:sz w:val="22"/>
        </w:rPr>
        <w:t>BENNINGHOVEN guarantees compliance with TA-Luft</w:t>
      </w:r>
    </w:p>
    <w:p w14:paraId="263E33CF" w14:textId="77777777" w:rsidR="00B11E45" w:rsidRPr="00B11E45" w:rsidRDefault="00B11E45" w:rsidP="00B11E45">
      <w:pPr>
        <w:autoSpaceDE w:val="0"/>
        <w:autoSpaceDN w:val="0"/>
        <w:adjustRightInd w:val="0"/>
        <w:jc w:val="both"/>
        <w:rPr>
          <w:iCs/>
          <w:color w:val="000000" w:themeColor="text1"/>
          <w:sz w:val="22"/>
        </w:rPr>
      </w:pPr>
      <w:r>
        <w:rPr>
          <w:color w:val="000000" w:themeColor="text1"/>
          <w:sz w:val="22"/>
        </w:rPr>
        <w:t>From a strategic perspective, the investment is hugely important to the medium-sized road construction company as BENNINGHOVEN’s hot-gas generator – the leading recycling technology on the market – can convert 90 + X% reclaimed asphalt into new asphaltic mixture. This ability is significant, because the federal state of Baden-Württemberg, where Knäble operates, is committed to maximum recycling. This means that as much reclaimed asphalt aspermitted by law is added in when making new asphaltic mixture. “Re-using materials saves energy and makes a major contribution to climate action,” says the state’s Minister of Transport Winfried Hermann. The stipulation already led to Baden-Württemberg recycling 2.5 million metric tons of asphalt in 2018, 23% of the volume re-used in Germany and well above average.</w:t>
      </w:r>
    </w:p>
    <w:p w14:paraId="3B564692" w14:textId="77777777" w:rsidR="00B11E45" w:rsidRPr="00B11E45" w:rsidRDefault="00B11E45" w:rsidP="00B11E45">
      <w:pPr>
        <w:autoSpaceDE w:val="0"/>
        <w:autoSpaceDN w:val="0"/>
        <w:adjustRightInd w:val="0"/>
        <w:jc w:val="both"/>
        <w:rPr>
          <w:iCs/>
          <w:color w:val="000000" w:themeColor="text1"/>
          <w:sz w:val="22"/>
        </w:rPr>
      </w:pPr>
    </w:p>
    <w:p w14:paraId="77DE159E" w14:textId="77777777" w:rsidR="00B11E45" w:rsidRPr="00B11E45" w:rsidRDefault="00B11E45" w:rsidP="00B11E45">
      <w:pPr>
        <w:autoSpaceDE w:val="0"/>
        <w:autoSpaceDN w:val="0"/>
        <w:adjustRightInd w:val="0"/>
        <w:jc w:val="both"/>
        <w:rPr>
          <w:iCs/>
          <w:color w:val="000000" w:themeColor="text1"/>
          <w:sz w:val="22"/>
        </w:rPr>
      </w:pPr>
      <w:r>
        <w:rPr>
          <w:color w:val="000000" w:themeColor="text1"/>
          <w:sz w:val="22"/>
        </w:rPr>
        <w:t>The revised German Technical Instructions on Air Quality Control (TA-Luft) have also now been signed off. These strict limits can fully be held by combining recycling drum technology using the counter flow principle with a hot-gas generator, something that BENNINGHOVEN is the only provider on the market to guarantee. This makes BA RPP plants tailor-made for Knäble’s requirements. “RPP” stands for “Recycling Priority Plant,” i.e. a plant that prioritizes the material flow for the recycling process and predominantly makes asphalt with higher RAP content.</w:t>
      </w:r>
    </w:p>
    <w:p w14:paraId="65E896F5" w14:textId="2844A2FF" w:rsidR="00852189" w:rsidRDefault="00852189" w:rsidP="00862D78">
      <w:pPr>
        <w:autoSpaceDE w:val="0"/>
        <w:autoSpaceDN w:val="0"/>
        <w:adjustRightInd w:val="0"/>
        <w:jc w:val="both"/>
        <w:rPr>
          <w:color w:val="000000" w:themeColor="text1"/>
          <w:sz w:val="22"/>
          <w:szCs w:val="22"/>
          <w:lang w:eastAsia="de-DE"/>
        </w:rPr>
      </w:pPr>
    </w:p>
    <w:p w14:paraId="6C2DEBAC" w14:textId="77777777" w:rsidR="008D1C71" w:rsidRDefault="008D1C71" w:rsidP="00862D78">
      <w:pPr>
        <w:autoSpaceDE w:val="0"/>
        <w:autoSpaceDN w:val="0"/>
        <w:adjustRightInd w:val="0"/>
        <w:jc w:val="both"/>
        <w:rPr>
          <w:color w:val="000000" w:themeColor="text1"/>
          <w:sz w:val="22"/>
          <w:szCs w:val="22"/>
          <w:lang w:eastAsia="de-DE"/>
        </w:rPr>
      </w:pPr>
    </w:p>
    <w:p w14:paraId="33B182ED"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Higher mixing capacity, greater energy efficiency</w:t>
      </w:r>
    </w:p>
    <w:p w14:paraId="3BF87A57"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In order to integrate the sustainable recycling technology throughout, Knäble wanted a higher mixing capacity of 320 metric tons per hour instead of the previous level of 240 as well as a more user-friendly technology. At the end the decision was made for a new BA RPP 4000. The plant also includes two EVO JET 3 burners, one each for the virgin mineral dryer drum and recycling drum. Besides oil and coal dust, these burners can also burn natural gas very efficiently. In the future, this will allow Knäble to respond flexibly to price fluctuations on the energy market and always use the cheapest fuel.</w:t>
      </w:r>
    </w:p>
    <w:p w14:paraId="467A36F1"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4DA297A0" w14:textId="77777777" w:rsidR="00505FD4" w:rsidRDefault="00505FD4">
      <w:pPr>
        <w:rPr>
          <w:bCs/>
          <w:iCs/>
          <w:color w:val="000000" w:themeColor="text1"/>
          <w:sz w:val="22"/>
          <w:szCs w:val="22"/>
        </w:rPr>
      </w:pPr>
      <w:r>
        <w:br w:type="page"/>
      </w:r>
    </w:p>
    <w:p w14:paraId="599AA580" w14:textId="7006BD8C"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lastRenderedPageBreak/>
        <w:t>All in all, Knäble is making a genuine investment in the future with its new asphalt mixing plant. The family-owned company from the central Black Forest region enjoys a rich tradition and employs around 150 staff. Two own asphalt crews mostly produce asphaltic mixtures on local road construction sites using VÖGELE feeders and finishers and HAMM rollers. A KLEEMANN screening plant and WIRTGEN milling machines also form part of the machinery fleet.</w:t>
      </w:r>
    </w:p>
    <w:p w14:paraId="3108A512" w14:textId="38B719EC" w:rsidR="00B11E45" w:rsidRDefault="00B11E45" w:rsidP="00862D78">
      <w:pPr>
        <w:autoSpaceDE w:val="0"/>
        <w:autoSpaceDN w:val="0"/>
        <w:adjustRightInd w:val="0"/>
        <w:jc w:val="both"/>
        <w:rPr>
          <w:color w:val="000000" w:themeColor="text1"/>
          <w:sz w:val="22"/>
          <w:szCs w:val="22"/>
          <w:lang w:eastAsia="de-DE"/>
        </w:rPr>
      </w:pPr>
    </w:p>
    <w:p w14:paraId="636A5710" w14:textId="77777777" w:rsidR="008D1C71" w:rsidRDefault="008D1C71" w:rsidP="00862D78">
      <w:pPr>
        <w:autoSpaceDE w:val="0"/>
        <w:autoSpaceDN w:val="0"/>
        <w:adjustRightInd w:val="0"/>
        <w:jc w:val="both"/>
        <w:rPr>
          <w:color w:val="000000" w:themeColor="text1"/>
          <w:sz w:val="22"/>
          <w:szCs w:val="22"/>
          <w:lang w:eastAsia="de-DE"/>
        </w:rPr>
      </w:pPr>
    </w:p>
    <w:p w14:paraId="7E814B42"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Hot-gas generator sets the standard in recycling technology</w:t>
      </w:r>
    </w:p>
    <w:p w14:paraId="413123C7"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Achieving high recycling rates and low emissions at the same time is only possible by using the counter flow principle combined with a hot-gas generator. Why? Since the old asphalt is heated up, the virgin mineral that is added does not need to be overheated when it is put into the mixing process in order to reach the necessary temperature, which is between 140°C and 180°C for warm mix asphalt. The method thus saves a lot of energy as well as emissions.</w:t>
      </w:r>
    </w:p>
    <w:p w14:paraId="15366C6D"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63EA50FC" w14:textId="0923642B"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It is the use of the BENNINGHOVEN hot-gas generator that makes the process possible: Whilst direct firing would “burn” the RAP with its bitumen content, the hot-gas generator only heats it indirectly, bringing it gently to its ideal application temperature. The technique also pushes emissions down below the limit stipulated by the TA-Luft, not least because most of the hydrocarbons contained in the exhaust gas stream are burned off at the same time. Continuous emisssion measurements onKnäble’s plants prove, that limit values can constantly be held. “Compared with running the old plant, our average recycling rate has increased from 25% to 60%,”</w:t>
      </w:r>
      <w:r>
        <w:rPr>
          <w:sz w:val="22"/>
        </w:rPr>
        <w:t xml:space="preserve"> reports a proud Myriam Knäble, wife of the Managing Director. </w:t>
      </w:r>
      <w:r>
        <w:rPr>
          <w:color w:val="000000" w:themeColor="text1"/>
          <w:sz w:val="22"/>
        </w:rPr>
        <w:t>“And, with the hot-gas generator, we’re saving 770 metric tons of CO</w:t>
      </w:r>
      <w:r>
        <w:rPr>
          <w:color w:val="000000" w:themeColor="text1"/>
          <w:sz w:val="22"/>
          <w:vertAlign w:val="subscript"/>
        </w:rPr>
        <w:t>2</w:t>
      </w:r>
      <w:r>
        <w:rPr>
          <w:color w:val="000000" w:themeColor="text1"/>
          <w:sz w:val="22"/>
        </w:rPr>
        <w:t xml:space="preserve"> a year.</w:t>
      </w:r>
      <w:r>
        <w:rPr>
          <w:sz w:val="22"/>
        </w:rPr>
        <w:t>”</w:t>
      </w:r>
    </w:p>
    <w:p w14:paraId="2F31C703"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23AC9469" w14:textId="77777777" w:rsidR="00B11E45" w:rsidRPr="00B11E45" w:rsidRDefault="00B11E45" w:rsidP="00B11E45">
      <w:pPr>
        <w:autoSpaceDE w:val="0"/>
        <w:autoSpaceDN w:val="0"/>
        <w:adjustRightInd w:val="0"/>
        <w:jc w:val="both"/>
        <w:rPr>
          <w:iCs/>
          <w:color w:val="000000" w:themeColor="text1"/>
          <w:sz w:val="22"/>
          <w:szCs w:val="22"/>
        </w:rPr>
      </w:pPr>
      <w:r>
        <w:rPr>
          <w:color w:val="000000" w:themeColor="text1"/>
          <w:sz w:val="22"/>
        </w:rPr>
        <w:t xml:space="preserve">This is a huge benefit, particularly </w:t>
      </w:r>
      <w:proofErr w:type="gramStart"/>
      <w:r>
        <w:rPr>
          <w:color w:val="000000" w:themeColor="text1"/>
          <w:sz w:val="22"/>
        </w:rPr>
        <w:t>in light of</w:t>
      </w:r>
      <w:proofErr w:type="gramEnd"/>
      <w:r>
        <w:rPr>
          <w:color w:val="000000" w:themeColor="text1"/>
          <w:sz w:val="22"/>
        </w:rPr>
        <w:t xml:space="preserve"> the introduction of CO</w:t>
      </w:r>
      <w:r>
        <w:rPr>
          <w:color w:val="000000" w:themeColor="text1"/>
          <w:sz w:val="22"/>
          <w:vertAlign w:val="subscript"/>
        </w:rPr>
        <w:t>2</w:t>
      </w:r>
      <w:r>
        <w:rPr>
          <w:color w:val="000000" w:themeColor="text1"/>
          <w:sz w:val="22"/>
        </w:rPr>
        <w:t xml:space="preserve"> certificates in Germany – since the start of the year, companies that bring fuels onto the market have been required to buy emission allowances, better known as CO</w:t>
      </w:r>
      <w:r>
        <w:rPr>
          <w:color w:val="000000" w:themeColor="text1"/>
          <w:sz w:val="22"/>
          <w:vertAlign w:val="subscript"/>
        </w:rPr>
        <w:t>2</w:t>
      </w:r>
      <w:r>
        <w:rPr>
          <w:color w:val="000000" w:themeColor="text1"/>
          <w:sz w:val="22"/>
        </w:rPr>
        <w:t xml:space="preserve"> certificates. Initially, they will be charged EUR 25 per metric ton of CO</w:t>
      </w:r>
      <w:r>
        <w:rPr>
          <w:color w:val="000000" w:themeColor="text1"/>
          <w:sz w:val="22"/>
          <w:vertAlign w:val="subscript"/>
        </w:rPr>
        <w:t>2</w:t>
      </w:r>
      <w:r>
        <w:rPr>
          <w:color w:val="000000" w:themeColor="text1"/>
          <w:sz w:val="22"/>
        </w:rPr>
        <w:t xml:space="preserve"> released through burning heating oil, natural gas, gasoline, and diesel. Emission certificate prices will be set by the federal government during the introductory phase, which lasts until 2025. The price per metric tonne of CO</w:t>
      </w:r>
      <w:r>
        <w:rPr>
          <w:color w:val="000000" w:themeColor="text1"/>
          <w:sz w:val="22"/>
          <w:vertAlign w:val="subscript"/>
        </w:rPr>
        <w:t>2</w:t>
      </w:r>
      <w:r>
        <w:rPr>
          <w:color w:val="000000" w:themeColor="text1"/>
          <w:sz w:val="22"/>
        </w:rPr>
        <w:t xml:space="preserve"> will be EUR 25 in 2021 and increase in stages to EUR 55 by 2025. In 2026, certificates are to be auctioned in a price range of EUR 55-65 for the first time, after which they are expected to be traded freely on the market. Putting a price on CO</w:t>
      </w:r>
      <w:r>
        <w:rPr>
          <w:color w:val="000000" w:themeColor="text1"/>
          <w:sz w:val="22"/>
          <w:vertAlign w:val="subscript"/>
        </w:rPr>
        <w:t>2</w:t>
      </w:r>
      <w:r>
        <w:rPr>
          <w:color w:val="000000" w:themeColor="text1"/>
          <w:sz w:val="22"/>
        </w:rPr>
        <w:t xml:space="preserve"> is part of the German government’s Climate Action Programme 2030. Since energy providers pass the costs incurred onto their customers, companies that are energy-efficient and thus have low-emission, environmentally friendly operations will stand to benefit even more in future.</w:t>
      </w:r>
    </w:p>
    <w:p w14:paraId="2EC63D36"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13F16376" w14:textId="77777777" w:rsidR="00505FD4" w:rsidRDefault="00505FD4">
      <w:pPr>
        <w:rPr>
          <w:bCs/>
          <w:iCs/>
          <w:color w:val="000000" w:themeColor="text1"/>
          <w:sz w:val="22"/>
          <w:szCs w:val="22"/>
        </w:rPr>
      </w:pPr>
      <w:r>
        <w:br w:type="page"/>
      </w:r>
    </w:p>
    <w:p w14:paraId="06271BE2" w14:textId="4FD616E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lastRenderedPageBreak/>
        <w:t>The BENNINGHOVEN hot-gas generator is a sophisticated solution that is enjoying increasing popularity in many parts of Europe. At Knäble, too, the technology delivers what BENNINGHOVEN promises – a recycling rate of 90 + X%. “We</w:t>
      </w:r>
      <w:r>
        <w:rPr>
          <w:sz w:val="22"/>
        </w:rPr>
        <w:t>’ve already hit 96% when making asphaltic mixture for the base,” says Nicolas Knäble, Managing Director of Knäble GmbH. “The quality we achieved when rehabilitating the B 33 federal highway where it passes through Hasslach is spot on. The days of working reclaimed asphalt being a challenge are long gone. Instead</w:t>
      </w:r>
      <w:r>
        <w:rPr>
          <w:color w:val="000000" w:themeColor="text1"/>
          <w:sz w:val="22"/>
        </w:rPr>
        <w:t xml:space="preserve">, we now need to make sure that we’ve got enough material on stock for our orders that require a specific RAP rate. </w:t>
      </w:r>
      <w:proofErr w:type="gramStart"/>
      <w:r>
        <w:rPr>
          <w:color w:val="000000" w:themeColor="text1"/>
          <w:sz w:val="22"/>
        </w:rPr>
        <w:t>This is why</w:t>
      </w:r>
      <w:proofErr w:type="gramEnd"/>
      <w:r>
        <w:rPr>
          <w:color w:val="000000" w:themeColor="text1"/>
          <w:sz w:val="22"/>
        </w:rPr>
        <w:t xml:space="preserve"> we’re focusing specifically on bidding for tenders that will get us some reclaimed asphalt, so we don’t run out of the ‘black gold.’”</w:t>
      </w:r>
    </w:p>
    <w:p w14:paraId="6C86AFC1" w14:textId="019AE2F9" w:rsidR="00B11E45" w:rsidRDefault="00B11E45" w:rsidP="00862D78">
      <w:pPr>
        <w:autoSpaceDE w:val="0"/>
        <w:autoSpaceDN w:val="0"/>
        <w:adjustRightInd w:val="0"/>
        <w:jc w:val="both"/>
        <w:rPr>
          <w:color w:val="000000" w:themeColor="text1"/>
          <w:sz w:val="22"/>
          <w:szCs w:val="22"/>
          <w:lang w:eastAsia="de-DE"/>
        </w:rPr>
      </w:pPr>
    </w:p>
    <w:p w14:paraId="2E021BFC" w14:textId="77777777" w:rsidR="008D1C71" w:rsidRDefault="008D1C71" w:rsidP="00862D78">
      <w:pPr>
        <w:autoSpaceDE w:val="0"/>
        <w:autoSpaceDN w:val="0"/>
        <w:adjustRightInd w:val="0"/>
        <w:jc w:val="both"/>
        <w:rPr>
          <w:color w:val="000000" w:themeColor="text1"/>
          <w:sz w:val="22"/>
          <w:szCs w:val="22"/>
          <w:lang w:eastAsia="de-DE"/>
        </w:rPr>
      </w:pPr>
    </w:p>
    <w:p w14:paraId="3BF59474" w14:textId="77777777" w:rsidR="00B11E45" w:rsidRPr="00B11E45" w:rsidRDefault="00B11E45" w:rsidP="00B11E45">
      <w:pPr>
        <w:autoSpaceDE w:val="0"/>
        <w:autoSpaceDN w:val="0"/>
        <w:adjustRightInd w:val="0"/>
        <w:jc w:val="both"/>
        <w:rPr>
          <w:b/>
          <w:iCs/>
          <w:color w:val="000000" w:themeColor="text1"/>
          <w:sz w:val="22"/>
          <w:szCs w:val="22"/>
        </w:rPr>
      </w:pPr>
      <w:r>
        <w:rPr>
          <w:b/>
          <w:color w:val="000000" w:themeColor="text1"/>
          <w:sz w:val="22"/>
        </w:rPr>
        <w:t>Nifty options for more user-friendliness and efficiency</w:t>
      </w:r>
    </w:p>
    <w:p w14:paraId="574CEFCB"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 xml:space="preserve">Although there are now many asphalt </w:t>
      </w:r>
      <w:proofErr w:type="gramStart"/>
      <w:r>
        <w:rPr>
          <w:color w:val="000000" w:themeColor="text1"/>
          <w:sz w:val="22"/>
        </w:rPr>
        <w:t>mixing</w:t>
      </w:r>
      <w:proofErr w:type="gramEnd"/>
      <w:r>
        <w:rPr>
          <w:color w:val="000000" w:themeColor="text1"/>
          <w:sz w:val="22"/>
        </w:rPr>
        <w:t xml:space="preserve"> plants capable of producing asphalt containing RAP, the current requirements in the road construction industry are becoming increasingly demanding. For instance, customers are keen on their asphalt to have specific properties, such as their colour, elasticity, or stability. Additives are used to achieve these properties, and Knäble has integrated three separate, fully automated systems for their composition. All three are automated, making them extremely easy to use. Knäble has a double dosing unit for powder and granulate, a separate feed system for bulk materials such as Trinidad asphalt or rubber granulate, and a multi-variable RAP feed system that can feed up to 40% reclaimed asphalt into the process cold – or, alternatively, non-adhesive bulk materials. This gives Knäble a lot of flexibility.</w:t>
      </w:r>
    </w:p>
    <w:p w14:paraId="7D1F7C6E" w14:textId="2C7F3DA0" w:rsidR="00B11E45" w:rsidRDefault="00B11E45" w:rsidP="00862D78">
      <w:pPr>
        <w:autoSpaceDE w:val="0"/>
        <w:autoSpaceDN w:val="0"/>
        <w:adjustRightInd w:val="0"/>
        <w:jc w:val="both"/>
        <w:rPr>
          <w:color w:val="000000" w:themeColor="text1"/>
          <w:sz w:val="22"/>
          <w:szCs w:val="22"/>
          <w:lang w:eastAsia="de-DE"/>
        </w:rPr>
      </w:pPr>
    </w:p>
    <w:p w14:paraId="503C33C4" w14:textId="77777777" w:rsidR="00B11E45" w:rsidRPr="00B11E45" w:rsidRDefault="00B11E45" w:rsidP="00B11E45">
      <w:pPr>
        <w:autoSpaceDE w:val="0"/>
        <w:autoSpaceDN w:val="0"/>
        <w:adjustRightInd w:val="0"/>
        <w:jc w:val="both"/>
        <w:rPr>
          <w:bCs/>
          <w:iCs/>
          <w:color w:val="000000" w:themeColor="text1"/>
          <w:sz w:val="22"/>
          <w:szCs w:val="22"/>
        </w:rPr>
      </w:pPr>
      <w:r>
        <w:rPr>
          <w:color w:val="000000" w:themeColor="text1"/>
          <w:sz w:val="22"/>
        </w:rPr>
        <w:t>“These options take our efficiency and productivity to the next level,” Nicolas Knäble says. “With our old plant, two men had to feed several 15-kilogram sacks into the mixer for each batch.” The mixer on the new TBA 3000 plant can produce 3 metric tons of asphaltic mixture every 45 seconds. “For recipes containing Trinidad asphalt or rubber granulate, i.e. that could only be managed with a bag feed unit in the past , we couldn’t even get close to the maximum possible mixing capacity of 240 metric tons per hour as these special recipes needed a batch time of at least 60 seconds, e.g. due to longer swelling times. The high degree of automation and the four-metric-ton mixer mean that we’re now reaching up to 320 metric tons an hour and are achieving a high mixing capacity even with special recipes with longer batch times.”</w:t>
      </w:r>
    </w:p>
    <w:p w14:paraId="309AC956" w14:textId="77777777" w:rsidR="00B11E45" w:rsidRPr="00B11E45" w:rsidRDefault="00B11E45" w:rsidP="00B11E45">
      <w:pPr>
        <w:autoSpaceDE w:val="0"/>
        <w:autoSpaceDN w:val="0"/>
        <w:adjustRightInd w:val="0"/>
        <w:jc w:val="both"/>
        <w:rPr>
          <w:bCs/>
          <w:iCs/>
          <w:color w:val="000000" w:themeColor="text1"/>
          <w:sz w:val="22"/>
          <w:szCs w:val="22"/>
          <w:lang w:eastAsia="de-DE"/>
        </w:rPr>
      </w:pPr>
    </w:p>
    <w:p w14:paraId="77BCF2A7" w14:textId="53A3D154" w:rsidR="00B11E45" w:rsidRPr="0026474B" w:rsidRDefault="00B11E45" w:rsidP="00862D78">
      <w:pPr>
        <w:autoSpaceDE w:val="0"/>
        <w:autoSpaceDN w:val="0"/>
        <w:adjustRightInd w:val="0"/>
        <w:jc w:val="both"/>
        <w:rPr>
          <w:color w:val="000000" w:themeColor="text1"/>
          <w:sz w:val="22"/>
          <w:szCs w:val="22"/>
        </w:rPr>
      </w:pPr>
      <w:r>
        <w:rPr>
          <w:color w:val="000000" w:themeColor="text1"/>
          <w:sz w:val="22"/>
        </w:rPr>
        <w:t>Besides the inherently user-friendly plant design, Knäble GmbH Straßenbau has also put other aspects in place to ensure first-class working conditions for the plant operator and the entire team. For instance, an elevator takes both personnel and materials up to the top level, allowing all checks and maintenance tasks to be performed in comfort. Knäble staff can also look forward to a particular highlight down on the ground: The asphalt mixing plant’s command center, at the heart of which is a BLS 3000 BENNINGHOVEN control system, is housed in a separate building that is kept at a pleasant temperature throughout the year. From here, staff can keep an eye on all relevant areas of the plant via a CCTV system without having to leave their workstations. “If you look at what’s been created here, it’s almost a shame that I’ll be able to retire soon,” says a regretful Reinold Helmut, the plant operator.</w:t>
      </w:r>
    </w:p>
    <w:p w14:paraId="4E731A55" w14:textId="30C61E73" w:rsidR="00B11E45" w:rsidRDefault="00B11E45" w:rsidP="00862D78">
      <w:pPr>
        <w:autoSpaceDE w:val="0"/>
        <w:autoSpaceDN w:val="0"/>
        <w:adjustRightInd w:val="0"/>
        <w:jc w:val="both"/>
        <w:rPr>
          <w:b/>
          <w:bCs/>
          <w:color w:val="000000" w:themeColor="text1"/>
          <w:sz w:val="22"/>
          <w:szCs w:val="22"/>
          <w:lang w:eastAsia="de-DE"/>
        </w:rPr>
      </w:pPr>
    </w:p>
    <w:p w14:paraId="6F482196" w14:textId="4817A462" w:rsidR="008D1C71" w:rsidRDefault="00B11E45" w:rsidP="00B11E45">
      <w:pPr>
        <w:autoSpaceDE w:val="0"/>
        <w:autoSpaceDN w:val="0"/>
        <w:adjustRightInd w:val="0"/>
        <w:jc w:val="both"/>
        <w:rPr>
          <w:b/>
          <w:bCs/>
          <w:color w:val="000000" w:themeColor="text1"/>
          <w:sz w:val="22"/>
          <w:szCs w:val="22"/>
        </w:rPr>
      </w:pPr>
      <w:r>
        <w:rPr>
          <w:b/>
          <w:color w:val="000000" w:themeColor="text1"/>
          <w:sz w:val="22"/>
        </w:rPr>
        <w:t>The old and new BENNINGHOVEN plants compared</w:t>
      </w:r>
    </w:p>
    <w:p w14:paraId="7859CE1A" w14:textId="77777777" w:rsidR="008D1C71" w:rsidRPr="00B11E45" w:rsidRDefault="008D1C71" w:rsidP="00B11E45">
      <w:pPr>
        <w:autoSpaceDE w:val="0"/>
        <w:autoSpaceDN w:val="0"/>
        <w:adjustRightInd w:val="0"/>
        <w:jc w:val="both"/>
        <w:rPr>
          <w:b/>
          <w:bCs/>
          <w:color w:val="000000" w:themeColor="text1"/>
          <w:sz w:val="22"/>
          <w:szCs w:val="22"/>
          <w:lang w:eastAsia="de-DE"/>
        </w:rPr>
      </w:pPr>
    </w:p>
    <w:tbl>
      <w:tblPr>
        <w:tblStyle w:val="Tabellen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3685"/>
        <w:gridCol w:w="2835"/>
      </w:tblGrid>
      <w:tr w:rsidR="005D10FA" w:rsidRPr="005D10FA" w14:paraId="2CC1177A" w14:textId="77777777" w:rsidTr="005D10FA">
        <w:tc>
          <w:tcPr>
            <w:tcW w:w="2694" w:type="dxa"/>
          </w:tcPr>
          <w:p w14:paraId="286065AC" w14:textId="56AF9111" w:rsidR="005D10FA" w:rsidRPr="005D10FA" w:rsidRDefault="005D10FA" w:rsidP="005D10FA">
            <w:pPr>
              <w:autoSpaceDE w:val="0"/>
              <w:autoSpaceDN w:val="0"/>
              <w:adjustRightInd w:val="0"/>
              <w:jc w:val="both"/>
              <w:rPr>
                <w:color w:val="000000" w:themeColor="text1"/>
                <w:sz w:val="22"/>
                <w:szCs w:val="22"/>
                <w:u w:val="single"/>
                <w:lang w:eastAsia="de-DE"/>
              </w:rPr>
            </w:pPr>
          </w:p>
        </w:tc>
        <w:tc>
          <w:tcPr>
            <w:tcW w:w="3685" w:type="dxa"/>
            <w:tcBorders>
              <w:bottom w:val="single" w:sz="4" w:space="0" w:color="auto"/>
            </w:tcBorders>
          </w:tcPr>
          <w:p w14:paraId="15292CD6" w14:textId="63ADF80E" w:rsidR="005D10FA" w:rsidRPr="005D10FA" w:rsidRDefault="005D10FA" w:rsidP="005D10FA">
            <w:pPr>
              <w:autoSpaceDE w:val="0"/>
              <w:autoSpaceDN w:val="0"/>
              <w:adjustRightInd w:val="0"/>
              <w:jc w:val="both"/>
              <w:rPr>
                <w:color w:val="000000" w:themeColor="text1"/>
                <w:sz w:val="22"/>
                <w:szCs w:val="22"/>
              </w:rPr>
            </w:pPr>
            <w:r>
              <w:rPr>
                <w:color w:val="000000" w:themeColor="text1"/>
                <w:sz w:val="22"/>
              </w:rPr>
              <w:t>TBA 3000:</w:t>
            </w:r>
          </w:p>
        </w:tc>
        <w:tc>
          <w:tcPr>
            <w:tcW w:w="2835" w:type="dxa"/>
            <w:tcBorders>
              <w:bottom w:val="single" w:sz="4" w:space="0" w:color="auto"/>
            </w:tcBorders>
          </w:tcPr>
          <w:p w14:paraId="67A9CDCE" w14:textId="64395998" w:rsidR="005D10FA" w:rsidRPr="005D10FA" w:rsidRDefault="005D10FA" w:rsidP="005D10FA">
            <w:pPr>
              <w:autoSpaceDE w:val="0"/>
              <w:autoSpaceDN w:val="0"/>
              <w:adjustRightInd w:val="0"/>
              <w:jc w:val="both"/>
              <w:rPr>
                <w:color w:val="000000" w:themeColor="text1"/>
                <w:sz w:val="22"/>
                <w:szCs w:val="22"/>
              </w:rPr>
            </w:pPr>
            <w:r>
              <w:rPr>
                <w:color w:val="000000" w:themeColor="text1"/>
                <w:sz w:val="22"/>
              </w:rPr>
              <w:t>BA RPP 4000:</w:t>
            </w:r>
          </w:p>
        </w:tc>
      </w:tr>
      <w:tr w:rsidR="005D10FA" w:rsidRPr="005D10FA" w14:paraId="1A6A8166" w14:textId="77777777" w:rsidTr="005D10FA">
        <w:tc>
          <w:tcPr>
            <w:tcW w:w="2694" w:type="dxa"/>
          </w:tcPr>
          <w:p w14:paraId="06AE63D6"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Mixing output:</w:t>
            </w:r>
          </w:p>
        </w:tc>
        <w:tc>
          <w:tcPr>
            <w:tcW w:w="3685" w:type="dxa"/>
            <w:tcBorders>
              <w:top w:val="single" w:sz="4" w:space="0" w:color="auto"/>
            </w:tcBorders>
          </w:tcPr>
          <w:p w14:paraId="6B38CB47"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240 t/h</w:t>
            </w:r>
          </w:p>
        </w:tc>
        <w:tc>
          <w:tcPr>
            <w:tcW w:w="2835" w:type="dxa"/>
            <w:tcBorders>
              <w:top w:val="single" w:sz="4" w:space="0" w:color="auto"/>
            </w:tcBorders>
          </w:tcPr>
          <w:p w14:paraId="7CDB4805"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320 t/h</w:t>
            </w:r>
          </w:p>
        </w:tc>
      </w:tr>
      <w:tr w:rsidR="005D10FA" w:rsidRPr="005D10FA" w14:paraId="5ADE4C5D" w14:textId="77777777" w:rsidTr="005D10FA">
        <w:tc>
          <w:tcPr>
            <w:tcW w:w="2694" w:type="dxa"/>
          </w:tcPr>
          <w:p w14:paraId="02F2E35A"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Mixer capacity:</w:t>
            </w:r>
          </w:p>
        </w:tc>
        <w:tc>
          <w:tcPr>
            <w:tcW w:w="3685" w:type="dxa"/>
          </w:tcPr>
          <w:p w14:paraId="3B089723"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3 t</w:t>
            </w:r>
          </w:p>
        </w:tc>
        <w:tc>
          <w:tcPr>
            <w:tcW w:w="2835" w:type="dxa"/>
          </w:tcPr>
          <w:p w14:paraId="539AF055"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4 t</w:t>
            </w:r>
          </w:p>
        </w:tc>
      </w:tr>
      <w:tr w:rsidR="005D10FA" w:rsidRPr="005D10FA" w14:paraId="10B03527" w14:textId="77777777" w:rsidTr="005D10FA">
        <w:tc>
          <w:tcPr>
            <w:tcW w:w="2694" w:type="dxa"/>
          </w:tcPr>
          <w:p w14:paraId="1D24712A"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Screening:</w:t>
            </w:r>
          </w:p>
        </w:tc>
        <w:tc>
          <w:tcPr>
            <w:tcW w:w="3685" w:type="dxa"/>
          </w:tcPr>
          <w:p w14:paraId="1A1628E2"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6-fold</w:t>
            </w:r>
          </w:p>
        </w:tc>
        <w:tc>
          <w:tcPr>
            <w:tcW w:w="2835" w:type="dxa"/>
          </w:tcPr>
          <w:p w14:paraId="5F2B2AA9" w14:textId="0F8AA61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6-fold</w:t>
            </w:r>
          </w:p>
        </w:tc>
      </w:tr>
      <w:tr w:rsidR="005D10FA" w:rsidRPr="005D10FA" w14:paraId="4D59B4C1" w14:textId="77777777" w:rsidTr="005D10FA">
        <w:tc>
          <w:tcPr>
            <w:tcW w:w="2694" w:type="dxa"/>
          </w:tcPr>
          <w:p w14:paraId="52F3C9B8"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Hot bin section:</w:t>
            </w:r>
          </w:p>
        </w:tc>
        <w:tc>
          <w:tcPr>
            <w:tcW w:w="3685" w:type="dxa"/>
          </w:tcPr>
          <w:p w14:paraId="6D8E8CA8"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80 t</w:t>
            </w:r>
          </w:p>
        </w:tc>
        <w:tc>
          <w:tcPr>
            <w:tcW w:w="2835" w:type="dxa"/>
          </w:tcPr>
          <w:p w14:paraId="10B6E9B1"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270 t</w:t>
            </w:r>
          </w:p>
        </w:tc>
      </w:tr>
      <w:tr w:rsidR="005D10FA" w:rsidRPr="005D10FA" w14:paraId="743272E1" w14:textId="77777777" w:rsidTr="005D10FA">
        <w:tc>
          <w:tcPr>
            <w:tcW w:w="2694" w:type="dxa"/>
          </w:tcPr>
          <w:p w14:paraId="05783831"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Recycling technologies:</w:t>
            </w:r>
          </w:p>
        </w:tc>
        <w:tc>
          <w:tcPr>
            <w:tcW w:w="3685" w:type="dxa"/>
          </w:tcPr>
          <w:p w14:paraId="70106EBD" w14:textId="7777777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Multivariable feed system</w:t>
            </w:r>
          </w:p>
        </w:tc>
        <w:tc>
          <w:tcPr>
            <w:tcW w:w="2835" w:type="dxa"/>
          </w:tcPr>
          <w:p w14:paraId="417538AE" w14:textId="3E4BAC17"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Multivariable feed system</w:t>
            </w:r>
            <w:r>
              <w:rPr>
                <w:color w:val="000000" w:themeColor="text1"/>
                <w:sz w:val="22"/>
              </w:rPr>
              <w:br/>
              <w:t>Recycling drum with hot-gas generator</w:t>
            </w:r>
          </w:p>
        </w:tc>
      </w:tr>
      <w:tr w:rsidR="005D10FA" w:rsidRPr="005D10FA" w14:paraId="66B28380" w14:textId="77777777" w:rsidTr="005D10FA">
        <w:tc>
          <w:tcPr>
            <w:tcW w:w="2694" w:type="dxa"/>
          </w:tcPr>
          <w:p w14:paraId="4E6E0E02" w14:textId="40D1247C" w:rsidR="005D10FA" w:rsidRPr="005D10FA" w:rsidRDefault="005D10FA" w:rsidP="00902E82">
            <w:pPr>
              <w:autoSpaceDE w:val="0"/>
              <w:autoSpaceDN w:val="0"/>
              <w:adjustRightInd w:val="0"/>
              <w:rPr>
                <w:color w:val="000000" w:themeColor="text1"/>
                <w:sz w:val="22"/>
                <w:szCs w:val="22"/>
              </w:rPr>
            </w:pPr>
            <w:r>
              <w:rPr>
                <w:color w:val="000000" w:themeColor="text1"/>
                <w:sz w:val="22"/>
              </w:rPr>
              <w:t>Capacity of loading silos:</w:t>
            </w:r>
          </w:p>
        </w:tc>
        <w:tc>
          <w:tcPr>
            <w:tcW w:w="3685" w:type="dxa"/>
          </w:tcPr>
          <w:p w14:paraId="6F1C4EB2" w14:textId="32718B94" w:rsidR="005D10FA" w:rsidRPr="005D10FA" w:rsidRDefault="005D10FA" w:rsidP="009F6791">
            <w:pPr>
              <w:autoSpaceDE w:val="0"/>
              <w:autoSpaceDN w:val="0"/>
              <w:adjustRightInd w:val="0"/>
              <w:jc w:val="both"/>
              <w:rPr>
                <w:color w:val="000000" w:themeColor="text1"/>
                <w:sz w:val="22"/>
                <w:szCs w:val="22"/>
              </w:rPr>
            </w:pPr>
            <w:r>
              <w:rPr>
                <w:color w:val="000000" w:themeColor="text1"/>
                <w:sz w:val="22"/>
              </w:rPr>
              <w:t>197 t in 4 compartments</w:t>
            </w:r>
          </w:p>
        </w:tc>
        <w:tc>
          <w:tcPr>
            <w:tcW w:w="2835" w:type="dxa"/>
          </w:tcPr>
          <w:p w14:paraId="2C03F90D" w14:textId="49048122" w:rsidR="005D10FA" w:rsidRPr="005D10FA" w:rsidRDefault="005D10FA" w:rsidP="00902E82">
            <w:pPr>
              <w:autoSpaceDE w:val="0"/>
              <w:autoSpaceDN w:val="0"/>
              <w:adjustRightInd w:val="0"/>
              <w:rPr>
                <w:color w:val="000000" w:themeColor="text1"/>
                <w:sz w:val="22"/>
                <w:szCs w:val="22"/>
              </w:rPr>
            </w:pPr>
            <w:r>
              <w:rPr>
                <w:color w:val="000000" w:themeColor="text1"/>
                <w:sz w:val="22"/>
              </w:rPr>
              <w:t>440 t in 4 compartments</w:t>
            </w:r>
          </w:p>
        </w:tc>
      </w:tr>
    </w:tbl>
    <w:p w14:paraId="3B8AE703" w14:textId="77777777" w:rsidR="00B11E45" w:rsidRPr="00B11E45" w:rsidRDefault="00B11E45" w:rsidP="00862D78">
      <w:pPr>
        <w:autoSpaceDE w:val="0"/>
        <w:autoSpaceDN w:val="0"/>
        <w:adjustRightInd w:val="0"/>
        <w:jc w:val="both"/>
        <w:rPr>
          <w:b/>
          <w:bCs/>
          <w:color w:val="000000" w:themeColor="text1"/>
          <w:sz w:val="22"/>
          <w:szCs w:val="22"/>
          <w:lang w:eastAsia="de-DE"/>
        </w:rPr>
      </w:pPr>
    </w:p>
    <w:p w14:paraId="4AF5FE16" w14:textId="68F048E1" w:rsidR="00852189" w:rsidRDefault="00852189" w:rsidP="00852189">
      <w:pPr>
        <w:autoSpaceDE w:val="0"/>
        <w:autoSpaceDN w:val="0"/>
        <w:adjustRightInd w:val="0"/>
        <w:rPr>
          <w:rFonts w:cs="pﬂ&quot;”˛"/>
          <w:b/>
          <w:bCs/>
          <w:color w:val="000000" w:themeColor="text1"/>
          <w:sz w:val="22"/>
          <w:szCs w:val="22"/>
          <w:lang w:eastAsia="de-DE"/>
        </w:rPr>
      </w:pPr>
    </w:p>
    <w:p w14:paraId="5F897B7C" w14:textId="4EA26C0A" w:rsidR="00B11E45" w:rsidRPr="0026474B" w:rsidRDefault="00B11E45" w:rsidP="0026474B">
      <w:pPr>
        <w:rPr>
          <w:rFonts w:cs="pﬂ&quot;”˛"/>
          <w:b/>
          <w:bCs/>
          <w:color w:val="000000" w:themeColor="text1"/>
          <w:sz w:val="22"/>
          <w:szCs w:val="22"/>
        </w:rPr>
      </w:pPr>
      <w:r>
        <w:br w:type="page"/>
      </w:r>
    </w:p>
    <w:p w14:paraId="4E46E6A8" w14:textId="77777777" w:rsidR="00852189" w:rsidRPr="00852189" w:rsidRDefault="00852189" w:rsidP="00852189">
      <w:pPr>
        <w:autoSpaceDE w:val="0"/>
        <w:autoSpaceDN w:val="0"/>
        <w:adjustRightInd w:val="0"/>
        <w:rPr>
          <w:b/>
          <w:color w:val="000000" w:themeColor="text1"/>
          <w:sz w:val="22"/>
          <w:szCs w:val="22"/>
        </w:rPr>
      </w:pPr>
    </w:p>
    <w:p w14:paraId="4DFA7DF7" w14:textId="2544232F" w:rsidR="008755E5" w:rsidRPr="00E04039" w:rsidRDefault="008755E5" w:rsidP="008755E5">
      <w:pPr>
        <w:pStyle w:val="HeadlineFotos"/>
      </w:pPr>
      <w:r>
        <w:rPr>
          <w:caps w:val="0"/>
        </w:rPr>
        <w:t>Photos</w:t>
      </w:r>
      <w:r>
        <w:t>:</w:t>
      </w:r>
    </w:p>
    <w:tbl>
      <w:tblPr>
        <w:tblStyle w:val="Basic"/>
        <w:tblW w:w="9274" w:type="dxa"/>
        <w:tblCellSpacing w:w="71" w:type="dxa"/>
        <w:tblLook w:val="04A0" w:firstRow="1" w:lastRow="0" w:firstColumn="1" w:lastColumn="0" w:noHBand="0" w:noVBand="1"/>
      </w:tblPr>
      <w:tblGrid>
        <w:gridCol w:w="4668"/>
        <w:gridCol w:w="4606"/>
      </w:tblGrid>
      <w:tr w:rsidR="00A06278" w:rsidRPr="003029C7" w14:paraId="64D1DFD7" w14:textId="77777777" w:rsidTr="00A06278">
        <w:trPr>
          <w:cnfStyle w:val="100000000000" w:firstRow="1" w:lastRow="0" w:firstColumn="0" w:lastColumn="0" w:oddVBand="0" w:evenVBand="0" w:oddHBand="0" w:evenHBand="0" w:firstRowFirstColumn="0" w:firstRowLastColumn="0" w:lastRowFirstColumn="0" w:lastRowLastColumn="0"/>
          <w:tblCellSpacing w:w="71" w:type="dxa"/>
        </w:trPr>
        <w:tc>
          <w:tcPr>
            <w:tcW w:w="4479" w:type="dxa"/>
            <w:tcBorders>
              <w:right w:val="single" w:sz="4" w:space="0" w:color="auto"/>
            </w:tcBorders>
          </w:tcPr>
          <w:p w14:paraId="2004E114" w14:textId="265C724B" w:rsidR="003029C7" w:rsidRDefault="003029C7" w:rsidP="003029C7">
            <w:pPr>
              <w:rPr>
                <w:rFonts w:eastAsiaTheme="minorHAnsi" w:cs="Century Gothic"/>
                <w:color w:val="000000" w:themeColor="text1"/>
                <w:kern w:val="28"/>
                <w:sz w:val="20"/>
                <w:szCs w:val="20"/>
              </w:rPr>
            </w:pPr>
            <w:r>
              <w:rPr>
                <w:noProof/>
                <w:color w:val="000000" w:themeColor="text1"/>
                <w:sz w:val="20"/>
              </w:rPr>
              <w:drawing>
                <wp:inline distT="0" distB="0" distL="0" distR="0" wp14:anchorId="58D82FBB" wp14:editId="44C85388">
                  <wp:extent cx="1619460" cy="1215000"/>
                  <wp:effectExtent l="0" t="0" r="0" b="444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619460" cy="1215000"/>
                          </a:xfrm>
                          <a:prstGeom prst="rect">
                            <a:avLst/>
                          </a:prstGeom>
                        </pic:spPr>
                      </pic:pic>
                    </a:graphicData>
                  </a:graphic>
                </wp:inline>
              </w:drawing>
            </w:r>
          </w:p>
          <w:p w14:paraId="43995DB8" w14:textId="77777777" w:rsidR="0045083C" w:rsidRPr="003029C7" w:rsidRDefault="0045083C" w:rsidP="003029C7">
            <w:pPr>
              <w:rPr>
                <w:rFonts w:eastAsiaTheme="minorHAnsi" w:cs="Century Gothic"/>
                <w:color w:val="000000" w:themeColor="text1"/>
                <w:kern w:val="28"/>
                <w:sz w:val="20"/>
                <w:szCs w:val="20"/>
              </w:rPr>
            </w:pPr>
          </w:p>
          <w:p w14:paraId="293EE8C2" w14:textId="6B12D0DD" w:rsidR="0045083C" w:rsidRDefault="0045083C" w:rsidP="003029C7">
            <w:pPr>
              <w:rPr>
                <w:rFonts w:eastAsiaTheme="minorHAnsi" w:cs="Century Gothic"/>
                <w:color w:val="000000" w:themeColor="text1"/>
                <w:kern w:val="28"/>
                <w:sz w:val="20"/>
                <w:szCs w:val="20"/>
              </w:rPr>
            </w:pPr>
          </w:p>
          <w:p w14:paraId="18CC555E" w14:textId="77777777" w:rsidR="0045083C" w:rsidRDefault="0045083C" w:rsidP="003029C7">
            <w:pPr>
              <w:rPr>
                <w:rFonts w:eastAsiaTheme="minorHAnsi" w:cs="Century Gothic"/>
                <w:color w:val="000000" w:themeColor="text1"/>
                <w:kern w:val="28"/>
                <w:sz w:val="20"/>
                <w:szCs w:val="20"/>
              </w:rPr>
            </w:pPr>
          </w:p>
          <w:p w14:paraId="68C14099" w14:textId="070643D9" w:rsidR="003029C7" w:rsidRPr="0045083C" w:rsidRDefault="003029C7" w:rsidP="003029C7">
            <w:pPr>
              <w:rPr>
                <w:rFonts w:eastAsiaTheme="minorHAnsi" w:cs="Century Gothic"/>
                <w:color w:val="000000" w:themeColor="text1"/>
                <w:kern w:val="28"/>
                <w:sz w:val="20"/>
                <w:szCs w:val="20"/>
              </w:rPr>
            </w:pPr>
          </w:p>
          <w:p w14:paraId="1DBF4466" w14:textId="673838AD" w:rsidR="008755E5" w:rsidRPr="003029C7" w:rsidRDefault="008755E5" w:rsidP="003029C7">
            <w:pPr>
              <w:rPr>
                <w:sz w:val="20"/>
                <w:szCs w:val="20"/>
              </w:rPr>
            </w:pPr>
          </w:p>
        </w:tc>
        <w:tc>
          <w:tcPr>
            <w:tcW w:w="4369" w:type="dxa"/>
          </w:tcPr>
          <w:p w14:paraId="2672D494" w14:textId="2B3BC64F" w:rsidR="0045083C" w:rsidRPr="0045083C" w:rsidRDefault="0040390C" w:rsidP="0045083C">
            <w:pPr>
              <w:rPr>
                <w:rFonts w:eastAsiaTheme="minorHAnsi" w:cs="Century Gothic"/>
                <w:b/>
                <w:bCs/>
                <w:color w:val="000000" w:themeColor="text1"/>
                <w:kern w:val="28"/>
                <w:sz w:val="20"/>
                <w:szCs w:val="20"/>
              </w:rPr>
            </w:pPr>
            <w:r>
              <w:rPr>
                <w:b/>
                <w:color w:val="000000" w:themeColor="text1"/>
                <w:sz w:val="20"/>
              </w:rPr>
              <w:t>BE_PR_</w:t>
            </w:r>
            <w:r w:rsidR="00E312E0">
              <w:rPr>
                <w:b/>
                <w:color w:val="000000" w:themeColor="text1"/>
                <w:sz w:val="20"/>
              </w:rPr>
              <w:t>B</w:t>
            </w:r>
            <w:r w:rsidR="00E312E0">
              <w:rPr>
                <w:rFonts w:eastAsiaTheme="minorHAnsi" w:cs="Century Gothic"/>
                <w:b/>
                <w:bCs/>
                <w:color w:val="000000" w:themeColor="text1"/>
                <w:kern w:val="28"/>
                <w:sz w:val="20"/>
                <w:szCs w:val="20"/>
              </w:rPr>
              <w:t>A_RPP_4000</w:t>
            </w:r>
            <w:r>
              <w:rPr>
                <w:b/>
                <w:color w:val="000000" w:themeColor="text1"/>
                <w:sz w:val="20"/>
              </w:rPr>
              <w:t>_Knaeble_01.jpg</w:t>
            </w:r>
          </w:p>
          <w:p w14:paraId="47446827" w14:textId="77777777" w:rsidR="0045083C" w:rsidRDefault="0045083C" w:rsidP="003029C7">
            <w:pPr>
              <w:rPr>
                <w:rFonts w:eastAsiaTheme="minorHAnsi" w:cs="Century Gothic"/>
                <w:color w:val="000000" w:themeColor="text1"/>
                <w:kern w:val="28"/>
                <w:sz w:val="20"/>
                <w:szCs w:val="20"/>
              </w:rPr>
            </w:pPr>
          </w:p>
          <w:p w14:paraId="0D6B0D6D" w14:textId="1E51E82A" w:rsidR="003029C7" w:rsidRPr="003029C7" w:rsidRDefault="003029C7" w:rsidP="003029C7">
            <w:pPr>
              <w:rPr>
                <w:bCs/>
                <w:iCs/>
                <w:color w:val="000000" w:themeColor="text1"/>
                <w:sz w:val="20"/>
                <w:szCs w:val="20"/>
              </w:rPr>
            </w:pPr>
            <w:r>
              <w:rPr>
                <w:color w:val="000000" w:themeColor="text1"/>
                <w:sz w:val="20"/>
              </w:rPr>
              <w:t>BENNINGHOVEN’s flagship BA RPP 4000 in the Black Forest: The new plant is a genuine investment in the future, mainly thanks to its high recycling rates and compliance with the new TA-Luft standard.</w:t>
            </w:r>
          </w:p>
          <w:p w14:paraId="6CC88CE3" w14:textId="3614B740" w:rsidR="005710C8" w:rsidRPr="003029C7" w:rsidRDefault="005710C8" w:rsidP="003029C7">
            <w:pPr>
              <w:pStyle w:val="Text"/>
              <w:spacing w:line="240" w:lineRule="auto"/>
              <w:jc w:val="left"/>
              <w:rPr>
                <w:sz w:val="20"/>
                <w:szCs w:val="20"/>
              </w:rPr>
            </w:pPr>
          </w:p>
        </w:tc>
      </w:tr>
      <w:tr w:rsidR="003029C7" w:rsidRPr="003029C7" w14:paraId="1565A0DB" w14:textId="77777777" w:rsidTr="005C5589">
        <w:trPr>
          <w:tblCellSpacing w:w="71" w:type="dxa"/>
        </w:trPr>
        <w:tc>
          <w:tcPr>
            <w:tcW w:w="4479" w:type="dxa"/>
            <w:tcBorders>
              <w:right w:val="single" w:sz="4" w:space="0" w:color="auto"/>
            </w:tcBorders>
          </w:tcPr>
          <w:p w14:paraId="2119B772" w14:textId="36331108" w:rsidR="003029C7" w:rsidRDefault="003029C7" w:rsidP="005C5589">
            <w:pPr>
              <w:rPr>
                <w:b/>
                <w:noProof/>
                <w:sz w:val="20"/>
                <w:szCs w:val="20"/>
              </w:rPr>
            </w:pPr>
            <w:r>
              <w:rPr>
                <w:b/>
                <w:noProof/>
                <w:sz w:val="20"/>
              </w:rPr>
              <w:drawing>
                <wp:inline distT="0" distB="0" distL="0" distR="0" wp14:anchorId="76D8ABED" wp14:editId="428291DE">
                  <wp:extent cx="1620000" cy="1080000"/>
                  <wp:effectExtent l="0" t="0" r="5715" b="0"/>
                  <wp:docPr id="16" name="Grafik 16" descr="Ein Bild, das Fräs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ik 16" descr="Ein Bild, das Fräse enthält.&#10;&#10;Automatisch generierte Beschreibung"/>
                          <pic:cNvPicPr/>
                        </pic:nvPicPr>
                        <pic:blipFill>
                          <a:blip r:embed="rId9"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60213818" w14:textId="77777777" w:rsidR="0045083C" w:rsidRPr="003029C7" w:rsidRDefault="0045083C" w:rsidP="005C5589">
            <w:pPr>
              <w:rPr>
                <w:b/>
                <w:noProof/>
                <w:sz w:val="20"/>
                <w:szCs w:val="20"/>
                <w:lang w:eastAsia="zh-CN"/>
              </w:rPr>
            </w:pPr>
          </w:p>
          <w:p w14:paraId="67D05BE3" w14:textId="4B22F561" w:rsidR="003029C7" w:rsidRPr="0045083C" w:rsidRDefault="003029C7" w:rsidP="005C5589">
            <w:pPr>
              <w:rPr>
                <w:noProof/>
                <w:sz w:val="20"/>
                <w:szCs w:val="20"/>
                <w:lang w:eastAsia="zh-CN"/>
              </w:rPr>
            </w:pPr>
          </w:p>
          <w:p w14:paraId="3F620BE0" w14:textId="77777777" w:rsidR="003029C7" w:rsidRPr="003029C7" w:rsidRDefault="003029C7" w:rsidP="005C5589">
            <w:pPr>
              <w:rPr>
                <w:sz w:val="20"/>
                <w:szCs w:val="20"/>
              </w:rPr>
            </w:pPr>
          </w:p>
        </w:tc>
        <w:tc>
          <w:tcPr>
            <w:tcW w:w="4369" w:type="dxa"/>
          </w:tcPr>
          <w:p w14:paraId="36D558EE" w14:textId="2543DF3D" w:rsidR="0045083C" w:rsidRDefault="0040390C" w:rsidP="0045083C">
            <w:pPr>
              <w:pStyle w:val="Text"/>
              <w:rPr>
                <w:color w:val="000000" w:themeColor="text1"/>
                <w:sz w:val="20"/>
                <w:szCs w:val="20"/>
              </w:rPr>
            </w:pPr>
            <w:r>
              <w:rPr>
                <w:b/>
                <w:sz w:val="20"/>
              </w:rPr>
              <w:t>BE_PR_</w:t>
            </w:r>
            <w:r w:rsidR="00E312E0">
              <w:rPr>
                <w:b/>
                <w:color w:val="000000" w:themeColor="text1"/>
                <w:sz w:val="20"/>
              </w:rPr>
              <w:t>B</w:t>
            </w:r>
            <w:r w:rsidR="00E312E0">
              <w:rPr>
                <w:rFonts w:eastAsiaTheme="minorHAnsi" w:cs="Century Gothic"/>
                <w:b/>
                <w:bCs/>
                <w:color w:val="000000" w:themeColor="text1"/>
                <w:kern w:val="28"/>
                <w:sz w:val="20"/>
                <w:szCs w:val="20"/>
              </w:rPr>
              <w:t>A_RPP_4000</w:t>
            </w:r>
            <w:r>
              <w:rPr>
                <w:b/>
                <w:sz w:val="20"/>
              </w:rPr>
              <w:t>_Knaeble_02.jpg</w:t>
            </w:r>
          </w:p>
          <w:p w14:paraId="14BAE6A8" w14:textId="5EA77BFA" w:rsidR="0045083C" w:rsidRDefault="0045083C" w:rsidP="0045083C">
            <w:pPr>
              <w:pStyle w:val="Text"/>
              <w:rPr>
                <w:color w:val="000000" w:themeColor="text1"/>
                <w:sz w:val="20"/>
                <w:szCs w:val="20"/>
              </w:rPr>
            </w:pPr>
            <w:r>
              <w:rPr>
                <w:color w:val="000000" w:themeColor="text1"/>
                <w:sz w:val="20"/>
              </w:rPr>
              <w:t>The burner fires into the hot-gas generator and heats up the circulating air intensely. This hot air then heats the RAP in the recycling drum indirectly, thus protecting it from damage. Once heated to its final temperature, the material passes into the storage silos, from where it is conveyed out of the mixer.</w:t>
            </w:r>
          </w:p>
          <w:p w14:paraId="39553882" w14:textId="2406F3B5" w:rsidR="0040390C" w:rsidRPr="0045083C" w:rsidRDefault="0040390C" w:rsidP="0045083C">
            <w:pPr>
              <w:pStyle w:val="Text"/>
              <w:rPr>
                <w:color w:val="000000" w:themeColor="text1"/>
                <w:sz w:val="20"/>
                <w:szCs w:val="20"/>
              </w:rPr>
            </w:pPr>
          </w:p>
        </w:tc>
      </w:tr>
      <w:tr w:rsidR="003029C7" w:rsidRPr="003029C7" w14:paraId="423153DB" w14:textId="77777777" w:rsidTr="005C5589">
        <w:trPr>
          <w:tblCellSpacing w:w="71" w:type="dxa"/>
        </w:trPr>
        <w:tc>
          <w:tcPr>
            <w:tcW w:w="4479" w:type="dxa"/>
            <w:tcBorders>
              <w:right w:val="single" w:sz="4" w:space="0" w:color="auto"/>
            </w:tcBorders>
          </w:tcPr>
          <w:p w14:paraId="52458AA1" w14:textId="35E76DD3" w:rsidR="003029C7" w:rsidRPr="003029C7" w:rsidRDefault="0045083C" w:rsidP="003029C7">
            <w:pPr>
              <w:rPr>
                <w:b/>
                <w:noProof/>
                <w:sz w:val="20"/>
                <w:szCs w:val="20"/>
              </w:rPr>
            </w:pPr>
            <w:r>
              <w:br w:type="page"/>
            </w:r>
            <w:r>
              <w:rPr>
                <w:noProof/>
                <w:color w:val="000000" w:themeColor="text1"/>
                <w:sz w:val="20"/>
              </w:rPr>
              <w:drawing>
                <wp:inline distT="0" distB="0" distL="0" distR="0" wp14:anchorId="0477D780" wp14:editId="04930A64">
                  <wp:extent cx="1620000" cy="1080000"/>
                  <wp:effectExtent l="0" t="0" r="5715"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0D96C3A6" w14:textId="1F4918B5" w:rsidR="003029C7" w:rsidRPr="003029C7" w:rsidRDefault="003029C7" w:rsidP="005C5589">
            <w:pPr>
              <w:rPr>
                <w:b/>
                <w:noProof/>
                <w:sz w:val="20"/>
                <w:szCs w:val="20"/>
                <w:lang w:eastAsia="zh-CN"/>
              </w:rPr>
            </w:pPr>
          </w:p>
          <w:p w14:paraId="76049231" w14:textId="25D5D1C1" w:rsidR="0045083C" w:rsidRDefault="0045083C" w:rsidP="0045083C">
            <w:pPr>
              <w:rPr>
                <w:b/>
                <w:bCs/>
                <w:noProof/>
                <w:sz w:val="20"/>
                <w:szCs w:val="20"/>
                <w:lang w:eastAsia="zh-CN"/>
              </w:rPr>
            </w:pPr>
          </w:p>
          <w:p w14:paraId="42DD78FD" w14:textId="0A293A27" w:rsidR="0045083C" w:rsidRPr="0045083C" w:rsidRDefault="0045083C" w:rsidP="0045083C">
            <w:pPr>
              <w:rPr>
                <w:b/>
                <w:bCs/>
                <w:noProof/>
                <w:sz w:val="20"/>
                <w:szCs w:val="20"/>
                <w:lang w:eastAsia="zh-CN"/>
              </w:rPr>
            </w:pPr>
          </w:p>
          <w:p w14:paraId="7B330040" w14:textId="77777777" w:rsidR="003029C7" w:rsidRPr="003029C7" w:rsidRDefault="003029C7" w:rsidP="005C5589">
            <w:pPr>
              <w:rPr>
                <w:sz w:val="20"/>
                <w:szCs w:val="20"/>
              </w:rPr>
            </w:pPr>
          </w:p>
        </w:tc>
        <w:tc>
          <w:tcPr>
            <w:tcW w:w="4369" w:type="dxa"/>
          </w:tcPr>
          <w:p w14:paraId="23EED3C7" w14:textId="631C106D" w:rsidR="0045083C" w:rsidRPr="003029C7" w:rsidRDefault="0040390C" w:rsidP="0045083C">
            <w:pPr>
              <w:rPr>
                <w:b/>
                <w:bCs/>
                <w:noProof/>
                <w:sz w:val="20"/>
                <w:szCs w:val="20"/>
              </w:rPr>
            </w:pPr>
            <w:r>
              <w:rPr>
                <w:b/>
                <w:sz w:val="20"/>
              </w:rPr>
              <w:t>BE_PR</w:t>
            </w:r>
            <w:r w:rsidR="00E312E0">
              <w:rPr>
                <w:b/>
                <w:sz w:val="20"/>
              </w:rPr>
              <w:t>_</w:t>
            </w:r>
            <w:r w:rsidR="00E312E0">
              <w:rPr>
                <w:b/>
                <w:color w:val="000000" w:themeColor="text1"/>
                <w:sz w:val="20"/>
              </w:rPr>
              <w:t>B</w:t>
            </w:r>
            <w:r w:rsidR="00E312E0">
              <w:rPr>
                <w:rFonts w:eastAsiaTheme="minorHAnsi" w:cs="Century Gothic"/>
                <w:b/>
                <w:bCs/>
                <w:color w:val="000000" w:themeColor="text1"/>
                <w:kern w:val="28"/>
                <w:sz w:val="20"/>
                <w:szCs w:val="20"/>
              </w:rPr>
              <w:t>A_RPP_4000</w:t>
            </w:r>
            <w:r>
              <w:rPr>
                <w:b/>
                <w:sz w:val="20"/>
              </w:rPr>
              <w:t>_Knaeble_03.jpg</w:t>
            </w:r>
          </w:p>
          <w:p w14:paraId="443CD2D6" w14:textId="77777777" w:rsidR="0045083C" w:rsidRDefault="0045083C" w:rsidP="003029C7">
            <w:pPr>
              <w:pStyle w:val="Text"/>
              <w:rPr>
                <w:color w:val="000000" w:themeColor="text1"/>
                <w:sz w:val="20"/>
                <w:szCs w:val="20"/>
              </w:rPr>
            </w:pPr>
          </w:p>
          <w:p w14:paraId="2B38EEE3" w14:textId="12BDAA9B" w:rsidR="0045083C" w:rsidRPr="003029C7" w:rsidRDefault="003029C7" w:rsidP="003029C7">
            <w:pPr>
              <w:pStyle w:val="Text"/>
              <w:rPr>
                <w:color w:val="000000" w:themeColor="text1"/>
                <w:sz w:val="20"/>
                <w:szCs w:val="20"/>
              </w:rPr>
            </w:pPr>
            <w:r>
              <w:rPr>
                <w:color w:val="000000" w:themeColor="text1"/>
                <w:sz w:val="20"/>
              </w:rPr>
              <w:t>The interior of the container sections is spacious and can be walked through, making them perfect for service and maintenance work. For example, the compressor section has an extra room for setting up a workshop or a spare parts store.</w:t>
            </w:r>
          </w:p>
        </w:tc>
      </w:tr>
      <w:tr w:rsidR="003029C7" w:rsidRPr="003029C7" w14:paraId="42006A85" w14:textId="77777777" w:rsidTr="005C5589">
        <w:trPr>
          <w:tblCellSpacing w:w="71" w:type="dxa"/>
        </w:trPr>
        <w:tc>
          <w:tcPr>
            <w:tcW w:w="4479" w:type="dxa"/>
            <w:tcBorders>
              <w:right w:val="single" w:sz="4" w:space="0" w:color="auto"/>
            </w:tcBorders>
          </w:tcPr>
          <w:p w14:paraId="35D521AB" w14:textId="172C6A26" w:rsidR="003029C7" w:rsidRDefault="003029C7" w:rsidP="005C5589">
            <w:pPr>
              <w:rPr>
                <w:b/>
                <w:noProof/>
                <w:sz w:val="20"/>
                <w:szCs w:val="20"/>
                <w:lang w:eastAsia="zh-CN"/>
              </w:rPr>
            </w:pPr>
          </w:p>
          <w:p w14:paraId="4BA21856" w14:textId="77777777" w:rsidR="0045083C" w:rsidRPr="003029C7" w:rsidRDefault="0045083C" w:rsidP="005C5589">
            <w:pPr>
              <w:rPr>
                <w:b/>
                <w:noProof/>
                <w:sz w:val="20"/>
                <w:szCs w:val="20"/>
                <w:lang w:eastAsia="zh-CN"/>
              </w:rPr>
            </w:pPr>
          </w:p>
          <w:p w14:paraId="4C797323" w14:textId="60FC9CE3" w:rsidR="003029C7" w:rsidRPr="003029C7" w:rsidRDefault="0045083C" w:rsidP="005C5589">
            <w:pPr>
              <w:rPr>
                <w:b/>
                <w:noProof/>
                <w:sz w:val="20"/>
                <w:szCs w:val="20"/>
              </w:rPr>
            </w:pPr>
            <w:r>
              <w:rPr>
                <w:b/>
                <w:noProof/>
                <w:sz w:val="20"/>
              </w:rPr>
              <w:drawing>
                <wp:inline distT="0" distB="0" distL="0" distR="0" wp14:anchorId="561BAB6C" wp14:editId="7E8C2AD8">
                  <wp:extent cx="1620000" cy="1080000"/>
                  <wp:effectExtent l="0" t="0" r="571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Lst>
                          </a:blip>
                          <a:stretch>
                            <a:fillRect/>
                          </a:stretch>
                        </pic:blipFill>
                        <pic:spPr>
                          <a:xfrm>
                            <a:off x="0" y="0"/>
                            <a:ext cx="1620000" cy="1080000"/>
                          </a:xfrm>
                          <a:prstGeom prst="rect">
                            <a:avLst/>
                          </a:prstGeom>
                        </pic:spPr>
                      </pic:pic>
                    </a:graphicData>
                  </a:graphic>
                </wp:inline>
              </w:drawing>
            </w:r>
          </w:p>
          <w:p w14:paraId="0757E206" w14:textId="77777777" w:rsidR="003029C7" w:rsidRDefault="003029C7" w:rsidP="005C5589">
            <w:pPr>
              <w:rPr>
                <w:sz w:val="20"/>
                <w:szCs w:val="20"/>
              </w:rPr>
            </w:pPr>
          </w:p>
          <w:p w14:paraId="10BF6918" w14:textId="77777777" w:rsidR="003A2806" w:rsidRDefault="003A2806" w:rsidP="005C5589">
            <w:pPr>
              <w:rPr>
                <w:sz w:val="20"/>
                <w:szCs w:val="20"/>
              </w:rPr>
            </w:pPr>
          </w:p>
          <w:p w14:paraId="20E6FC98" w14:textId="77777777" w:rsidR="003A2806" w:rsidRDefault="003A2806" w:rsidP="005C5589">
            <w:pPr>
              <w:rPr>
                <w:sz w:val="20"/>
                <w:szCs w:val="20"/>
              </w:rPr>
            </w:pPr>
          </w:p>
          <w:p w14:paraId="2589799A" w14:textId="409EA32E" w:rsidR="003A2806" w:rsidRPr="003029C7" w:rsidRDefault="003A2806" w:rsidP="005C5589">
            <w:pPr>
              <w:rPr>
                <w:sz w:val="20"/>
                <w:szCs w:val="20"/>
              </w:rPr>
            </w:pPr>
          </w:p>
        </w:tc>
        <w:tc>
          <w:tcPr>
            <w:tcW w:w="4369" w:type="dxa"/>
          </w:tcPr>
          <w:p w14:paraId="40C565B9" w14:textId="77777777" w:rsidR="003A2806" w:rsidRDefault="003A2806" w:rsidP="0045083C">
            <w:pPr>
              <w:rPr>
                <w:b/>
                <w:bCs/>
                <w:noProof/>
                <w:sz w:val="20"/>
                <w:szCs w:val="20"/>
                <w:lang w:eastAsia="zh-CN"/>
              </w:rPr>
            </w:pPr>
          </w:p>
          <w:p w14:paraId="6D3A33EA" w14:textId="77777777" w:rsidR="003A2806" w:rsidRDefault="003A2806" w:rsidP="0045083C">
            <w:pPr>
              <w:rPr>
                <w:b/>
                <w:bCs/>
                <w:noProof/>
                <w:sz w:val="20"/>
                <w:szCs w:val="20"/>
                <w:lang w:eastAsia="zh-CN"/>
              </w:rPr>
            </w:pPr>
          </w:p>
          <w:p w14:paraId="606DDAC8" w14:textId="77777777" w:rsidR="003A2806" w:rsidRDefault="003A2806" w:rsidP="0045083C">
            <w:pPr>
              <w:rPr>
                <w:b/>
                <w:bCs/>
                <w:noProof/>
                <w:sz w:val="20"/>
                <w:szCs w:val="20"/>
                <w:lang w:eastAsia="zh-CN"/>
              </w:rPr>
            </w:pPr>
          </w:p>
          <w:p w14:paraId="31BC13D7" w14:textId="46A4E8F3" w:rsidR="0045083C" w:rsidRDefault="0040390C" w:rsidP="0045083C">
            <w:pPr>
              <w:pStyle w:val="Text"/>
              <w:rPr>
                <w:color w:val="000000" w:themeColor="text1"/>
                <w:sz w:val="20"/>
                <w:szCs w:val="20"/>
              </w:rPr>
            </w:pPr>
            <w:r>
              <w:rPr>
                <w:b/>
                <w:sz w:val="20"/>
              </w:rPr>
              <w:t>BE_PR_</w:t>
            </w:r>
            <w:r w:rsidR="00E312E0">
              <w:rPr>
                <w:b/>
                <w:color w:val="000000" w:themeColor="text1"/>
                <w:sz w:val="20"/>
              </w:rPr>
              <w:t>B</w:t>
            </w:r>
            <w:r w:rsidR="00E312E0">
              <w:rPr>
                <w:rFonts w:eastAsiaTheme="minorHAnsi" w:cs="Century Gothic"/>
                <w:b/>
                <w:bCs/>
                <w:color w:val="000000" w:themeColor="text1"/>
                <w:kern w:val="28"/>
                <w:sz w:val="20"/>
                <w:szCs w:val="20"/>
              </w:rPr>
              <w:t>A_RPP_4000</w:t>
            </w:r>
            <w:r>
              <w:rPr>
                <w:b/>
                <w:sz w:val="20"/>
              </w:rPr>
              <w:t>_Knaeble_04.jpg</w:t>
            </w:r>
          </w:p>
          <w:p w14:paraId="06107FB8" w14:textId="398EAE28" w:rsidR="003029C7" w:rsidRPr="0045083C" w:rsidRDefault="0045083C" w:rsidP="0045083C">
            <w:pPr>
              <w:pStyle w:val="Text"/>
              <w:rPr>
                <w:b/>
                <w:bCs/>
                <w:color w:val="000000" w:themeColor="text1"/>
                <w:sz w:val="20"/>
                <w:szCs w:val="20"/>
              </w:rPr>
            </w:pPr>
            <w:r>
              <w:rPr>
                <w:color w:val="000000" w:themeColor="text1"/>
                <w:sz w:val="20"/>
              </w:rPr>
              <w:t>New technology rather than a retrofit: The new BA RPP 4000 plant and the old TBA 3000 (left) are currently still side by side on the premises. Although the TBA was still reliably delivering very good results, the BA RPP is superior in every respect – not just its size.</w:t>
            </w:r>
          </w:p>
        </w:tc>
      </w:tr>
      <w:tr w:rsidR="00F159C4" w:rsidRPr="003029C7" w14:paraId="0D7D7AD0" w14:textId="77777777" w:rsidTr="009D1BDB">
        <w:trPr>
          <w:tblCellSpacing w:w="71" w:type="dxa"/>
        </w:trPr>
        <w:tc>
          <w:tcPr>
            <w:tcW w:w="4479" w:type="dxa"/>
            <w:tcBorders>
              <w:right w:val="single" w:sz="4" w:space="0" w:color="auto"/>
            </w:tcBorders>
          </w:tcPr>
          <w:p w14:paraId="25E70933" w14:textId="4EBEB55C" w:rsidR="003029C7" w:rsidRDefault="0045083C" w:rsidP="003029C7">
            <w:pPr>
              <w:rPr>
                <w:b/>
                <w:noProof/>
                <w:sz w:val="20"/>
                <w:szCs w:val="20"/>
              </w:rPr>
            </w:pPr>
            <w:r>
              <w:rPr>
                <w:rFonts w:ascii="Andale Mono" w:hAnsi="Andale Mono"/>
                <w:noProof/>
                <w:color w:val="000000" w:themeColor="text1"/>
                <w:sz w:val="20"/>
              </w:rPr>
              <w:lastRenderedPageBreak/>
              <w:drawing>
                <wp:inline distT="0" distB="0" distL="0" distR="0" wp14:anchorId="53F47D69" wp14:editId="68F805D1">
                  <wp:extent cx="1765300" cy="1323975"/>
                  <wp:effectExtent l="0" t="0" r="6350" b="9525"/>
                  <wp:docPr id="21" name="Grafik 21" descr="Ein Bild, das Boden, drinnen, Fenster,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descr="Ein Bild, das Boden, drinnen, Fenster, Person enthält.&#10;&#10;Automatisch generierte Beschreibung"/>
                          <pic:cNvPicPr/>
                        </pic:nvPicPr>
                        <pic:blipFill>
                          <a:blip r:embed="rId12" cstate="email">
                            <a:extLst>
                              <a:ext uri="{28A0092B-C50C-407E-A947-70E740481C1C}">
                                <a14:useLocalDpi xmlns:a14="http://schemas.microsoft.com/office/drawing/2010/main"/>
                              </a:ext>
                            </a:extLst>
                          </a:blip>
                          <a:stretch>
                            <a:fillRect/>
                          </a:stretch>
                        </pic:blipFill>
                        <pic:spPr>
                          <a:xfrm>
                            <a:off x="0" y="0"/>
                            <a:ext cx="1771860" cy="1328895"/>
                          </a:xfrm>
                          <a:prstGeom prst="rect">
                            <a:avLst/>
                          </a:prstGeom>
                        </pic:spPr>
                      </pic:pic>
                    </a:graphicData>
                  </a:graphic>
                </wp:inline>
              </w:drawing>
            </w:r>
          </w:p>
          <w:p w14:paraId="05406CE2" w14:textId="77777777" w:rsidR="0045083C" w:rsidRPr="003029C7" w:rsidRDefault="0045083C" w:rsidP="003029C7">
            <w:pPr>
              <w:rPr>
                <w:b/>
                <w:noProof/>
                <w:sz w:val="20"/>
                <w:szCs w:val="20"/>
                <w:lang w:eastAsia="zh-CN"/>
              </w:rPr>
            </w:pPr>
          </w:p>
          <w:p w14:paraId="4C4BA084" w14:textId="587527BD" w:rsidR="003029C7" w:rsidRPr="0045083C" w:rsidRDefault="003029C7" w:rsidP="003029C7">
            <w:pPr>
              <w:rPr>
                <w:b/>
                <w:noProof/>
                <w:sz w:val="20"/>
                <w:szCs w:val="20"/>
                <w:lang w:eastAsia="zh-CN"/>
              </w:rPr>
            </w:pPr>
          </w:p>
          <w:p w14:paraId="68948788" w14:textId="60A6BDF3" w:rsidR="00F159C4" w:rsidRPr="003029C7" w:rsidRDefault="00F159C4" w:rsidP="009D1BDB">
            <w:pPr>
              <w:rPr>
                <w:sz w:val="20"/>
                <w:szCs w:val="20"/>
              </w:rPr>
            </w:pPr>
          </w:p>
        </w:tc>
        <w:tc>
          <w:tcPr>
            <w:tcW w:w="4369" w:type="dxa"/>
          </w:tcPr>
          <w:p w14:paraId="75DE65B5" w14:textId="54895ED0" w:rsidR="0045083C" w:rsidRDefault="0040390C" w:rsidP="0045083C">
            <w:pPr>
              <w:pStyle w:val="Text"/>
              <w:rPr>
                <w:color w:val="000000" w:themeColor="text1"/>
                <w:sz w:val="20"/>
                <w:szCs w:val="20"/>
              </w:rPr>
            </w:pPr>
            <w:r>
              <w:rPr>
                <w:b/>
                <w:color w:val="000000" w:themeColor="text1"/>
                <w:sz w:val="20"/>
              </w:rPr>
              <w:t>BE_PR_</w:t>
            </w:r>
            <w:r w:rsidR="00E312E0">
              <w:rPr>
                <w:b/>
                <w:color w:val="000000" w:themeColor="text1"/>
                <w:sz w:val="20"/>
              </w:rPr>
              <w:t>B</w:t>
            </w:r>
            <w:r w:rsidR="00E312E0">
              <w:rPr>
                <w:rFonts w:eastAsiaTheme="minorHAnsi" w:cs="Century Gothic"/>
                <w:b/>
                <w:bCs/>
                <w:color w:val="000000" w:themeColor="text1"/>
                <w:kern w:val="28"/>
                <w:sz w:val="20"/>
                <w:szCs w:val="20"/>
              </w:rPr>
              <w:t>A_RPP_4000</w:t>
            </w:r>
            <w:r>
              <w:rPr>
                <w:b/>
                <w:color w:val="000000" w:themeColor="text1"/>
                <w:sz w:val="20"/>
              </w:rPr>
              <w:t>_Knaeble_05.jpg</w:t>
            </w:r>
          </w:p>
          <w:p w14:paraId="6313E678" w14:textId="7B7941CE" w:rsidR="00F159C4" w:rsidRPr="0045083C" w:rsidRDefault="0045083C" w:rsidP="0045083C">
            <w:pPr>
              <w:pStyle w:val="Text"/>
              <w:rPr>
                <w:color w:val="000000" w:themeColor="text1"/>
                <w:sz w:val="20"/>
                <w:szCs w:val="20"/>
              </w:rPr>
            </w:pPr>
            <w:r>
              <w:rPr>
                <w:color w:val="000000" w:themeColor="text1"/>
                <w:sz w:val="20"/>
              </w:rPr>
              <w:t>A good mood means good work: By placing the command center in a separate building, Knäble ensures the best possible working conditions throughout the year. .</w:t>
            </w:r>
          </w:p>
        </w:tc>
      </w:tr>
    </w:tbl>
    <w:p w14:paraId="68734587" w14:textId="77777777" w:rsidR="005710C8" w:rsidRPr="00332B24" w:rsidRDefault="005710C8" w:rsidP="008755E5">
      <w:pPr>
        <w:pStyle w:val="Text"/>
        <w:rPr>
          <w:iCs/>
        </w:rPr>
      </w:pPr>
    </w:p>
    <w:p w14:paraId="7781CC91" w14:textId="77777777" w:rsidR="009B7C05" w:rsidRPr="003665BE" w:rsidRDefault="009B7C05" w:rsidP="008755E5">
      <w:pPr>
        <w:pStyle w:val="Text"/>
        <w:rPr>
          <w:iCs/>
        </w:rPr>
      </w:pPr>
    </w:p>
    <w:p w14:paraId="2B0AA557" w14:textId="561EDAE6" w:rsidR="008755E5" w:rsidRPr="00E04039" w:rsidRDefault="00651E5D" w:rsidP="008755E5">
      <w:pPr>
        <w:pStyle w:val="Text"/>
      </w:pPr>
      <w:r>
        <w:rPr>
          <w:i/>
          <w:u w:val="single"/>
        </w:rPr>
        <w:t>Note:</w:t>
      </w:r>
      <w:r>
        <w:rPr>
          <w:i/>
        </w:rPr>
        <w:t xml:space="preserve"> These photos serve merely to provide a preview. For printing in publications, please use the photos in 300 dpi resolution that you can download from the Wirtgen Group websites.</w:t>
      </w:r>
    </w:p>
    <w:p w14:paraId="0F088C05" w14:textId="2C457140" w:rsidR="008755E5" w:rsidRDefault="008755E5" w:rsidP="00690D7C">
      <w:pPr>
        <w:rPr>
          <w:sz w:val="22"/>
        </w:rPr>
      </w:pPr>
    </w:p>
    <w:p w14:paraId="7F166A3B" w14:textId="77777777" w:rsidR="00A71CF2" w:rsidRPr="00690D7C" w:rsidRDefault="00A71CF2" w:rsidP="00690D7C">
      <w:pPr>
        <w:rPr>
          <w:sz w:val="22"/>
        </w:rPr>
      </w:pPr>
    </w:p>
    <w:p w14:paraId="0B08463F" w14:textId="019D1CF7" w:rsidR="008755E5" w:rsidRDefault="008755E5" w:rsidP="008755E5">
      <w:pPr>
        <w:pStyle w:val="Text"/>
      </w:pPr>
    </w:p>
    <w:tbl>
      <w:tblPr>
        <w:tblStyle w:val="Basic"/>
        <w:tblW w:w="0" w:type="auto"/>
        <w:tblLook w:val="04A0" w:firstRow="1" w:lastRow="0" w:firstColumn="1" w:lastColumn="0" w:noHBand="0" w:noVBand="1"/>
      </w:tblPr>
      <w:tblGrid>
        <w:gridCol w:w="4778"/>
        <w:gridCol w:w="4746"/>
      </w:tblGrid>
      <w:tr w:rsidR="008755E5" w:rsidRPr="00E04039" w14:paraId="4CFE3AC8" w14:textId="77777777" w:rsidTr="003A2806">
        <w:trPr>
          <w:cnfStyle w:val="100000000000" w:firstRow="1" w:lastRow="0" w:firstColumn="0" w:lastColumn="0" w:oddVBand="0" w:evenVBand="0" w:oddHBand="0" w:evenHBand="0" w:firstRowFirstColumn="0" w:firstRowLastColumn="0" w:lastRowFirstColumn="0" w:lastRowLastColumn="0"/>
        </w:trPr>
        <w:tc>
          <w:tcPr>
            <w:tcW w:w="4778" w:type="dxa"/>
            <w:tcBorders>
              <w:right w:val="single" w:sz="48" w:space="0" w:color="FFFFFF" w:themeColor="background1"/>
            </w:tcBorders>
          </w:tcPr>
          <w:p w14:paraId="1FC2A26B" w14:textId="77777777" w:rsidR="003A2806" w:rsidRDefault="003A2806" w:rsidP="008E7B5E">
            <w:pPr>
              <w:pStyle w:val="HeadlineKontakte"/>
              <w:rPr>
                <w:rFonts w:eastAsia="Calibri" w:cs="Arial"/>
                <w:caps w:val="0"/>
                <w:szCs w:val="22"/>
              </w:rPr>
            </w:pPr>
          </w:p>
          <w:p w14:paraId="37E365BF" w14:textId="77777777" w:rsidR="003A2806" w:rsidRDefault="003A2806" w:rsidP="008E7B5E">
            <w:pPr>
              <w:pStyle w:val="HeadlineKontakte"/>
              <w:rPr>
                <w:rFonts w:eastAsia="Calibri" w:cs="Arial"/>
                <w:caps w:val="0"/>
                <w:szCs w:val="22"/>
              </w:rPr>
            </w:pPr>
          </w:p>
          <w:p w14:paraId="3DEA53BF" w14:textId="77777777" w:rsidR="003A2806" w:rsidRDefault="003A2806" w:rsidP="008E7B5E">
            <w:pPr>
              <w:pStyle w:val="HeadlineKontakte"/>
              <w:rPr>
                <w:rFonts w:eastAsia="Calibri" w:cs="Arial"/>
                <w:caps w:val="0"/>
                <w:szCs w:val="22"/>
              </w:rPr>
            </w:pPr>
          </w:p>
          <w:p w14:paraId="27340737" w14:textId="77777777" w:rsidR="003A2806" w:rsidRDefault="003A2806" w:rsidP="008E7B5E">
            <w:pPr>
              <w:pStyle w:val="HeadlineKontakte"/>
              <w:rPr>
                <w:rFonts w:eastAsia="Calibri" w:cs="Arial"/>
                <w:caps w:val="0"/>
                <w:szCs w:val="22"/>
              </w:rPr>
            </w:pPr>
          </w:p>
          <w:p w14:paraId="3DCFA73F" w14:textId="569092AE" w:rsidR="008755E5" w:rsidRPr="00E04039" w:rsidRDefault="008755E5" w:rsidP="005D10FA">
            <w:pPr>
              <w:pStyle w:val="HeadlineKontakte"/>
            </w:pPr>
            <w:r>
              <w:t>More information is available from:</w:t>
            </w:r>
          </w:p>
          <w:p w14:paraId="624FF247" w14:textId="77777777" w:rsidR="008755E5" w:rsidRPr="00E04039" w:rsidRDefault="008755E5" w:rsidP="008E7B5E">
            <w:pPr>
              <w:pStyle w:val="Text"/>
            </w:pPr>
            <w:r>
              <w:t>WIRTGEN GROUP</w:t>
            </w:r>
          </w:p>
          <w:p w14:paraId="300E7831" w14:textId="77777777" w:rsidR="008755E5" w:rsidRPr="00E04039" w:rsidRDefault="002D2EE5" w:rsidP="008E7B5E">
            <w:pPr>
              <w:pStyle w:val="Text"/>
            </w:pPr>
            <w:r>
              <w:t>Public Relations</w:t>
            </w:r>
          </w:p>
          <w:p w14:paraId="3625C6F1" w14:textId="77777777" w:rsidR="008755E5" w:rsidRPr="00E04039" w:rsidRDefault="008755E5" w:rsidP="008E7B5E">
            <w:pPr>
              <w:pStyle w:val="Text"/>
            </w:pPr>
            <w:r>
              <w:t>Reinhard-Wirtgen-Straße 2</w:t>
            </w:r>
          </w:p>
          <w:p w14:paraId="624DEEE7" w14:textId="77777777" w:rsidR="008755E5" w:rsidRPr="00E04039" w:rsidRDefault="008755E5" w:rsidP="008E7B5E">
            <w:pPr>
              <w:pStyle w:val="Text"/>
            </w:pPr>
            <w:r>
              <w:t>53578 Windhagen</w:t>
            </w:r>
          </w:p>
          <w:p w14:paraId="62D30E93" w14:textId="77777777" w:rsidR="008755E5" w:rsidRPr="00E04039" w:rsidRDefault="008755E5" w:rsidP="008E7B5E">
            <w:pPr>
              <w:pStyle w:val="Text"/>
            </w:pPr>
            <w:r>
              <w:t>Germany</w:t>
            </w:r>
          </w:p>
          <w:p w14:paraId="55E30481" w14:textId="77777777" w:rsidR="008755E5" w:rsidRPr="00E04039" w:rsidRDefault="008755E5" w:rsidP="008E7B5E">
            <w:pPr>
              <w:pStyle w:val="Text"/>
            </w:pPr>
          </w:p>
          <w:p w14:paraId="0130A04F" w14:textId="2CA7A324" w:rsidR="002603EC" w:rsidRPr="00755AE0" w:rsidRDefault="008755E5" w:rsidP="008E7B5E">
            <w:pPr>
              <w:pStyle w:val="Text"/>
              <w:rPr>
                <w:color w:val="FF0000"/>
              </w:rPr>
            </w:pPr>
            <w:r>
              <w:t xml:space="preserve">Phone: +49 (0)2645 131 </w:t>
            </w:r>
            <w:r>
              <w:rPr>
                <w:color w:val="000000" w:themeColor="text1"/>
              </w:rPr>
              <w:t xml:space="preserve">– 1966 </w:t>
            </w:r>
          </w:p>
          <w:p w14:paraId="4182A933" w14:textId="77777777" w:rsidR="008755E5" w:rsidRPr="00E04039" w:rsidRDefault="008755E5" w:rsidP="008E7B5E">
            <w:pPr>
              <w:pStyle w:val="Text"/>
            </w:pPr>
            <w:r>
              <w:t>Fax: +49 (0)2645 131 – 499</w:t>
            </w:r>
          </w:p>
          <w:p w14:paraId="4CA1F3B4" w14:textId="77777777" w:rsidR="008755E5" w:rsidRPr="00E04039" w:rsidRDefault="008755E5" w:rsidP="008E7B5E">
            <w:pPr>
              <w:pStyle w:val="Text"/>
            </w:pPr>
            <w:r>
              <w:t>Email: PR@wirtgen-group.com</w:t>
            </w:r>
          </w:p>
          <w:p w14:paraId="5B4D15E7" w14:textId="5BC533B1" w:rsidR="002D2EE5" w:rsidRPr="00407E4E" w:rsidRDefault="002D2EE5" w:rsidP="008E7B5E">
            <w:pPr>
              <w:pStyle w:val="Text"/>
            </w:pPr>
            <w:r>
              <w:t>www.wirtgen-group.com</w:t>
            </w:r>
          </w:p>
        </w:tc>
        <w:tc>
          <w:tcPr>
            <w:tcW w:w="4746" w:type="dxa"/>
            <w:tcBorders>
              <w:left w:val="single" w:sz="48" w:space="0" w:color="FFFFFF" w:themeColor="background1"/>
            </w:tcBorders>
          </w:tcPr>
          <w:p w14:paraId="374E2C17" w14:textId="77777777" w:rsidR="008755E5" w:rsidRPr="00E04039" w:rsidRDefault="008755E5" w:rsidP="008E7B5E">
            <w:pPr>
              <w:pStyle w:val="Text"/>
            </w:pPr>
          </w:p>
        </w:tc>
      </w:tr>
    </w:tbl>
    <w:p w14:paraId="5021EEFC" w14:textId="77777777" w:rsidR="00D166AC" w:rsidRPr="00E04039" w:rsidRDefault="00D166AC" w:rsidP="00407E4E">
      <w:pPr>
        <w:spacing w:line="280" w:lineRule="atLeast"/>
        <w:jc w:val="both"/>
      </w:pPr>
    </w:p>
    <w:sectPr w:rsidR="00D166AC" w:rsidRPr="00E04039" w:rsidSect="00CA4A09">
      <w:headerReference w:type="even" r:id="rId13"/>
      <w:headerReference w:type="default" r:id="rId14"/>
      <w:footerReference w:type="even" r:id="rId15"/>
      <w:footerReference w:type="default" r:id="rId16"/>
      <w:headerReference w:type="first" r:id="rId17"/>
      <w:footerReference w:type="first" r:id="rId18"/>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5F2CB2" w14:textId="77777777" w:rsidR="00662940" w:rsidRDefault="00662940" w:rsidP="00E55534">
      <w:r>
        <w:separator/>
      </w:r>
    </w:p>
  </w:endnote>
  <w:endnote w:type="continuationSeparator" w:id="0">
    <w:p w14:paraId="2DF10561" w14:textId="77777777" w:rsidR="00662940" w:rsidRDefault="00662940"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HelveticaNeue-LightItalic">
    <w:altName w:val="Arial"/>
    <w:charset w:val="00"/>
    <w:family w:val="auto"/>
    <w:pitch w:val="variable"/>
    <w:sig w:usb0="A00002FF" w:usb1="5000205B" w:usb2="00000002" w:usb3="00000000" w:csb0="00000007"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pﬂ&quot;”˛">
    <w:altName w:val="Calibri"/>
    <w:charset w:val="4D"/>
    <w:family w:val="auto"/>
    <w:pitch w:val="default"/>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Andale Mono">
    <w:altName w:val="Calibri"/>
    <w:charset w:val="00"/>
    <w:family w:val="modern"/>
    <w:pitch w:val="fixed"/>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2F8DED" w14:textId="77777777" w:rsidR="005D10FA" w:rsidRDefault="005D10F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shd w:val="clear" w:color="auto" w:fill="auto"/>
        </w:tcPr>
        <w:p w14:paraId="76C581C2" w14:textId="77777777" w:rsidR="00533132" w:rsidRPr="00723F4F" w:rsidRDefault="00533132" w:rsidP="00723F4F">
          <w:pPr>
            <w:pStyle w:val="Kolumnentitel"/>
            <w:rPr>
              <w:szCs w:val="20"/>
            </w:rPr>
          </w:pPr>
          <w:r>
            <w:rPr>
              <w:rStyle w:val="MittleresRaster11"/>
            </w:rPr>
            <w:t xml:space="preserve">     </w:t>
          </w:r>
        </w:p>
      </w:tc>
      <w:tc>
        <w:tcPr>
          <w:tcW w:w="1160" w:type="dxa"/>
          <w:shd w:val="clear" w:color="auto" w:fill="auto"/>
        </w:tcPr>
        <w:p w14:paraId="120FF8E6" w14:textId="77777777" w:rsidR="00533132" w:rsidRPr="00723F4F" w:rsidRDefault="00533132" w:rsidP="00723F4F">
          <w:pPr>
            <w:pStyle w:val="Seitenzahlen"/>
            <w:rPr>
              <w:szCs w:val="20"/>
            </w:rPr>
          </w:pPr>
          <w:r w:rsidRPr="00723F4F">
            <w:fldChar w:fldCharType="begin"/>
          </w:r>
          <w:r w:rsidRPr="00723F4F">
            <w:instrText xml:space="preserve"> </w:instrText>
          </w:r>
          <w:r w:rsidR="00BD5391">
            <w:instrText>PAGE</w:instrText>
          </w:r>
          <w:r w:rsidRPr="00723F4F">
            <w:instrText xml:space="preserve"> \# "</w:instrText>
          </w:r>
          <w:r w:rsidR="00BD5391">
            <w:instrText>00</w:instrText>
          </w:r>
          <w:r w:rsidRPr="00723F4F">
            <w:instrText>"</w:instrText>
          </w:r>
          <w:r w:rsidRPr="00723F4F">
            <w:fldChar w:fldCharType="separate"/>
          </w:r>
          <w:r w:rsidR="00D37CF4">
            <w:t>02</w:t>
          </w:r>
          <w:r w:rsidRPr="00723F4F">
            <w:fldChar w:fldCharType="end"/>
          </w:r>
        </w:p>
      </w:tc>
    </w:tr>
  </w:tbl>
  <w:p w14:paraId="7CF7D2C8" w14:textId="77777777" w:rsidR="00533132" w:rsidRDefault="00BD5391">
    <w:pPr>
      <w:pStyle w:val="Fuzeile"/>
    </w:pPr>
    <w:r>
      <w:rPr>
        <w:noProof/>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shd w:val="clear" w:color="auto" w:fill="auto"/>
        </w:tcPr>
        <w:p w14:paraId="319012F1" w14:textId="77777777" w:rsidR="00533132" w:rsidRPr="00723F4F" w:rsidRDefault="00533132" w:rsidP="00723F4F">
          <w:pPr>
            <w:pStyle w:val="Fuzeile"/>
            <w:spacing w:before="96" w:after="96"/>
            <w:rPr>
              <w:szCs w:val="20"/>
            </w:rPr>
          </w:pPr>
          <w:r>
            <w:rPr>
              <w:rStyle w:val="Hervorhebung"/>
            </w:rPr>
            <w:t>WIRTGEN GmbH</w:t>
          </w:r>
          <w:r>
            <w:t xml:space="preserve"> · Reinhard-Wirtgen-Str. 2 · D-53578 Windhagen · P: +49 (0)26 45 / 131 0</w:t>
          </w:r>
        </w:p>
      </w:tc>
    </w:tr>
  </w:tbl>
  <w:p w14:paraId="732BEB33" w14:textId="77777777" w:rsidR="00533132" w:rsidRDefault="00BD5391">
    <w:pPr>
      <w:pStyle w:val="Fuzeile"/>
    </w:pPr>
    <w:r>
      <w:rPr>
        <w:noProof/>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0973BF2" w14:textId="77777777" w:rsidR="00662940" w:rsidRDefault="00662940" w:rsidP="00E55534">
      <w:r>
        <w:separator/>
      </w:r>
    </w:p>
  </w:footnote>
  <w:footnote w:type="continuationSeparator" w:id="0">
    <w:p w14:paraId="291FD3D6" w14:textId="77777777" w:rsidR="00662940" w:rsidRDefault="00662940"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1CD3D5" w14:textId="77777777" w:rsidR="005D10FA" w:rsidRDefault="005D10F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3CEA1B2" w14:textId="77777777" w:rsidR="00533132" w:rsidRPr="00533132" w:rsidRDefault="00BD5391" w:rsidP="00533132">
    <w:pPr>
      <w:pStyle w:val="Kopfzeile"/>
    </w:pPr>
    <w:r>
      <w:rPr>
        <w:noProof/>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VorlagePressemittei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66189F" w14:textId="77777777" w:rsidR="00533132" w:rsidRDefault="00BD5391">
    <w:pPr>
      <w:pStyle w:val="Kopfzeile"/>
    </w:pPr>
    <w:r>
      <w:rPr>
        <w:noProof/>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cex="http://schemas.microsoft.com/office/word/2018/wordml/cex" xmlns:w16="http://schemas.microsoft.com/office/word/2018/wordml" xmlns:w16sdtdh="http://schemas.microsoft.com/office/word/2020/wordml/sdtdatahash">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497.75pt;height:1497.75pt" o:bullet="t">
        <v:imagedata r:id="rId1" o:title="AZ_04a"/>
      </v:shape>
    </w:pict>
  </w:numPicBullet>
  <w:numPicBullet w:numPicBulletId="1">
    <w:pict>
      <v:shape id="_x0000_i1033" type="#_x0000_t75" style="width:7.5pt;height:7.5pt" o:bullet="t">
        <v:imagedata r:id="rId2" o:title="aufzählung"/>
      </v:shape>
    </w:pict>
  </w:numPicBullet>
  <w:abstractNum w:abstractNumId="0" w15:restartNumberingAfterBreak="0">
    <w:nsid w:val="FFFFFF7C"/>
    <w:multiLevelType w:val="singleLevel"/>
    <w:tmpl w:val="255E0208"/>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3ADEE694"/>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2932AA28"/>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B5D2D832"/>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A3B27382"/>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1B46930"/>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754F37E"/>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C8D85E"/>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5AADEAA"/>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0D026096"/>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3" w15:restartNumberingAfterBreak="0">
    <w:nsid w:val="24F46ADD"/>
    <w:multiLevelType w:val="multilevel"/>
    <w:tmpl w:val="B1A82EFC"/>
    <w:numStyleLink w:val="zzzThemen"/>
  </w:abstractNum>
  <w:abstractNum w:abstractNumId="1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5"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6"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7" w15:restartNumberingAfterBreak="0">
    <w:nsid w:val="63242AD2"/>
    <w:multiLevelType w:val="hybridMultilevel"/>
    <w:tmpl w:val="16422DC8"/>
    <w:lvl w:ilvl="0" w:tplc="676403CC">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9"/>
  </w:num>
  <w:num w:numId="2">
    <w:abstractNumId w:val="19"/>
  </w:num>
  <w:num w:numId="3">
    <w:abstractNumId w:val="19"/>
  </w:num>
  <w:num w:numId="4">
    <w:abstractNumId w:val="19"/>
  </w:num>
  <w:num w:numId="5">
    <w:abstractNumId w:val="19"/>
  </w:num>
  <w:num w:numId="6">
    <w:abstractNumId w:val="12"/>
  </w:num>
  <w:num w:numId="7">
    <w:abstractNumId w:val="12"/>
  </w:num>
  <w:num w:numId="8">
    <w:abstractNumId w:val="12"/>
  </w:num>
  <w:num w:numId="9">
    <w:abstractNumId w:val="12"/>
  </w:num>
  <w:num w:numId="10">
    <w:abstractNumId w:val="12"/>
  </w:num>
  <w:num w:numId="11">
    <w:abstractNumId w:val="15"/>
  </w:num>
  <w:num w:numId="12">
    <w:abstractNumId w:val="15"/>
  </w:num>
  <w:num w:numId="13">
    <w:abstractNumId w:val="14"/>
  </w:num>
  <w:num w:numId="14">
    <w:abstractNumId w:val="14"/>
  </w:num>
  <w:num w:numId="15">
    <w:abstractNumId w:val="14"/>
  </w:num>
  <w:num w:numId="16">
    <w:abstractNumId w:val="14"/>
  </w:num>
  <w:num w:numId="17">
    <w:abstractNumId w:val="14"/>
  </w:num>
  <w:num w:numId="18">
    <w:abstractNumId w:val="11"/>
  </w:num>
  <w:num w:numId="19">
    <w:abstractNumId w:val="13"/>
  </w:num>
  <w:num w:numId="20">
    <w:abstractNumId w:val="18"/>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0"/>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6"/>
  </w:num>
  <w:num w:numId="2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1D10"/>
    <w:rsid w:val="0000745C"/>
    <w:rsid w:val="00012C29"/>
    <w:rsid w:val="000148B3"/>
    <w:rsid w:val="00020E65"/>
    <w:rsid w:val="00040087"/>
    <w:rsid w:val="00042106"/>
    <w:rsid w:val="0005285B"/>
    <w:rsid w:val="00055529"/>
    <w:rsid w:val="00062E1C"/>
    <w:rsid w:val="00066793"/>
    <w:rsid w:val="00066D09"/>
    <w:rsid w:val="0007706F"/>
    <w:rsid w:val="0009665C"/>
    <w:rsid w:val="000A36D9"/>
    <w:rsid w:val="000D15C3"/>
    <w:rsid w:val="000E24F8"/>
    <w:rsid w:val="000E5738"/>
    <w:rsid w:val="000F4FF6"/>
    <w:rsid w:val="000F5D31"/>
    <w:rsid w:val="00103205"/>
    <w:rsid w:val="00104C14"/>
    <w:rsid w:val="00110C5F"/>
    <w:rsid w:val="00115FFA"/>
    <w:rsid w:val="0011795C"/>
    <w:rsid w:val="0012026F"/>
    <w:rsid w:val="0012413F"/>
    <w:rsid w:val="00130601"/>
    <w:rsid w:val="00132055"/>
    <w:rsid w:val="00140BDD"/>
    <w:rsid w:val="0014130F"/>
    <w:rsid w:val="00151530"/>
    <w:rsid w:val="0015173D"/>
    <w:rsid w:val="00157659"/>
    <w:rsid w:val="001613A6"/>
    <w:rsid w:val="001614F0"/>
    <w:rsid w:val="001616F4"/>
    <w:rsid w:val="00172D89"/>
    <w:rsid w:val="0018021A"/>
    <w:rsid w:val="00194FB1"/>
    <w:rsid w:val="00195421"/>
    <w:rsid w:val="001A1DE8"/>
    <w:rsid w:val="001B16BB"/>
    <w:rsid w:val="001B5A7B"/>
    <w:rsid w:val="001C1A3E"/>
    <w:rsid w:val="001D0CB5"/>
    <w:rsid w:val="001E0E14"/>
    <w:rsid w:val="001E50EC"/>
    <w:rsid w:val="002066BB"/>
    <w:rsid w:val="00253A2E"/>
    <w:rsid w:val="002603EC"/>
    <w:rsid w:val="0026474B"/>
    <w:rsid w:val="00267CBE"/>
    <w:rsid w:val="00271DC4"/>
    <w:rsid w:val="00272351"/>
    <w:rsid w:val="00283C8A"/>
    <w:rsid w:val="0029634D"/>
    <w:rsid w:val="002B5031"/>
    <w:rsid w:val="002C7D0B"/>
    <w:rsid w:val="002D065C"/>
    <w:rsid w:val="002D0780"/>
    <w:rsid w:val="002D0FE4"/>
    <w:rsid w:val="002D2EE5"/>
    <w:rsid w:val="002E354E"/>
    <w:rsid w:val="002E765F"/>
    <w:rsid w:val="002F108B"/>
    <w:rsid w:val="002F5818"/>
    <w:rsid w:val="003029C7"/>
    <w:rsid w:val="0030316D"/>
    <w:rsid w:val="0032210A"/>
    <w:rsid w:val="0032774C"/>
    <w:rsid w:val="00331BDA"/>
    <w:rsid w:val="00332B24"/>
    <w:rsid w:val="00336EB7"/>
    <w:rsid w:val="0034191A"/>
    <w:rsid w:val="00343CC7"/>
    <w:rsid w:val="00355365"/>
    <w:rsid w:val="003635A5"/>
    <w:rsid w:val="0036561D"/>
    <w:rsid w:val="003665BE"/>
    <w:rsid w:val="0036743C"/>
    <w:rsid w:val="00384A08"/>
    <w:rsid w:val="003967E5"/>
    <w:rsid w:val="003A2806"/>
    <w:rsid w:val="003A753A"/>
    <w:rsid w:val="003E1CB6"/>
    <w:rsid w:val="003E3CF6"/>
    <w:rsid w:val="003E759F"/>
    <w:rsid w:val="003E7853"/>
    <w:rsid w:val="00400FD9"/>
    <w:rsid w:val="004016F7"/>
    <w:rsid w:val="00403373"/>
    <w:rsid w:val="0040390C"/>
    <w:rsid w:val="00406C81"/>
    <w:rsid w:val="00407386"/>
    <w:rsid w:val="00407E4E"/>
    <w:rsid w:val="004119DC"/>
    <w:rsid w:val="00412545"/>
    <w:rsid w:val="00430098"/>
    <w:rsid w:val="00430BB0"/>
    <w:rsid w:val="004328DB"/>
    <w:rsid w:val="0045083C"/>
    <w:rsid w:val="00456C66"/>
    <w:rsid w:val="00476100"/>
    <w:rsid w:val="00487915"/>
    <w:rsid w:val="00487BFC"/>
    <w:rsid w:val="004A5FA2"/>
    <w:rsid w:val="004B0B2D"/>
    <w:rsid w:val="004D0545"/>
    <w:rsid w:val="004D23D0"/>
    <w:rsid w:val="004D2BE0"/>
    <w:rsid w:val="004E4CAA"/>
    <w:rsid w:val="004E6EF5"/>
    <w:rsid w:val="004E74B4"/>
    <w:rsid w:val="005040C9"/>
    <w:rsid w:val="00505FD4"/>
    <w:rsid w:val="00506409"/>
    <w:rsid w:val="00530E32"/>
    <w:rsid w:val="00533132"/>
    <w:rsid w:val="005649F4"/>
    <w:rsid w:val="005710C8"/>
    <w:rsid w:val="005711A3"/>
    <w:rsid w:val="00571A5C"/>
    <w:rsid w:val="00573B2B"/>
    <w:rsid w:val="005776E9"/>
    <w:rsid w:val="0058443C"/>
    <w:rsid w:val="005A06B5"/>
    <w:rsid w:val="005A4F04"/>
    <w:rsid w:val="005B495E"/>
    <w:rsid w:val="005B5793"/>
    <w:rsid w:val="005C1716"/>
    <w:rsid w:val="005D10FA"/>
    <w:rsid w:val="005D7DD7"/>
    <w:rsid w:val="00603D9D"/>
    <w:rsid w:val="006063D4"/>
    <w:rsid w:val="00613489"/>
    <w:rsid w:val="0063013C"/>
    <w:rsid w:val="006330A2"/>
    <w:rsid w:val="00633A42"/>
    <w:rsid w:val="00634D99"/>
    <w:rsid w:val="00642BC1"/>
    <w:rsid w:val="00642EB6"/>
    <w:rsid w:val="006433E2"/>
    <w:rsid w:val="00644AAA"/>
    <w:rsid w:val="00651E5D"/>
    <w:rsid w:val="00660AA6"/>
    <w:rsid w:val="00662940"/>
    <w:rsid w:val="006813D2"/>
    <w:rsid w:val="00682B1A"/>
    <w:rsid w:val="00690D7C"/>
    <w:rsid w:val="00693907"/>
    <w:rsid w:val="006B3EEC"/>
    <w:rsid w:val="006D7EAC"/>
    <w:rsid w:val="006E0104"/>
    <w:rsid w:val="006E437C"/>
    <w:rsid w:val="006F7602"/>
    <w:rsid w:val="00706E32"/>
    <w:rsid w:val="00722A17"/>
    <w:rsid w:val="007238D0"/>
    <w:rsid w:val="00723F4F"/>
    <w:rsid w:val="00755AE0"/>
    <w:rsid w:val="0075761B"/>
    <w:rsid w:val="00757B83"/>
    <w:rsid w:val="00772823"/>
    <w:rsid w:val="00784F9A"/>
    <w:rsid w:val="00791A69"/>
    <w:rsid w:val="00794830"/>
    <w:rsid w:val="00797CAA"/>
    <w:rsid w:val="007C2658"/>
    <w:rsid w:val="007D59A2"/>
    <w:rsid w:val="007E20D0"/>
    <w:rsid w:val="007E3DAB"/>
    <w:rsid w:val="007F0BC7"/>
    <w:rsid w:val="007F4CA3"/>
    <w:rsid w:val="008053B3"/>
    <w:rsid w:val="00820315"/>
    <w:rsid w:val="00832921"/>
    <w:rsid w:val="008427F2"/>
    <w:rsid w:val="00843B45"/>
    <w:rsid w:val="00852189"/>
    <w:rsid w:val="00862D78"/>
    <w:rsid w:val="00863129"/>
    <w:rsid w:val="00866830"/>
    <w:rsid w:val="008755E5"/>
    <w:rsid w:val="00886406"/>
    <w:rsid w:val="00890136"/>
    <w:rsid w:val="00892F6F"/>
    <w:rsid w:val="00896F7E"/>
    <w:rsid w:val="008A6997"/>
    <w:rsid w:val="008C2A29"/>
    <w:rsid w:val="008C2DB2"/>
    <w:rsid w:val="008D128B"/>
    <w:rsid w:val="008D1C71"/>
    <w:rsid w:val="008D4ED9"/>
    <w:rsid w:val="008D770E"/>
    <w:rsid w:val="00902E82"/>
    <w:rsid w:val="0090337E"/>
    <w:rsid w:val="00915993"/>
    <w:rsid w:val="009202C0"/>
    <w:rsid w:val="00925764"/>
    <w:rsid w:val="009328FA"/>
    <w:rsid w:val="00936A78"/>
    <w:rsid w:val="00937FC3"/>
    <w:rsid w:val="00943606"/>
    <w:rsid w:val="00946A5A"/>
    <w:rsid w:val="00952853"/>
    <w:rsid w:val="00955C83"/>
    <w:rsid w:val="00961EE1"/>
    <w:rsid w:val="009646E4"/>
    <w:rsid w:val="00977EC3"/>
    <w:rsid w:val="00984538"/>
    <w:rsid w:val="009B211F"/>
    <w:rsid w:val="009B2A7E"/>
    <w:rsid w:val="009B5418"/>
    <w:rsid w:val="009B7C05"/>
    <w:rsid w:val="009C2378"/>
    <w:rsid w:val="009C5A77"/>
    <w:rsid w:val="009C5D99"/>
    <w:rsid w:val="009D016F"/>
    <w:rsid w:val="009E251D"/>
    <w:rsid w:val="009F10A8"/>
    <w:rsid w:val="00A02F49"/>
    <w:rsid w:val="00A03A6E"/>
    <w:rsid w:val="00A06278"/>
    <w:rsid w:val="00A171F4"/>
    <w:rsid w:val="00A1772D"/>
    <w:rsid w:val="00A177B2"/>
    <w:rsid w:val="00A24EFC"/>
    <w:rsid w:val="00A50FB5"/>
    <w:rsid w:val="00A51C1F"/>
    <w:rsid w:val="00A51F29"/>
    <w:rsid w:val="00A56A89"/>
    <w:rsid w:val="00A71CF2"/>
    <w:rsid w:val="00A92065"/>
    <w:rsid w:val="00A977CE"/>
    <w:rsid w:val="00AB52F9"/>
    <w:rsid w:val="00AB65B9"/>
    <w:rsid w:val="00AC39E9"/>
    <w:rsid w:val="00AC5B80"/>
    <w:rsid w:val="00AD131F"/>
    <w:rsid w:val="00AD32D5"/>
    <w:rsid w:val="00AD70E4"/>
    <w:rsid w:val="00AF3B3A"/>
    <w:rsid w:val="00AF4E8E"/>
    <w:rsid w:val="00AF6569"/>
    <w:rsid w:val="00B06265"/>
    <w:rsid w:val="00B11E45"/>
    <w:rsid w:val="00B14723"/>
    <w:rsid w:val="00B20409"/>
    <w:rsid w:val="00B326BE"/>
    <w:rsid w:val="00B42872"/>
    <w:rsid w:val="00B428F5"/>
    <w:rsid w:val="00B5232A"/>
    <w:rsid w:val="00B55310"/>
    <w:rsid w:val="00B74F34"/>
    <w:rsid w:val="00B85BDB"/>
    <w:rsid w:val="00B90F78"/>
    <w:rsid w:val="00BB589C"/>
    <w:rsid w:val="00BD00AB"/>
    <w:rsid w:val="00BD1058"/>
    <w:rsid w:val="00BD5391"/>
    <w:rsid w:val="00BD764C"/>
    <w:rsid w:val="00BF56B2"/>
    <w:rsid w:val="00C055AB"/>
    <w:rsid w:val="00C05746"/>
    <w:rsid w:val="00C11F95"/>
    <w:rsid w:val="00C136DF"/>
    <w:rsid w:val="00C16524"/>
    <w:rsid w:val="00C33978"/>
    <w:rsid w:val="00C36869"/>
    <w:rsid w:val="00C40627"/>
    <w:rsid w:val="00C41F79"/>
    <w:rsid w:val="00C457C3"/>
    <w:rsid w:val="00C50CB6"/>
    <w:rsid w:val="00C644CA"/>
    <w:rsid w:val="00C649FB"/>
    <w:rsid w:val="00C73005"/>
    <w:rsid w:val="00C8340B"/>
    <w:rsid w:val="00C85E18"/>
    <w:rsid w:val="00CA1722"/>
    <w:rsid w:val="00CA4A09"/>
    <w:rsid w:val="00CC787C"/>
    <w:rsid w:val="00CF36C9"/>
    <w:rsid w:val="00CF3B64"/>
    <w:rsid w:val="00D00EC4"/>
    <w:rsid w:val="00D02017"/>
    <w:rsid w:val="00D10C6F"/>
    <w:rsid w:val="00D166AC"/>
    <w:rsid w:val="00D17949"/>
    <w:rsid w:val="00D36BA2"/>
    <w:rsid w:val="00D37CF4"/>
    <w:rsid w:val="00D4487C"/>
    <w:rsid w:val="00D65152"/>
    <w:rsid w:val="00D857EB"/>
    <w:rsid w:val="00D95EAF"/>
    <w:rsid w:val="00DA0992"/>
    <w:rsid w:val="00DB4BB0"/>
    <w:rsid w:val="00DE461D"/>
    <w:rsid w:val="00E04039"/>
    <w:rsid w:val="00E14608"/>
    <w:rsid w:val="00E21E67"/>
    <w:rsid w:val="00E30EBF"/>
    <w:rsid w:val="00E312E0"/>
    <w:rsid w:val="00E316C0"/>
    <w:rsid w:val="00E426C0"/>
    <w:rsid w:val="00E52D70"/>
    <w:rsid w:val="00E55534"/>
    <w:rsid w:val="00E7116D"/>
    <w:rsid w:val="00E72DD1"/>
    <w:rsid w:val="00E871EC"/>
    <w:rsid w:val="00E914D1"/>
    <w:rsid w:val="00E95792"/>
    <w:rsid w:val="00E960D8"/>
    <w:rsid w:val="00EC74D5"/>
    <w:rsid w:val="00EF03DF"/>
    <w:rsid w:val="00EF512B"/>
    <w:rsid w:val="00F159C4"/>
    <w:rsid w:val="00F20920"/>
    <w:rsid w:val="00F23212"/>
    <w:rsid w:val="00F33B16"/>
    <w:rsid w:val="00F34070"/>
    <w:rsid w:val="00F353EA"/>
    <w:rsid w:val="00F56318"/>
    <w:rsid w:val="00F75B79"/>
    <w:rsid w:val="00F82525"/>
    <w:rsid w:val="00F85675"/>
    <w:rsid w:val="00F97FEA"/>
    <w:rsid w:val="00FA5852"/>
    <w:rsid w:val="00FB60E1"/>
    <w:rsid w:val="00FD063F"/>
    <w:rsid w:val="00FD3768"/>
    <w:rsid w:val="00FF52AE"/>
    <w:rsid w:val="00FF53D6"/>
    <w:rsid w:val="00FF7EC4"/>
  </w:rsids>
  <m:mathPr>
    <m:mathFont m:val="Cambria Math"/>
    <m:brkBin m:val="before"/>
    <m:brkBinSub m:val="--"/>
    <m:smallFrac m:val="0"/>
    <m:dispDef/>
    <m:lMargin m:val="0"/>
    <m:rMargin m:val="0"/>
    <m:defJc m:val="centerGroup"/>
    <m:wrapIndent m:val="1440"/>
    <m:intLim m:val="subSup"/>
    <m:naryLim m:val="undOvr"/>
  </m:mathPr>
  <w:themeFontLang w:val="de-DE" w:eastAsia="zh-CN" w:bidi="he-IL"/>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Verdana" w:eastAsia="Verdana" w:hAnsi="Verdana" w:cs="Times New Roman"/>
        <w:lang w:val="en-U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B495E"/>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paragraph" w:styleId="berschrift5">
    <w:name w:val="heading 5"/>
    <w:basedOn w:val="Standard"/>
    <w:next w:val="Standard"/>
    <w:link w:val="berschrift5Zchn"/>
    <w:uiPriority w:val="9"/>
    <w:semiHidden/>
    <w:unhideWhenUsed/>
    <w:qFormat/>
    <w:rsid w:val="005D10FA"/>
    <w:pPr>
      <w:keepNext/>
      <w:keepLines/>
      <w:spacing w:before="40"/>
      <w:outlineLvl w:val="4"/>
    </w:pPr>
    <w:rPr>
      <w:rFonts w:asciiTheme="majorHAnsi" w:eastAsiaTheme="majorEastAsia" w:hAnsiTheme="majorHAnsi" w:cstheme="majorBidi"/>
      <w:color w:val="365F91" w:themeColor="accent1" w:themeShade="BF"/>
    </w:rPr>
  </w:style>
  <w:style w:type="paragraph" w:styleId="berschrift6">
    <w:name w:val="heading 6"/>
    <w:basedOn w:val="Standard"/>
    <w:next w:val="Standard"/>
    <w:link w:val="berschrift6Zchn"/>
    <w:uiPriority w:val="9"/>
    <w:semiHidden/>
    <w:unhideWhenUsed/>
    <w:qFormat/>
    <w:rsid w:val="005D10FA"/>
    <w:pPr>
      <w:keepNext/>
      <w:keepLines/>
      <w:spacing w:before="40"/>
      <w:outlineLvl w:val="5"/>
    </w:pPr>
    <w:rPr>
      <w:rFonts w:asciiTheme="majorHAnsi" w:eastAsiaTheme="majorEastAsia" w:hAnsiTheme="majorHAnsi" w:cstheme="majorBidi"/>
      <w:color w:val="243F60" w:themeColor="accent1" w:themeShade="7F"/>
    </w:rPr>
  </w:style>
  <w:style w:type="paragraph" w:styleId="berschrift7">
    <w:name w:val="heading 7"/>
    <w:basedOn w:val="Standard"/>
    <w:next w:val="Standard"/>
    <w:link w:val="berschrift7Zchn"/>
    <w:uiPriority w:val="9"/>
    <w:semiHidden/>
    <w:unhideWhenUsed/>
    <w:qFormat/>
    <w:rsid w:val="005D10FA"/>
    <w:pPr>
      <w:keepNext/>
      <w:keepLines/>
      <w:spacing w:before="40"/>
      <w:outlineLvl w:val="6"/>
    </w:pPr>
    <w:rPr>
      <w:rFonts w:asciiTheme="majorHAnsi" w:eastAsiaTheme="majorEastAsia" w:hAnsiTheme="majorHAnsi" w:cstheme="majorBidi"/>
      <w:i/>
      <w:iCs/>
      <w:color w:val="243F60" w:themeColor="accent1" w:themeShade="7F"/>
    </w:rPr>
  </w:style>
  <w:style w:type="paragraph" w:styleId="berschrift8">
    <w:name w:val="heading 8"/>
    <w:basedOn w:val="Standard"/>
    <w:next w:val="Standard"/>
    <w:link w:val="berschrift8Zchn"/>
    <w:uiPriority w:val="9"/>
    <w:semiHidden/>
    <w:unhideWhenUsed/>
    <w:qFormat/>
    <w:rsid w:val="005D10FA"/>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uiPriority w:val="9"/>
    <w:semiHidden/>
    <w:unhideWhenUsed/>
    <w:qFormat/>
    <w:rsid w:val="005D10FA"/>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semiHidden/>
    <w:unhideWhenUsed/>
    <w:rsid w:val="00D37CF4"/>
    <w:rPr>
      <w:sz w:val="20"/>
      <w:szCs w:val="20"/>
    </w:rPr>
  </w:style>
  <w:style w:type="character" w:customStyle="1" w:styleId="KommentartextZchn">
    <w:name w:val="Kommentartext Zchn"/>
    <w:basedOn w:val="Absatz-Standardschriftart"/>
    <w:link w:val="Kommentartext"/>
    <w:uiPriority w:val="99"/>
    <w:semiHidden/>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1RoadNews">
    <w:name w:val="_1RoadNews"/>
    <w:basedOn w:val="Standard"/>
    <w:rsid w:val="002F5818"/>
    <w:pPr>
      <w:widowControl w:val="0"/>
      <w:suppressAutoHyphens/>
      <w:autoSpaceDE w:val="0"/>
      <w:autoSpaceDN w:val="0"/>
      <w:adjustRightInd w:val="0"/>
      <w:spacing w:line="290" w:lineRule="atLeast"/>
      <w:textAlignment w:val="center"/>
    </w:pPr>
    <w:rPr>
      <w:rFonts w:ascii="Arial" w:eastAsia="Times New Roman" w:hAnsi="Arial" w:cs="HelveticaNeue-LightItalic"/>
      <w:iCs/>
      <w:color w:val="000000"/>
      <w:spacing w:val="3"/>
      <w:sz w:val="22"/>
      <w:szCs w:val="18"/>
      <w:lang w:eastAsia="de-DE" w:bidi="de-DE"/>
    </w:rPr>
  </w:style>
  <w:style w:type="paragraph" w:styleId="Listenabsatz">
    <w:name w:val="List Paragraph"/>
    <w:basedOn w:val="Standard"/>
    <w:uiPriority w:val="34"/>
    <w:qFormat/>
    <w:rsid w:val="004B0B2D"/>
    <w:pPr>
      <w:spacing w:after="200"/>
      <w:ind w:left="720"/>
      <w:contextualSpacing/>
    </w:pPr>
    <w:rPr>
      <w:rFonts w:asciiTheme="minorHAnsi" w:eastAsiaTheme="minorHAnsi" w:hAnsiTheme="minorHAnsi" w:cstheme="minorBidi"/>
      <w:sz w:val="22"/>
      <w:szCs w:val="22"/>
    </w:rPr>
  </w:style>
  <w:style w:type="paragraph" w:styleId="Abbildungsverzeichnis">
    <w:name w:val="table of figures"/>
    <w:basedOn w:val="Standard"/>
    <w:next w:val="Standard"/>
    <w:uiPriority w:val="99"/>
    <w:semiHidden/>
    <w:unhideWhenUsed/>
    <w:rsid w:val="005D10FA"/>
  </w:style>
  <w:style w:type="paragraph" w:styleId="Anrede">
    <w:name w:val="Salutation"/>
    <w:basedOn w:val="Standard"/>
    <w:next w:val="Standard"/>
    <w:link w:val="AnredeZchn"/>
    <w:uiPriority w:val="99"/>
    <w:semiHidden/>
    <w:unhideWhenUsed/>
    <w:rsid w:val="005D10FA"/>
  </w:style>
  <w:style w:type="character" w:customStyle="1" w:styleId="AnredeZchn">
    <w:name w:val="Anrede Zchn"/>
    <w:basedOn w:val="Absatz-Standardschriftart"/>
    <w:link w:val="Anrede"/>
    <w:uiPriority w:val="99"/>
    <w:semiHidden/>
    <w:rsid w:val="005D10FA"/>
    <w:rPr>
      <w:sz w:val="16"/>
      <w:szCs w:val="16"/>
      <w:lang w:eastAsia="en-US"/>
    </w:rPr>
  </w:style>
  <w:style w:type="paragraph" w:styleId="Aufzhlungszeichen">
    <w:name w:val="List Bullet"/>
    <w:basedOn w:val="Standard"/>
    <w:uiPriority w:val="99"/>
    <w:semiHidden/>
    <w:unhideWhenUsed/>
    <w:rsid w:val="005D10FA"/>
    <w:pPr>
      <w:numPr>
        <w:numId w:val="27"/>
      </w:numPr>
      <w:contextualSpacing/>
    </w:pPr>
  </w:style>
  <w:style w:type="paragraph" w:styleId="Aufzhlungszeichen2">
    <w:name w:val="List Bullet 2"/>
    <w:basedOn w:val="Standard"/>
    <w:uiPriority w:val="99"/>
    <w:semiHidden/>
    <w:unhideWhenUsed/>
    <w:rsid w:val="005D10FA"/>
    <w:pPr>
      <w:numPr>
        <w:numId w:val="28"/>
      </w:numPr>
      <w:contextualSpacing/>
    </w:pPr>
  </w:style>
  <w:style w:type="paragraph" w:styleId="Aufzhlungszeichen3">
    <w:name w:val="List Bullet 3"/>
    <w:basedOn w:val="Standard"/>
    <w:uiPriority w:val="99"/>
    <w:semiHidden/>
    <w:unhideWhenUsed/>
    <w:rsid w:val="005D10FA"/>
    <w:pPr>
      <w:numPr>
        <w:numId w:val="29"/>
      </w:numPr>
      <w:contextualSpacing/>
    </w:pPr>
  </w:style>
  <w:style w:type="paragraph" w:styleId="Aufzhlungszeichen4">
    <w:name w:val="List Bullet 4"/>
    <w:basedOn w:val="Standard"/>
    <w:uiPriority w:val="99"/>
    <w:semiHidden/>
    <w:unhideWhenUsed/>
    <w:rsid w:val="005D10FA"/>
    <w:pPr>
      <w:numPr>
        <w:numId w:val="30"/>
      </w:numPr>
      <w:contextualSpacing/>
    </w:pPr>
  </w:style>
  <w:style w:type="paragraph" w:styleId="Aufzhlungszeichen5">
    <w:name w:val="List Bullet 5"/>
    <w:basedOn w:val="Standard"/>
    <w:uiPriority w:val="99"/>
    <w:semiHidden/>
    <w:unhideWhenUsed/>
    <w:rsid w:val="005D10FA"/>
    <w:pPr>
      <w:numPr>
        <w:numId w:val="31"/>
      </w:numPr>
      <w:contextualSpacing/>
    </w:pPr>
  </w:style>
  <w:style w:type="character" w:styleId="BesuchterLink">
    <w:name w:val="FollowedHyperlink"/>
    <w:basedOn w:val="Absatz-Standardschriftart"/>
    <w:uiPriority w:val="99"/>
    <w:semiHidden/>
    <w:unhideWhenUsed/>
    <w:rsid w:val="005D10FA"/>
    <w:rPr>
      <w:color w:val="800080" w:themeColor="followedHyperlink"/>
      <w:u w:val="single"/>
    </w:rPr>
  </w:style>
  <w:style w:type="paragraph" w:styleId="Blocktext">
    <w:name w:val="Block Text"/>
    <w:basedOn w:val="Standard"/>
    <w:uiPriority w:val="99"/>
    <w:semiHidden/>
    <w:unhideWhenUsed/>
    <w:rsid w:val="005D10FA"/>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character" w:styleId="Buchtitel">
    <w:name w:val="Book Title"/>
    <w:basedOn w:val="Absatz-Standardschriftart"/>
    <w:uiPriority w:val="69"/>
    <w:qFormat/>
    <w:rsid w:val="005D10FA"/>
    <w:rPr>
      <w:b/>
      <w:bCs/>
      <w:i/>
      <w:iCs/>
      <w:spacing w:val="5"/>
    </w:rPr>
  </w:style>
  <w:style w:type="paragraph" w:styleId="Datum">
    <w:name w:val="Date"/>
    <w:basedOn w:val="Standard"/>
    <w:next w:val="Standard"/>
    <w:link w:val="DatumZchn"/>
    <w:uiPriority w:val="99"/>
    <w:semiHidden/>
    <w:unhideWhenUsed/>
    <w:rsid w:val="005D10FA"/>
  </w:style>
  <w:style w:type="character" w:customStyle="1" w:styleId="DatumZchn">
    <w:name w:val="Datum Zchn"/>
    <w:basedOn w:val="Absatz-Standardschriftart"/>
    <w:link w:val="Datum"/>
    <w:uiPriority w:val="99"/>
    <w:semiHidden/>
    <w:rsid w:val="005D10FA"/>
    <w:rPr>
      <w:sz w:val="16"/>
      <w:szCs w:val="16"/>
      <w:lang w:eastAsia="en-US"/>
    </w:rPr>
  </w:style>
  <w:style w:type="paragraph" w:styleId="Dokumentstruktur">
    <w:name w:val="Document Map"/>
    <w:basedOn w:val="Standard"/>
    <w:link w:val="DokumentstrukturZchn"/>
    <w:uiPriority w:val="99"/>
    <w:semiHidden/>
    <w:unhideWhenUsed/>
    <w:rsid w:val="005D10FA"/>
    <w:rPr>
      <w:rFonts w:ascii="Segoe UI" w:hAnsi="Segoe UI" w:cs="Segoe UI"/>
    </w:rPr>
  </w:style>
  <w:style w:type="character" w:customStyle="1" w:styleId="DokumentstrukturZchn">
    <w:name w:val="Dokumentstruktur Zchn"/>
    <w:basedOn w:val="Absatz-Standardschriftart"/>
    <w:link w:val="Dokumentstruktur"/>
    <w:uiPriority w:val="99"/>
    <w:semiHidden/>
    <w:rsid w:val="005D10FA"/>
    <w:rPr>
      <w:rFonts w:ascii="Segoe UI" w:hAnsi="Segoe UI" w:cs="Segoe UI"/>
      <w:sz w:val="16"/>
      <w:szCs w:val="16"/>
      <w:lang w:eastAsia="en-US"/>
    </w:rPr>
  </w:style>
  <w:style w:type="table" w:styleId="DunkleListe">
    <w:name w:val="Dark List"/>
    <w:basedOn w:val="NormaleTabelle"/>
    <w:uiPriority w:val="61"/>
    <w:semiHidden/>
    <w:unhideWhenUsed/>
    <w:rsid w:val="005D10FA"/>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65"/>
    <w:semiHidden/>
    <w:unhideWhenUsed/>
    <w:rsid w:val="005D10FA"/>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61"/>
    <w:semiHidden/>
    <w:unhideWhenUsed/>
    <w:rsid w:val="005D10FA"/>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61"/>
    <w:semiHidden/>
    <w:unhideWhenUsed/>
    <w:rsid w:val="005D10FA"/>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61"/>
    <w:semiHidden/>
    <w:unhideWhenUsed/>
    <w:rsid w:val="005D10FA"/>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61"/>
    <w:semiHidden/>
    <w:unhideWhenUsed/>
    <w:rsid w:val="005D10FA"/>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61"/>
    <w:semiHidden/>
    <w:unhideWhenUsed/>
    <w:rsid w:val="005D10FA"/>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EinfacheTabelle1">
    <w:name w:val="Plain Table 1"/>
    <w:basedOn w:val="NormaleTabelle"/>
    <w:uiPriority w:val="41"/>
    <w:rsid w:val="005D10FA"/>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2">
    <w:name w:val="Plain Table 2"/>
    <w:basedOn w:val="NormaleTabelle"/>
    <w:uiPriority w:val="42"/>
    <w:rsid w:val="005D10FA"/>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5D10FA"/>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EinfacheTabelle4">
    <w:name w:val="Plain Table 4"/>
    <w:basedOn w:val="NormaleTabelle"/>
    <w:uiPriority w:val="44"/>
    <w:rsid w:val="005D10F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5">
    <w:name w:val="Plain Table 5"/>
    <w:basedOn w:val="NormaleTabelle"/>
    <w:uiPriority w:val="45"/>
    <w:rsid w:val="005D10FA"/>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E-Mail-Signatur">
    <w:name w:val="E-mail Signature"/>
    <w:basedOn w:val="Standard"/>
    <w:link w:val="E-Mail-SignaturZchn"/>
    <w:uiPriority w:val="99"/>
    <w:semiHidden/>
    <w:unhideWhenUsed/>
    <w:rsid w:val="005D10FA"/>
  </w:style>
  <w:style w:type="character" w:customStyle="1" w:styleId="E-Mail-SignaturZchn">
    <w:name w:val="E-Mail-Signatur Zchn"/>
    <w:basedOn w:val="Absatz-Standardschriftart"/>
    <w:link w:val="E-Mail-Signatur"/>
    <w:uiPriority w:val="99"/>
    <w:semiHidden/>
    <w:rsid w:val="005D10FA"/>
    <w:rPr>
      <w:sz w:val="16"/>
      <w:szCs w:val="16"/>
      <w:lang w:eastAsia="en-US"/>
    </w:rPr>
  </w:style>
  <w:style w:type="paragraph" w:styleId="Endnotentext">
    <w:name w:val="endnote text"/>
    <w:basedOn w:val="Standard"/>
    <w:link w:val="EndnotentextZchn"/>
    <w:uiPriority w:val="99"/>
    <w:semiHidden/>
    <w:unhideWhenUsed/>
    <w:rsid w:val="005D10FA"/>
    <w:rPr>
      <w:sz w:val="20"/>
      <w:szCs w:val="20"/>
    </w:rPr>
  </w:style>
  <w:style w:type="character" w:customStyle="1" w:styleId="EndnotentextZchn">
    <w:name w:val="Endnotentext Zchn"/>
    <w:basedOn w:val="Absatz-Standardschriftart"/>
    <w:link w:val="Endnotentext"/>
    <w:uiPriority w:val="99"/>
    <w:semiHidden/>
    <w:rsid w:val="005D10FA"/>
    <w:rPr>
      <w:lang w:eastAsia="en-US"/>
    </w:rPr>
  </w:style>
  <w:style w:type="character" w:styleId="Endnotenzeichen">
    <w:name w:val="endnote reference"/>
    <w:basedOn w:val="Absatz-Standardschriftart"/>
    <w:uiPriority w:val="99"/>
    <w:semiHidden/>
    <w:unhideWhenUsed/>
    <w:rsid w:val="005D10FA"/>
    <w:rPr>
      <w:vertAlign w:val="superscript"/>
    </w:rPr>
  </w:style>
  <w:style w:type="character" w:styleId="Erwhnung">
    <w:name w:val="Mention"/>
    <w:basedOn w:val="Absatz-Standardschriftart"/>
    <w:uiPriority w:val="99"/>
    <w:semiHidden/>
    <w:unhideWhenUsed/>
    <w:rsid w:val="005D10FA"/>
    <w:rPr>
      <w:color w:val="2B579A"/>
      <w:shd w:val="clear" w:color="auto" w:fill="E1DFDD"/>
    </w:rPr>
  </w:style>
  <w:style w:type="table" w:styleId="FarbigeListe">
    <w:name w:val="Colorful List"/>
    <w:basedOn w:val="NormaleTabelle"/>
    <w:uiPriority w:val="63"/>
    <w:semiHidden/>
    <w:unhideWhenUsed/>
    <w:rsid w:val="005D10FA"/>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34"/>
    <w:semiHidden/>
    <w:unhideWhenUsed/>
    <w:qFormat/>
    <w:rsid w:val="005D10FA"/>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63"/>
    <w:semiHidden/>
    <w:unhideWhenUsed/>
    <w:rsid w:val="005D10FA"/>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63"/>
    <w:semiHidden/>
    <w:unhideWhenUsed/>
    <w:rsid w:val="005D10FA"/>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63"/>
    <w:semiHidden/>
    <w:unhideWhenUsed/>
    <w:rsid w:val="005D10FA"/>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63"/>
    <w:semiHidden/>
    <w:unhideWhenUsed/>
    <w:rsid w:val="005D10FA"/>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63"/>
    <w:semiHidden/>
    <w:unhideWhenUsed/>
    <w:rsid w:val="005D10FA"/>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chattierung">
    <w:name w:val="Colorful Shading"/>
    <w:basedOn w:val="NormaleTabelle"/>
    <w:uiPriority w:val="62"/>
    <w:semiHidden/>
    <w:unhideWhenUsed/>
    <w:rsid w:val="005D10FA"/>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99"/>
    <w:semiHidden/>
    <w:unhideWhenUsed/>
    <w:rsid w:val="005D10FA"/>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62"/>
    <w:semiHidden/>
    <w:unhideWhenUsed/>
    <w:rsid w:val="005D10FA"/>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62"/>
    <w:semiHidden/>
    <w:unhideWhenUsed/>
    <w:rsid w:val="005D10FA"/>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62"/>
    <w:semiHidden/>
    <w:unhideWhenUsed/>
    <w:rsid w:val="005D10FA"/>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62"/>
    <w:semiHidden/>
    <w:unhideWhenUsed/>
    <w:rsid w:val="005D10FA"/>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62"/>
    <w:semiHidden/>
    <w:unhideWhenUsed/>
    <w:rsid w:val="005D10FA"/>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sRaster">
    <w:name w:val="Colorful Grid"/>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29"/>
    <w:semiHidden/>
    <w:unhideWhenUsed/>
    <w:qFormat/>
    <w:rsid w:val="005D10FA"/>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64"/>
    <w:semiHidden/>
    <w:unhideWhenUsed/>
    <w:rsid w:val="005D10FA"/>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Fett">
    <w:name w:val="Strong"/>
    <w:basedOn w:val="Absatz-Standardschriftart"/>
    <w:uiPriority w:val="22"/>
    <w:qFormat/>
    <w:rsid w:val="005D10FA"/>
    <w:rPr>
      <w:b/>
      <w:bCs/>
    </w:rPr>
  </w:style>
  <w:style w:type="paragraph" w:styleId="Fu-Endnotenberschrift">
    <w:name w:val="Note Heading"/>
    <w:basedOn w:val="Standard"/>
    <w:next w:val="Standard"/>
    <w:link w:val="Fu-EndnotenberschriftZchn"/>
    <w:uiPriority w:val="99"/>
    <w:semiHidden/>
    <w:unhideWhenUsed/>
    <w:rsid w:val="005D10FA"/>
  </w:style>
  <w:style w:type="character" w:customStyle="1" w:styleId="Fu-EndnotenberschriftZchn">
    <w:name w:val="Fuß/-Endnotenüberschrift Zchn"/>
    <w:basedOn w:val="Absatz-Standardschriftart"/>
    <w:link w:val="Fu-Endnotenberschrift"/>
    <w:uiPriority w:val="99"/>
    <w:semiHidden/>
    <w:rsid w:val="005D10FA"/>
    <w:rPr>
      <w:sz w:val="16"/>
      <w:szCs w:val="16"/>
      <w:lang w:eastAsia="en-US"/>
    </w:rPr>
  </w:style>
  <w:style w:type="paragraph" w:styleId="Funotentext">
    <w:name w:val="footnote text"/>
    <w:basedOn w:val="Standard"/>
    <w:link w:val="FunotentextZchn"/>
    <w:uiPriority w:val="99"/>
    <w:semiHidden/>
    <w:unhideWhenUsed/>
    <w:rsid w:val="005D10FA"/>
    <w:rPr>
      <w:sz w:val="20"/>
      <w:szCs w:val="20"/>
    </w:rPr>
  </w:style>
  <w:style w:type="character" w:customStyle="1" w:styleId="FunotentextZchn">
    <w:name w:val="Fußnotentext Zchn"/>
    <w:basedOn w:val="Absatz-Standardschriftart"/>
    <w:link w:val="Funotentext"/>
    <w:uiPriority w:val="99"/>
    <w:semiHidden/>
    <w:rsid w:val="005D10FA"/>
    <w:rPr>
      <w:lang w:eastAsia="en-US"/>
    </w:rPr>
  </w:style>
  <w:style w:type="character" w:styleId="Funotenzeichen">
    <w:name w:val="footnote reference"/>
    <w:basedOn w:val="Absatz-Standardschriftart"/>
    <w:uiPriority w:val="99"/>
    <w:semiHidden/>
    <w:unhideWhenUsed/>
    <w:rsid w:val="005D10FA"/>
    <w:rPr>
      <w:vertAlign w:val="superscript"/>
    </w:rPr>
  </w:style>
  <w:style w:type="table" w:styleId="Gitternetztabelle1hell">
    <w:name w:val="Grid Table 1 Light"/>
    <w:basedOn w:val="NormaleTabelle"/>
    <w:uiPriority w:val="46"/>
    <w:rsid w:val="005D10F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itternetztabelle1hellAkzent1">
    <w:name w:val="Grid Table 1 Light Accent 1"/>
    <w:basedOn w:val="NormaleTabelle"/>
    <w:uiPriority w:val="46"/>
    <w:rsid w:val="005D10FA"/>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itternetztabelle1hellAkzent3">
    <w:name w:val="Grid Table 1 Light Accent 3"/>
    <w:basedOn w:val="NormaleTabelle"/>
    <w:uiPriority w:val="46"/>
    <w:rsid w:val="005D10FA"/>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itternetztabelle1hellAkzent4">
    <w:name w:val="Grid Table 1 Light Accent 4"/>
    <w:basedOn w:val="NormaleTabelle"/>
    <w:uiPriority w:val="46"/>
    <w:rsid w:val="005D10FA"/>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itternetztabelle1hellAkzent5">
    <w:name w:val="Grid Table 1 Light Accent 5"/>
    <w:basedOn w:val="NormaleTabelle"/>
    <w:uiPriority w:val="46"/>
    <w:rsid w:val="005D10FA"/>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itternetztabelle1hellAkzent6">
    <w:name w:val="Grid Table 1 Light Accent 6"/>
    <w:basedOn w:val="NormaleTabelle"/>
    <w:uiPriority w:val="46"/>
    <w:rsid w:val="005D10FA"/>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itternetztabelle1hell-Akzent2">
    <w:name w:val="Grid Table 1 Light Accent 2"/>
    <w:basedOn w:val="NormaleTabelle"/>
    <w:uiPriority w:val="46"/>
    <w:rsid w:val="005D10FA"/>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itternetztabelle2">
    <w:name w:val="Grid Table 2"/>
    <w:basedOn w:val="NormaleTabelle"/>
    <w:uiPriority w:val="47"/>
    <w:rsid w:val="005D10FA"/>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2Akzent1">
    <w:name w:val="Grid Table 2 Accent 1"/>
    <w:basedOn w:val="NormaleTabelle"/>
    <w:uiPriority w:val="47"/>
    <w:rsid w:val="005D10FA"/>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2Akzent2">
    <w:name w:val="Grid Table 2 Accent 2"/>
    <w:basedOn w:val="NormaleTabelle"/>
    <w:uiPriority w:val="47"/>
    <w:rsid w:val="005D10FA"/>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2Akzent3">
    <w:name w:val="Grid Table 2 Accent 3"/>
    <w:basedOn w:val="NormaleTabelle"/>
    <w:uiPriority w:val="47"/>
    <w:rsid w:val="005D10FA"/>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2Akzent4">
    <w:name w:val="Grid Table 2 Accent 4"/>
    <w:basedOn w:val="NormaleTabelle"/>
    <w:uiPriority w:val="47"/>
    <w:rsid w:val="005D10FA"/>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2Akzent5">
    <w:name w:val="Grid Table 2 Accent 5"/>
    <w:basedOn w:val="NormaleTabelle"/>
    <w:uiPriority w:val="47"/>
    <w:rsid w:val="005D10FA"/>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2Akzent6">
    <w:name w:val="Grid Table 2 Accent 6"/>
    <w:basedOn w:val="NormaleTabelle"/>
    <w:uiPriority w:val="47"/>
    <w:rsid w:val="005D10FA"/>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3">
    <w:name w:val="Grid Table 3"/>
    <w:basedOn w:val="NormaleTabelle"/>
    <w:uiPriority w:val="48"/>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3Akzent1">
    <w:name w:val="Grid Table 3 Accent 1"/>
    <w:basedOn w:val="NormaleTabelle"/>
    <w:uiPriority w:val="48"/>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3Akzent2">
    <w:name w:val="Grid Table 3 Accent 2"/>
    <w:basedOn w:val="NormaleTabelle"/>
    <w:uiPriority w:val="48"/>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3Akzent3">
    <w:name w:val="Grid Table 3 Accent 3"/>
    <w:basedOn w:val="NormaleTabelle"/>
    <w:uiPriority w:val="48"/>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3Akzent4">
    <w:name w:val="Grid Table 3 Accent 4"/>
    <w:basedOn w:val="NormaleTabelle"/>
    <w:uiPriority w:val="48"/>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3Akzent5">
    <w:name w:val="Grid Table 3 Accent 5"/>
    <w:basedOn w:val="NormaleTabelle"/>
    <w:uiPriority w:val="48"/>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3Akzent6">
    <w:name w:val="Grid Table 3 Accent 6"/>
    <w:basedOn w:val="NormaleTabelle"/>
    <w:uiPriority w:val="48"/>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itternetztabelle4">
    <w:name w:val="Grid Table 4"/>
    <w:basedOn w:val="NormaleTabelle"/>
    <w:uiPriority w:val="49"/>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4Akzent1">
    <w:name w:val="Grid Table 4 Accent 1"/>
    <w:basedOn w:val="NormaleTabelle"/>
    <w:uiPriority w:val="49"/>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4Akzent2">
    <w:name w:val="Grid Table 4 Accent 2"/>
    <w:basedOn w:val="NormaleTabelle"/>
    <w:uiPriority w:val="49"/>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4Akzent3">
    <w:name w:val="Grid Table 4 Accent 3"/>
    <w:basedOn w:val="NormaleTabelle"/>
    <w:uiPriority w:val="49"/>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4Akzent4">
    <w:name w:val="Grid Table 4 Accent 4"/>
    <w:basedOn w:val="NormaleTabelle"/>
    <w:uiPriority w:val="49"/>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4Akzent5">
    <w:name w:val="Grid Table 4 Accent 5"/>
    <w:basedOn w:val="NormaleTabelle"/>
    <w:uiPriority w:val="49"/>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4Akzent6">
    <w:name w:val="Grid Table 4 Accent 6"/>
    <w:basedOn w:val="NormaleTabelle"/>
    <w:uiPriority w:val="49"/>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5dunkel">
    <w:name w:val="Grid Table 5 Dark"/>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1">
    <w:name w:val="Grid Table 5 Dark Accent 1"/>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itternetztabelle5dunkelAkzent2">
    <w:name w:val="Grid Table 5 Dark Accent 2"/>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itternetztabelle5dunkelAkzent3">
    <w:name w:val="Grid Table 5 Dark Accent 3"/>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itternetztabelle5dunkelAkzent4">
    <w:name w:val="Grid Table 5 Dark Accent 4"/>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itternetztabelle5dunkelAkzent5">
    <w:name w:val="Grid Table 5 Dark Accent 5"/>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itternetztabelle5dunkelAkzent6">
    <w:name w:val="Grid Table 5 Dark Accent 6"/>
    <w:basedOn w:val="NormaleTabelle"/>
    <w:uiPriority w:val="50"/>
    <w:rsid w:val="005D10FA"/>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itternetztabelle6farbig">
    <w:name w:val="Grid Table 6 Colorful"/>
    <w:basedOn w:val="NormaleTabelle"/>
    <w:uiPriority w:val="51"/>
    <w:rsid w:val="005D10F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itternetztabelle6farbigAkzent1">
    <w:name w:val="Grid Table 6 Colorful Accent 1"/>
    <w:basedOn w:val="NormaleTabelle"/>
    <w:uiPriority w:val="51"/>
    <w:rsid w:val="005D10F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itternetztabelle6farbigAkzent2">
    <w:name w:val="Grid Table 6 Colorful Accent 2"/>
    <w:basedOn w:val="NormaleTabelle"/>
    <w:uiPriority w:val="51"/>
    <w:rsid w:val="005D10FA"/>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itternetztabelle6farbigAkzent3">
    <w:name w:val="Grid Table 6 Colorful Accent 3"/>
    <w:basedOn w:val="NormaleTabelle"/>
    <w:uiPriority w:val="51"/>
    <w:rsid w:val="005D10FA"/>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6farbigAkzent4">
    <w:name w:val="Grid Table 6 Colorful Accent 4"/>
    <w:basedOn w:val="NormaleTabelle"/>
    <w:uiPriority w:val="51"/>
    <w:rsid w:val="005D10F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itternetztabelle6farbigAkzent5">
    <w:name w:val="Grid Table 6 Colorful Accent 5"/>
    <w:basedOn w:val="NormaleTabelle"/>
    <w:uiPriority w:val="51"/>
    <w:rsid w:val="005D10FA"/>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6farbigAkzent6">
    <w:name w:val="Grid Table 6 Colorful Accent 6"/>
    <w:basedOn w:val="NormaleTabelle"/>
    <w:uiPriority w:val="51"/>
    <w:rsid w:val="005D10FA"/>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itternetztabelle7farbig">
    <w:name w:val="Grid Table 7 Colorful"/>
    <w:basedOn w:val="NormaleTabelle"/>
    <w:uiPriority w:val="52"/>
    <w:rsid w:val="005D10FA"/>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itternetztabelle7farbigAkzent1">
    <w:name w:val="Grid Table 7 Colorful Accent 1"/>
    <w:basedOn w:val="NormaleTabelle"/>
    <w:uiPriority w:val="52"/>
    <w:rsid w:val="005D10F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itternetztabelle7farbigAkzent2">
    <w:name w:val="Grid Table 7 Colorful Accent 2"/>
    <w:basedOn w:val="NormaleTabelle"/>
    <w:uiPriority w:val="52"/>
    <w:rsid w:val="005D10FA"/>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itternetztabelle7farbigAkzent3">
    <w:name w:val="Grid Table 7 Colorful Accent 3"/>
    <w:basedOn w:val="NormaleTabelle"/>
    <w:uiPriority w:val="52"/>
    <w:rsid w:val="005D10FA"/>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itternetztabelle7farbigAkzent4">
    <w:name w:val="Grid Table 7 Colorful Accent 4"/>
    <w:basedOn w:val="NormaleTabelle"/>
    <w:uiPriority w:val="52"/>
    <w:rsid w:val="005D10FA"/>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itternetztabelle7farbigAkzent5">
    <w:name w:val="Grid Table 7 Colorful Accent 5"/>
    <w:basedOn w:val="NormaleTabelle"/>
    <w:uiPriority w:val="52"/>
    <w:rsid w:val="005D10FA"/>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itternetztabelle7farbigAkzent6">
    <w:name w:val="Grid Table 7 Colorful Accent 6"/>
    <w:basedOn w:val="NormaleTabelle"/>
    <w:uiPriority w:val="52"/>
    <w:rsid w:val="005D10FA"/>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styleId="Gruformel">
    <w:name w:val="Closing"/>
    <w:basedOn w:val="Standard"/>
    <w:link w:val="GruformelZchn"/>
    <w:uiPriority w:val="99"/>
    <w:semiHidden/>
    <w:unhideWhenUsed/>
    <w:rsid w:val="005D10FA"/>
    <w:pPr>
      <w:ind w:left="4252"/>
    </w:pPr>
  </w:style>
  <w:style w:type="character" w:customStyle="1" w:styleId="GruformelZchn">
    <w:name w:val="Grußformel Zchn"/>
    <w:basedOn w:val="Absatz-Standardschriftart"/>
    <w:link w:val="Gruformel"/>
    <w:uiPriority w:val="99"/>
    <w:semiHidden/>
    <w:rsid w:val="005D10FA"/>
    <w:rPr>
      <w:sz w:val="16"/>
      <w:szCs w:val="16"/>
      <w:lang w:eastAsia="en-US"/>
    </w:rPr>
  </w:style>
  <w:style w:type="character" w:styleId="Hashtag">
    <w:name w:val="Hashtag"/>
    <w:basedOn w:val="Absatz-Standardschriftart"/>
    <w:uiPriority w:val="99"/>
    <w:semiHidden/>
    <w:unhideWhenUsed/>
    <w:rsid w:val="005D10FA"/>
    <w:rPr>
      <w:color w:val="2B579A"/>
      <w:shd w:val="clear" w:color="auto" w:fill="E1DFDD"/>
    </w:rPr>
  </w:style>
  <w:style w:type="table" w:styleId="HelleListe">
    <w:name w:val="Light List"/>
    <w:basedOn w:val="NormaleTabelle"/>
    <w:uiPriority w:val="99"/>
    <w:semiHidden/>
    <w:unhideWhenUsed/>
    <w:rsid w:val="005D10F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6"/>
    <w:semiHidden/>
    <w:unhideWhenUsed/>
    <w:rsid w:val="005D10F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6"/>
    <w:semiHidden/>
    <w:unhideWhenUsed/>
    <w:rsid w:val="005D10F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6"/>
    <w:semiHidden/>
    <w:unhideWhenUsed/>
    <w:rsid w:val="005D10F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6"/>
    <w:semiHidden/>
    <w:unhideWhenUsed/>
    <w:rsid w:val="005D10FA"/>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6"/>
    <w:semiHidden/>
    <w:unhideWhenUsed/>
    <w:rsid w:val="005D10F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6"/>
    <w:semiHidden/>
    <w:unhideWhenUsed/>
    <w:rsid w:val="005D10F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chattierung">
    <w:name w:val="Light Shading"/>
    <w:basedOn w:val="NormaleTabelle"/>
    <w:uiPriority w:val="99"/>
    <w:semiHidden/>
    <w:unhideWhenUsed/>
    <w:rsid w:val="005D10F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5"/>
    <w:semiHidden/>
    <w:unhideWhenUsed/>
    <w:rsid w:val="005D10FA"/>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30"/>
    <w:semiHidden/>
    <w:unhideWhenUsed/>
    <w:qFormat/>
    <w:rsid w:val="005D10FA"/>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5"/>
    <w:semiHidden/>
    <w:unhideWhenUsed/>
    <w:rsid w:val="005D10FA"/>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5"/>
    <w:semiHidden/>
    <w:unhideWhenUsed/>
    <w:rsid w:val="005D10FA"/>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5"/>
    <w:semiHidden/>
    <w:unhideWhenUsed/>
    <w:rsid w:val="005D10FA"/>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5"/>
    <w:semiHidden/>
    <w:unhideWhenUsed/>
    <w:rsid w:val="005D10FA"/>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sRaster">
    <w:name w:val="Light Grid"/>
    <w:basedOn w:val="NormaleTabelle"/>
    <w:uiPriority w:val="99"/>
    <w:semiHidden/>
    <w:unhideWhenUsed/>
    <w:rsid w:val="005D10FA"/>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7"/>
    <w:semiHidden/>
    <w:unhideWhenUsed/>
    <w:rsid w:val="005D10FA"/>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7"/>
    <w:semiHidden/>
    <w:unhideWhenUsed/>
    <w:rsid w:val="005D10F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7"/>
    <w:semiHidden/>
    <w:unhideWhenUsed/>
    <w:rsid w:val="005D10FA"/>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7"/>
    <w:semiHidden/>
    <w:unhideWhenUsed/>
    <w:rsid w:val="005D10FA"/>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7"/>
    <w:semiHidden/>
    <w:unhideWhenUsed/>
    <w:rsid w:val="005D10FA"/>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7"/>
    <w:semiHidden/>
    <w:unhideWhenUsed/>
    <w:rsid w:val="005D10FA"/>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styleId="HTMLAdresse">
    <w:name w:val="HTML Address"/>
    <w:basedOn w:val="Standard"/>
    <w:link w:val="HTMLAdresseZchn"/>
    <w:uiPriority w:val="99"/>
    <w:semiHidden/>
    <w:unhideWhenUsed/>
    <w:rsid w:val="005D10FA"/>
    <w:rPr>
      <w:i/>
      <w:iCs/>
    </w:rPr>
  </w:style>
  <w:style w:type="character" w:customStyle="1" w:styleId="HTMLAdresseZchn">
    <w:name w:val="HTML Adresse Zchn"/>
    <w:basedOn w:val="Absatz-Standardschriftart"/>
    <w:link w:val="HTMLAdresse"/>
    <w:uiPriority w:val="99"/>
    <w:semiHidden/>
    <w:rsid w:val="005D10FA"/>
    <w:rPr>
      <w:i/>
      <w:iCs/>
      <w:sz w:val="16"/>
      <w:szCs w:val="16"/>
      <w:lang w:eastAsia="en-US"/>
    </w:rPr>
  </w:style>
  <w:style w:type="character" w:styleId="HTMLAkronym">
    <w:name w:val="HTML Acronym"/>
    <w:basedOn w:val="Absatz-Standardschriftart"/>
    <w:uiPriority w:val="99"/>
    <w:semiHidden/>
    <w:unhideWhenUsed/>
    <w:rsid w:val="005D10FA"/>
  </w:style>
  <w:style w:type="character" w:styleId="HTMLBeispiel">
    <w:name w:val="HTML Sample"/>
    <w:basedOn w:val="Absatz-Standardschriftart"/>
    <w:uiPriority w:val="99"/>
    <w:semiHidden/>
    <w:unhideWhenUsed/>
    <w:rsid w:val="005D10FA"/>
    <w:rPr>
      <w:rFonts w:ascii="Consolas" w:hAnsi="Consolas"/>
      <w:sz w:val="24"/>
      <w:szCs w:val="24"/>
    </w:rPr>
  </w:style>
  <w:style w:type="character" w:styleId="HTMLCode">
    <w:name w:val="HTML Code"/>
    <w:basedOn w:val="Absatz-Standardschriftart"/>
    <w:uiPriority w:val="99"/>
    <w:semiHidden/>
    <w:unhideWhenUsed/>
    <w:rsid w:val="005D10FA"/>
    <w:rPr>
      <w:rFonts w:ascii="Consolas" w:hAnsi="Consolas"/>
      <w:sz w:val="20"/>
      <w:szCs w:val="20"/>
    </w:rPr>
  </w:style>
  <w:style w:type="character" w:styleId="HTMLDefinition">
    <w:name w:val="HTML Definition"/>
    <w:basedOn w:val="Absatz-Standardschriftart"/>
    <w:uiPriority w:val="99"/>
    <w:semiHidden/>
    <w:unhideWhenUsed/>
    <w:rsid w:val="005D10FA"/>
    <w:rPr>
      <w:i/>
      <w:iCs/>
    </w:rPr>
  </w:style>
  <w:style w:type="character" w:styleId="HTMLSchreibmaschine">
    <w:name w:val="HTML Typewriter"/>
    <w:basedOn w:val="Absatz-Standardschriftart"/>
    <w:uiPriority w:val="99"/>
    <w:semiHidden/>
    <w:unhideWhenUsed/>
    <w:rsid w:val="005D10FA"/>
    <w:rPr>
      <w:rFonts w:ascii="Consolas" w:hAnsi="Consolas"/>
      <w:sz w:val="20"/>
      <w:szCs w:val="20"/>
    </w:rPr>
  </w:style>
  <w:style w:type="character" w:styleId="HTMLTastatur">
    <w:name w:val="HTML Keyboard"/>
    <w:basedOn w:val="Absatz-Standardschriftart"/>
    <w:uiPriority w:val="99"/>
    <w:semiHidden/>
    <w:unhideWhenUsed/>
    <w:rsid w:val="005D10FA"/>
    <w:rPr>
      <w:rFonts w:ascii="Consolas" w:hAnsi="Consolas"/>
      <w:sz w:val="20"/>
      <w:szCs w:val="20"/>
    </w:rPr>
  </w:style>
  <w:style w:type="character" w:styleId="HTMLVariable">
    <w:name w:val="HTML Variable"/>
    <w:basedOn w:val="Absatz-Standardschriftart"/>
    <w:uiPriority w:val="99"/>
    <w:semiHidden/>
    <w:unhideWhenUsed/>
    <w:rsid w:val="005D10FA"/>
    <w:rPr>
      <w:i/>
      <w:iCs/>
    </w:rPr>
  </w:style>
  <w:style w:type="paragraph" w:styleId="HTMLVorformatiert">
    <w:name w:val="HTML Preformatted"/>
    <w:basedOn w:val="Standard"/>
    <w:link w:val="HTMLVorformatiertZchn"/>
    <w:uiPriority w:val="99"/>
    <w:semiHidden/>
    <w:unhideWhenUsed/>
    <w:rsid w:val="005D10FA"/>
    <w:rPr>
      <w:rFonts w:ascii="Consolas" w:hAnsi="Consolas"/>
      <w:sz w:val="20"/>
      <w:szCs w:val="20"/>
    </w:rPr>
  </w:style>
  <w:style w:type="character" w:customStyle="1" w:styleId="HTMLVorformatiertZchn">
    <w:name w:val="HTML Vorformatiert Zchn"/>
    <w:basedOn w:val="Absatz-Standardschriftart"/>
    <w:link w:val="HTMLVorformatiert"/>
    <w:uiPriority w:val="99"/>
    <w:semiHidden/>
    <w:rsid w:val="005D10FA"/>
    <w:rPr>
      <w:rFonts w:ascii="Consolas" w:hAnsi="Consolas"/>
      <w:lang w:eastAsia="en-US"/>
    </w:rPr>
  </w:style>
  <w:style w:type="character" w:styleId="HTMLZitat">
    <w:name w:val="HTML Cite"/>
    <w:basedOn w:val="Absatz-Standardschriftart"/>
    <w:uiPriority w:val="99"/>
    <w:semiHidden/>
    <w:unhideWhenUsed/>
    <w:rsid w:val="005D10FA"/>
    <w:rPr>
      <w:i/>
      <w:iCs/>
    </w:rPr>
  </w:style>
  <w:style w:type="paragraph" w:styleId="Index1">
    <w:name w:val="index 1"/>
    <w:basedOn w:val="Standard"/>
    <w:next w:val="Standard"/>
    <w:autoRedefine/>
    <w:uiPriority w:val="99"/>
    <w:semiHidden/>
    <w:unhideWhenUsed/>
    <w:rsid w:val="005D10FA"/>
    <w:pPr>
      <w:ind w:left="160" w:hanging="160"/>
    </w:pPr>
  </w:style>
  <w:style w:type="paragraph" w:styleId="Index2">
    <w:name w:val="index 2"/>
    <w:basedOn w:val="Standard"/>
    <w:next w:val="Standard"/>
    <w:autoRedefine/>
    <w:uiPriority w:val="99"/>
    <w:semiHidden/>
    <w:unhideWhenUsed/>
    <w:rsid w:val="005D10FA"/>
    <w:pPr>
      <w:ind w:left="320" w:hanging="160"/>
    </w:pPr>
  </w:style>
  <w:style w:type="paragraph" w:styleId="Index3">
    <w:name w:val="index 3"/>
    <w:basedOn w:val="Standard"/>
    <w:next w:val="Standard"/>
    <w:autoRedefine/>
    <w:uiPriority w:val="99"/>
    <w:semiHidden/>
    <w:unhideWhenUsed/>
    <w:rsid w:val="005D10FA"/>
    <w:pPr>
      <w:ind w:left="480" w:hanging="160"/>
    </w:pPr>
  </w:style>
  <w:style w:type="paragraph" w:styleId="Index4">
    <w:name w:val="index 4"/>
    <w:basedOn w:val="Standard"/>
    <w:next w:val="Standard"/>
    <w:autoRedefine/>
    <w:uiPriority w:val="99"/>
    <w:semiHidden/>
    <w:unhideWhenUsed/>
    <w:rsid w:val="005D10FA"/>
    <w:pPr>
      <w:ind w:left="640" w:hanging="160"/>
    </w:pPr>
  </w:style>
  <w:style w:type="paragraph" w:styleId="Index5">
    <w:name w:val="index 5"/>
    <w:basedOn w:val="Standard"/>
    <w:next w:val="Standard"/>
    <w:autoRedefine/>
    <w:uiPriority w:val="99"/>
    <w:semiHidden/>
    <w:unhideWhenUsed/>
    <w:rsid w:val="005D10FA"/>
    <w:pPr>
      <w:ind w:left="800" w:hanging="160"/>
    </w:pPr>
  </w:style>
  <w:style w:type="paragraph" w:styleId="Index6">
    <w:name w:val="index 6"/>
    <w:basedOn w:val="Standard"/>
    <w:next w:val="Standard"/>
    <w:autoRedefine/>
    <w:uiPriority w:val="99"/>
    <w:semiHidden/>
    <w:unhideWhenUsed/>
    <w:rsid w:val="005D10FA"/>
    <w:pPr>
      <w:ind w:left="960" w:hanging="160"/>
    </w:pPr>
  </w:style>
  <w:style w:type="paragraph" w:styleId="Index7">
    <w:name w:val="index 7"/>
    <w:basedOn w:val="Standard"/>
    <w:next w:val="Standard"/>
    <w:autoRedefine/>
    <w:uiPriority w:val="99"/>
    <w:semiHidden/>
    <w:unhideWhenUsed/>
    <w:rsid w:val="005D10FA"/>
    <w:pPr>
      <w:ind w:left="1120" w:hanging="160"/>
    </w:pPr>
  </w:style>
  <w:style w:type="paragraph" w:styleId="Index8">
    <w:name w:val="index 8"/>
    <w:basedOn w:val="Standard"/>
    <w:next w:val="Standard"/>
    <w:autoRedefine/>
    <w:uiPriority w:val="99"/>
    <w:semiHidden/>
    <w:unhideWhenUsed/>
    <w:rsid w:val="005D10FA"/>
    <w:pPr>
      <w:ind w:left="1280" w:hanging="160"/>
    </w:pPr>
  </w:style>
  <w:style w:type="paragraph" w:styleId="Index9">
    <w:name w:val="index 9"/>
    <w:basedOn w:val="Standard"/>
    <w:next w:val="Standard"/>
    <w:autoRedefine/>
    <w:uiPriority w:val="99"/>
    <w:semiHidden/>
    <w:unhideWhenUsed/>
    <w:rsid w:val="005D10FA"/>
    <w:pPr>
      <w:ind w:left="1440" w:hanging="160"/>
    </w:pPr>
  </w:style>
  <w:style w:type="paragraph" w:styleId="Indexberschrift">
    <w:name w:val="index heading"/>
    <w:basedOn w:val="Standard"/>
    <w:next w:val="Index1"/>
    <w:uiPriority w:val="99"/>
    <w:semiHidden/>
    <w:unhideWhenUsed/>
    <w:rsid w:val="005D10FA"/>
    <w:rPr>
      <w:rFonts w:asciiTheme="majorHAnsi" w:eastAsiaTheme="majorEastAsia" w:hAnsiTheme="majorHAnsi" w:cstheme="majorBidi"/>
      <w:b/>
      <w:bCs/>
    </w:rPr>
  </w:style>
  <w:style w:type="paragraph" w:styleId="Inhaltsverzeichnisberschrift">
    <w:name w:val="TOC Heading"/>
    <w:basedOn w:val="berschrift1"/>
    <w:next w:val="Standard"/>
    <w:uiPriority w:val="71"/>
    <w:semiHidden/>
    <w:unhideWhenUsed/>
    <w:qFormat/>
    <w:rsid w:val="005D10FA"/>
    <w:pPr>
      <w:spacing w:before="240" w:after="0" w:line="240" w:lineRule="auto"/>
      <w:jc w:val="left"/>
      <w:outlineLvl w:val="9"/>
    </w:pPr>
    <w:rPr>
      <w:rFonts w:asciiTheme="majorHAnsi" w:eastAsiaTheme="majorEastAsia" w:hAnsiTheme="majorHAnsi" w:cstheme="majorBidi"/>
      <w:b w:val="0"/>
      <w:color w:val="365F91" w:themeColor="accent1" w:themeShade="BF"/>
      <w:sz w:val="32"/>
    </w:rPr>
  </w:style>
  <w:style w:type="character" w:styleId="IntensiveHervorhebung">
    <w:name w:val="Intense Emphasis"/>
    <w:basedOn w:val="Absatz-Standardschriftart"/>
    <w:uiPriority w:val="66"/>
    <w:qFormat/>
    <w:rsid w:val="005D10FA"/>
    <w:rPr>
      <w:i/>
      <w:iCs/>
      <w:color w:val="4F81BD" w:themeColor="accent1"/>
    </w:rPr>
  </w:style>
  <w:style w:type="character" w:styleId="IntensiverVerweis">
    <w:name w:val="Intense Reference"/>
    <w:basedOn w:val="Absatz-Standardschriftart"/>
    <w:uiPriority w:val="68"/>
    <w:qFormat/>
    <w:rsid w:val="005D10FA"/>
    <w:rPr>
      <w:b/>
      <w:bCs/>
      <w:smallCaps/>
      <w:color w:val="4F81BD" w:themeColor="accent1"/>
      <w:spacing w:val="5"/>
    </w:rPr>
  </w:style>
  <w:style w:type="paragraph" w:styleId="IntensivesZitat">
    <w:name w:val="Intense Quote"/>
    <w:basedOn w:val="Standard"/>
    <w:next w:val="Standard"/>
    <w:link w:val="IntensivesZitatZchn"/>
    <w:uiPriority w:val="60"/>
    <w:qFormat/>
    <w:rsid w:val="005D10FA"/>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ivesZitatZchn">
    <w:name w:val="Intensives Zitat Zchn"/>
    <w:basedOn w:val="Absatz-Standardschriftart"/>
    <w:link w:val="IntensivesZitat"/>
    <w:uiPriority w:val="60"/>
    <w:rsid w:val="005D10FA"/>
    <w:rPr>
      <w:i/>
      <w:iCs/>
      <w:color w:val="4F81BD" w:themeColor="accent1"/>
      <w:sz w:val="16"/>
      <w:szCs w:val="16"/>
      <w:lang w:eastAsia="en-US"/>
    </w:rPr>
  </w:style>
  <w:style w:type="paragraph" w:styleId="KeinLeerraum">
    <w:name w:val="No Spacing"/>
    <w:uiPriority w:val="99"/>
    <w:qFormat/>
    <w:rsid w:val="005D10FA"/>
    <w:rPr>
      <w:sz w:val="16"/>
      <w:szCs w:val="16"/>
      <w:lang w:eastAsia="en-US"/>
    </w:rPr>
  </w:style>
  <w:style w:type="paragraph" w:styleId="Liste">
    <w:name w:val="List"/>
    <w:basedOn w:val="Standard"/>
    <w:uiPriority w:val="99"/>
    <w:semiHidden/>
    <w:unhideWhenUsed/>
    <w:rsid w:val="005D10FA"/>
    <w:pPr>
      <w:ind w:left="283" w:hanging="283"/>
      <w:contextualSpacing/>
    </w:pPr>
  </w:style>
  <w:style w:type="paragraph" w:styleId="Liste2">
    <w:name w:val="List 2"/>
    <w:basedOn w:val="Standard"/>
    <w:uiPriority w:val="99"/>
    <w:semiHidden/>
    <w:unhideWhenUsed/>
    <w:rsid w:val="005D10FA"/>
    <w:pPr>
      <w:ind w:left="566" w:hanging="283"/>
      <w:contextualSpacing/>
    </w:pPr>
  </w:style>
  <w:style w:type="paragraph" w:styleId="Liste3">
    <w:name w:val="List 3"/>
    <w:basedOn w:val="Standard"/>
    <w:uiPriority w:val="99"/>
    <w:semiHidden/>
    <w:unhideWhenUsed/>
    <w:rsid w:val="005D10FA"/>
    <w:pPr>
      <w:ind w:left="849" w:hanging="283"/>
      <w:contextualSpacing/>
    </w:pPr>
  </w:style>
  <w:style w:type="paragraph" w:styleId="Liste4">
    <w:name w:val="List 4"/>
    <w:basedOn w:val="Standard"/>
    <w:uiPriority w:val="99"/>
    <w:semiHidden/>
    <w:unhideWhenUsed/>
    <w:rsid w:val="005D10FA"/>
    <w:pPr>
      <w:ind w:left="1132" w:hanging="283"/>
      <w:contextualSpacing/>
    </w:pPr>
  </w:style>
  <w:style w:type="paragraph" w:styleId="Liste5">
    <w:name w:val="List 5"/>
    <w:basedOn w:val="Standard"/>
    <w:uiPriority w:val="99"/>
    <w:semiHidden/>
    <w:unhideWhenUsed/>
    <w:rsid w:val="005D10FA"/>
    <w:pPr>
      <w:ind w:left="1415" w:hanging="283"/>
      <w:contextualSpacing/>
    </w:pPr>
  </w:style>
  <w:style w:type="paragraph" w:styleId="Listenfortsetzung">
    <w:name w:val="List Continue"/>
    <w:basedOn w:val="Standard"/>
    <w:uiPriority w:val="99"/>
    <w:semiHidden/>
    <w:unhideWhenUsed/>
    <w:rsid w:val="005D10FA"/>
    <w:pPr>
      <w:spacing w:after="120"/>
      <w:ind w:left="283"/>
      <w:contextualSpacing/>
    </w:pPr>
  </w:style>
  <w:style w:type="paragraph" w:styleId="Listenfortsetzung2">
    <w:name w:val="List Continue 2"/>
    <w:basedOn w:val="Standard"/>
    <w:uiPriority w:val="99"/>
    <w:semiHidden/>
    <w:unhideWhenUsed/>
    <w:rsid w:val="005D10FA"/>
    <w:pPr>
      <w:spacing w:after="120"/>
      <w:ind w:left="566"/>
      <w:contextualSpacing/>
    </w:pPr>
  </w:style>
  <w:style w:type="paragraph" w:styleId="Listenfortsetzung3">
    <w:name w:val="List Continue 3"/>
    <w:basedOn w:val="Standard"/>
    <w:uiPriority w:val="99"/>
    <w:semiHidden/>
    <w:unhideWhenUsed/>
    <w:rsid w:val="005D10FA"/>
    <w:pPr>
      <w:spacing w:after="120"/>
      <w:ind w:left="849"/>
      <w:contextualSpacing/>
    </w:pPr>
  </w:style>
  <w:style w:type="paragraph" w:styleId="Listenfortsetzung4">
    <w:name w:val="List Continue 4"/>
    <w:basedOn w:val="Standard"/>
    <w:uiPriority w:val="99"/>
    <w:semiHidden/>
    <w:unhideWhenUsed/>
    <w:rsid w:val="005D10FA"/>
    <w:pPr>
      <w:spacing w:after="120"/>
      <w:ind w:left="1132"/>
      <w:contextualSpacing/>
    </w:pPr>
  </w:style>
  <w:style w:type="paragraph" w:styleId="Listenfortsetzung5">
    <w:name w:val="List Continue 5"/>
    <w:basedOn w:val="Standard"/>
    <w:uiPriority w:val="99"/>
    <w:semiHidden/>
    <w:unhideWhenUsed/>
    <w:rsid w:val="005D10FA"/>
    <w:pPr>
      <w:spacing w:after="120"/>
      <w:ind w:left="1415"/>
      <w:contextualSpacing/>
    </w:pPr>
  </w:style>
  <w:style w:type="paragraph" w:styleId="Listennummer">
    <w:name w:val="List Number"/>
    <w:basedOn w:val="Standard"/>
    <w:uiPriority w:val="99"/>
    <w:semiHidden/>
    <w:unhideWhenUsed/>
    <w:rsid w:val="005D10FA"/>
    <w:pPr>
      <w:numPr>
        <w:numId w:val="32"/>
      </w:numPr>
      <w:contextualSpacing/>
    </w:pPr>
  </w:style>
  <w:style w:type="paragraph" w:styleId="Listennummer2">
    <w:name w:val="List Number 2"/>
    <w:basedOn w:val="Standard"/>
    <w:uiPriority w:val="99"/>
    <w:semiHidden/>
    <w:unhideWhenUsed/>
    <w:rsid w:val="005D10FA"/>
    <w:pPr>
      <w:numPr>
        <w:numId w:val="33"/>
      </w:numPr>
      <w:contextualSpacing/>
    </w:pPr>
  </w:style>
  <w:style w:type="paragraph" w:styleId="Listennummer3">
    <w:name w:val="List Number 3"/>
    <w:basedOn w:val="Standard"/>
    <w:uiPriority w:val="99"/>
    <w:semiHidden/>
    <w:unhideWhenUsed/>
    <w:rsid w:val="005D10FA"/>
    <w:pPr>
      <w:numPr>
        <w:numId w:val="34"/>
      </w:numPr>
      <w:contextualSpacing/>
    </w:pPr>
  </w:style>
  <w:style w:type="paragraph" w:styleId="Listennummer4">
    <w:name w:val="List Number 4"/>
    <w:basedOn w:val="Standard"/>
    <w:uiPriority w:val="99"/>
    <w:semiHidden/>
    <w:unhideWhenUsed/>
    <w:rsid w:val="005D10FA"/>
    <w:pPr>
      <w:numPr>
        <w:numId w:val="35"/>
      </w:numPr>
      <w:contextualSpacing/>
    </w:pPr>
  </w:style>
  <w:style w:type="paragraph" w:styleId="Listennummer5">
    <w:name w:val="List Number 5"/>
    <w:basedOn w:val="Standard"/>
    <w:uiPriority w:val="99"/>
    <w:semiHidden/>
    <w:unhideWhenUsed/>
    <w:rsid w:val="005D10FA"/>
    <w:pPr>
      <w:numPr>
        <w:numId w:val="36"/>
      </w:numPr>
      <w:contextualSpacing/>
    </w:pPr>
  </w:style>
  <w:style w:type="table" w:styleId="Listentabelle1hell">
    <w:name w:val="List Table 1 Light"/>
    <w:basedOn w:val="NormaleTabelle"/>
    <w:uiPriority w:val="46"/>
    <w:rsid w:val="005D10FA"/>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1hellAkzent1">
    <w:name w:val="List Table 1 Light Accent 1"/>
    <w:basedOn w:val="NormaleTabelle"/>
    <w:uiPriority w:val="46"/>
    <w:rsid w:val="005D10FA"/>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1hellAkzent2">
    <w:name w:val="List Table 1 Light Accent 2"/>
    <w:basedOn w:val="NormaleTabelle"/>
    <w:uiPriority w:val="46"/>
    <w:rsid w:val="005D10FA"/>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1hellAkzent3">
    <w:name w:val="List Table 1 Light Accent 3"/>
    <w:basedOn w:val="NormaleTabelle"/>
    <w:uiPriority w:val="46"/>
    <w:rsid w:val="005D10FA"/>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1hellAkzent4">
    <w:name w:val="List Table 1 Light Accent 4"/>
    <w:basedOn w:val="NormaleTabelle"/>
    <w:uiPriority w:val="46"/>
    <w:rsid w:val="005D10FA"/>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1hellAkzent5">
    <w:name w:val="List Table 1 Light Accent 5"/>
    <w:basedOn w:val="NormaleTabelle"/>
    <w:uiPriority w:val="46"/>
    <w:rsid w:val="005D10FA"/>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1hellAkzent6">
    <w:name w:val="List Table 1 Light Accent 6"/>
    <w:basedOn w:val="NormaleTabelle"/>
    <w:uiPriority w:val="46"/>
    <w:rsid w:val="005D10FA"/>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2">
    <w:name w:val="List Table 2"/>
    <w:basedOn w:val="NormaleTabelle"/>
    <w:uiPriority w:val="47"/>
    <w:rsid w:val="005D10FA"/>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2Akzent1">
    <w:name w:val="List Table 2 Accent 1"/>
    <w:basedOn w:val="NormaleTabelle"/>
    <w:uiPriority w:val="47"/>
    <w:rsid w:val="005D10FA"/>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2Akzent2">
    <w:name w:val="List Table 2 Accent 2"/>
    <w:basedOn w:val="NormaleTabelle"/>
    <w:uiPriority w:val="47"/>
    <w:rsid w:val="005D10FA"/>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2Akzent3">
    <w:name w:val="List Table 2 Accent 3"/>
    <w:basedOn w:val="NormaleTabelle"/>
    <w:uiPriority w:val="47"/>
    <w:rsid w:val="005D10FA"/>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2Akzent4">
    <w:name w:val="List Table 2 Accent 4"/>
    <w:basedOn w:val="NormaleTabelle"/>
    <w:uiPriority w:val="47"/>
    <w:rsid w:val="005D10FA"/>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2Akzent5">
    <w:name w:val="List Table 2 Accent 5"/>
    <w:basedOn w:val="NormaleTabelle"/>
    <w:uiPriority w:val="47"/>
    <w:rsid w:val="005D10FA"/>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2Akzent6">
    <w:name w:val="List Table 2 Accent 6"/>
    <w:basedOn w:val="NormaleTabelle"/>
    <w:uiPriority w:val="47"/>
    <w:rsid w:val="005D10FA"/>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3">
    <w:name w:val="List Table 3"/>
    <w:basedOn w:val="NormaleTabelle"/>
    <w:uiPriority w:val="48"/>
    <w:rsid w:val="005D10FA"/>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entabelle3Akzent1">
    <w:name w:val="List Table 3 Accent 1"/>
    <w:basedOn w:val="NormaleTabelle"/>
    <w:uiPriority w:val="48"/>
    <w:rsid w:val="005D10FA"/>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entabelle3Akzent2">
    <w:name w:val="List Table 3 Accent 2"/>
    <w:basedOn w:val="NormaleTabelle"/>
    <w:uiPriority w:val="48"/>
    <w:rsid w:val="005D10FA"/>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entabelle3Akzent3">
    <w:name w:val="List Table 3 Accent 3"/>
    <w:basedOn w:val="NormaleTabelle"/>
    <w:uiPriority w:val="48"/>
    <w:rsid w:val="005D10FA"/>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entabelle3Akzent4">
    <w:name w:val="List Table 3 Accent 4"/>
    <w:basedOn w:val="NormaleTabelle"/>
    <w:uiPriority w:val="48"/>
    <w:rsid w:val="005D10FA"/>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entabelle3Akzent5">
    <w:name w:val="List Table 3 Accent 5"/>
    <w:basedOn w:val="NormaleTabelle"/>
    <w:uiPriority w:val="48"/>
    <w:rsid w:val="005D10FA"/>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entabelle3Akzent6">
    <w:name w:val="List Table 3 Accent 6"/>
    <w:basedOn w:val="NormaleTabelle"/>
    <w:uiPriority w:val="48"/>
    <w:rsid w:val="005D10FA"/>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entabelle4">
    <w:name w:val="List Table 4"/>
    <w:basedOn w:val="NormaleTabelle"/>
    <w:uiPriority w:val="49"/>
    <w:rsid w:val="005D10F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4Akzent1">
    <w:name w:val="List Table 4 Accent 1"/>
    <w:basedOn w:val="NormaleTabelle"/>
    <w:uiPriority w:val="49"/>
    <w:rsid w:val="005D10F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4Akzent2">
    <w:name w:val="List Table 4 Accent 2"/>
    <w:basedOn w:val="NormaleTabelle"/>
    <w:uiPriority w:val="49"/>
    <w:rsid w:val="005D10FA"/>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4Akzent3">
    <w:name w:val="List Table 4 Accent 3"/>
    <w:basedOn w:val="NormaleTabelle"/>
    <w:uiPriority w:val="49"/>
    <w:rsid w:val="005D10FA"/>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4Akzent4">
    <w:name w:val="List Table 4 Accent 4"/>
    <w:basedOn w:val="NormaleTabelle"/>
    <w:uiPriority w:val="49"/>
    <w:rsid w:val="005D10F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4Akzent5">
    <w:name w:val="List Table 4 Accent 5"/>
    <w:basedOn w:val="NormaleTabelle"/>
    <w:uiPriority w:val="49"/>
    <w:rsid w:val="005D10FA"/>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4Akzent6">
    <w:name w:val="List Table 4 Accent 6"/>
    <w:basedOn w:val="NormaleTabelle"/>
    <w:uiPriority w:val="49"/>
    <w:rsid w:val="005D10FA"/>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5dunkel">
    <w:name w:val="List Table 5 Dark"/>
    <w:basedOn w:val="NormaleTabelle"/>
    <w:uiPriority w:val="50"/>
    <w:rsid w:val="005D10FA"/>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1">
    <w:name w:val="List Table 5 Dark Accent 1"/>
    <w:basedOn w:val="NormaleTabelle"/>
    <w:uiPriority w:val="50"/>
    <w:rsid w:val="005D10FA"/>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2">
    <w:name w:val="List Table 5 Dark Accent 2"/>
    <w:basedOn w:val="NormaleTabelle"/>
    <w:uiPriority w:val="50"/>
    <w:rsid w:val="005D10FA"/>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3">
    <w:name w:val="List Table 5 Dark Accent 3"/>
    <w:basedOn w:val="NormaleTabelle"/>
    <w:uiPriority w:val="50"/>
    <w:rsid w:val="005D10FA"/>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4">
    <w:name w:val="List Table 5 Dark Accent 4"/>
    <w:basedOn w:val="NormaleTabelle"/>
    <w:uiPriority w:val="50"/>
    <w:rsid w:val="005D10FA"/>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5">
    <w:name w:val="List Table 5 Dark Accent 5"/>
    <w:basedOn w:val="NormaleTabelle"/>
    <w:uiPriority w:val="50"/>
    <w:rsid w:val="005D10FA"/>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5dunkelAkzent6">
    <w:name w:val="List Table 5 Dark Accent 6"/>
    <w:basedOn w:val="NormaleTabelle"/>
    <w:uiPriority w:val="50"/>
    <w:rsid w:val="005D10FA"/>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entabelle6farbig">
    <w:name w:val="List Table 6 Colorful"/>
    <w:basedOn w:val="NormaleTabelle"/>
    <w:uiPriority w:val="51"/>
    <w:rsid w:val="005D10FA"/>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entabelle6farbigAkzent1">
    <w:name w:val="List Table 6 Colorful Accent 1"/>
    <w:basedOn w:val="NormaleTabelle"/>
    <w:uiPriority w:val="51"/>
    <w:rsid w:val="005D10FA"/>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entabelle6farbigAkzent2">
    <w:name w:val="List Table 6 Colorful Accent 2"/>
    <w:basedOn w:val="NormaleTabelle"/>
    <w:uiPriority w:val="51"/>
    <w:rsid w:val="005D10FA"/>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entabelle6farbigAkzent3">
    <w:name w:val="List Table 6 Colorful Accent 3"/>
    <w:basedOn w:val="NormaleTabelle"/>
    <w:uiPriority w:val="51"/>
    <w:rsid w:val="005D10FA"/>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entabelle6farbigAkzent4">
    <w:name w:val="List Table 6 Colorful Accent 4"/>
    <w:basedOn w:val="NormaleTabelle"/>
    <w:uiPriority w:val="51"/>
    <w:rsid w:val="005D10FA"/>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entabelle6farbigAkzent5">
    <w:name w:val="List Table 6 Colorful Accent 5"/>
    <w:basedOn w:val="NormaleTabelle"/>
    <w:uiPriority w:val="51"/>
    <w:rsid w:val="005D10FA"/>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entabelle6farbigAkzent6">
    <w:name w:val="List Table 6 Colorful Accent 6"/>
    <w:basedOn w:val="NormaleTabelle"/>
    <w:uiPriority w:val="51"/>
    <w:rsid w:val="005D10FA"/>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entabelle7farbig">
    <w:name w:val="List Table 7 Colorful"/>
    <w:basedOn w:val="NormaleTabelle"/>
    <w:uiPriority w:val="52"/>
    <w:rsid w:val="005D10FA"/>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1">
    <w:name w:val="List Table 7 Colorful Accent 1"/>
    <w:basedOn w:val="NormaleTabelle"/>
    <w:uiPriority w:val="52"/>
    <w:rsid w:val="005D10FA"/>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2">
    <w:name w:val="List Table 7 Colorful Accent 2"/>
    <w:basedOn w:val="NormaleTabelle"/>
    <w:uiPriority w:val="52"/>
    <w:rsid w:val="005D10FA"/>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3">
    <w:name w:val="List Table 7 Colorful Accent 3"/>
    <w:basedOn w:val="NormaleTabelle"/>
    <w:uiPriority w:val="52"/>
    <w:rsid w:val="005D10FA"/>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4">
    <w:name w:val="List Table 7 Colorful Accent 4"/>
    <w:basedOn w:val="NormaleTabelle"/>
    <w:uiPriority w:val="52"/>
    <w:rsid w:val="005D10FA"/>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5">
    <w:name w:val="List Table 7 Colorful Accent 5"/>
    <w:basedOn w:val="NormaleTabelle"/>
    <w:uiPriority w:val="52"/>
    <w:rsid w:val="005D10FA"/>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entabelle7farbigAkzent6">
    <w:name w:val="List Table 7 Colorful Accent 6"/>
    <w:basedOn w:val="NormaleTabelle"/>
    <w:uiPriority w:val="52"/>
    <w:rsid w:val="005D10FA"/>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Literaturverzeichnis">
    <w:name w:val="Bibliography"/>
    <w:basedOn w:val="Standard"/>
    <w:next w:val="Standard"/>
    <w:uiPriority w:val="70"/>
    <w:semiHidden/>
    <w:unhideWhenUsed/>
    <w:rsid w:val="005D10FA"/>
  </w:style>
  <w:style w:type="paragraph" w:styleId="Makrotext">
    <w:name w:val="macro"/>
    <w:link w:val="MakrotextZchn"/>
    <w:uiPriority w:val="99"/>
    <w:semiHidden/>
    <w:unhideWhenUsed/>
    <w:rsid w:val="005D10FA"/>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krotextZchn">
    <w:name w:val="Makrotext Zchn"/>
    <w:basedOn w:val="Absatz-Standardschriftart"/>
    <w:link w:val="Makrotext"/>
    <w:uiPriority w:val="99"/>
    <w:semiHidden/>
    <w:rsid w:val="005D10FA"/>
    <w:rPr>
      <w:rFonts w:ascii="Consolas" w:hAnsi="Consolas"/>
      <w:lang w:eastAsia="en-US"/>
    </w:rPr>
  </w:style>
  <w:style w:type="table" w:styleId="MittlereListe1">
    <w:name w:val="Medium List 1"/>
    <w:basedOn w:val="NormaleTabelle"/>
    <w:uiPriority w:val="99"/>
    <w:semiHidden/>
    <w:unhideWhenUsed/>
    <w:rsid w:val="005D10FA"/>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70"/>
    <w:semiHidden/>
    <w:unhideWhenUsed/>
    <w:rsid w:val="005D10FA"/>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70"/>
    <w:semiHidden/>
    <w:unhideWhenUsed/>
    <w:rsid w:val="005D10FA"/>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70"/>
    <w:semiHidden/>
    <w:unhideWhenUsed/>
    <w:rsid w:val="005D10FA"/>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70"/>
    <w:semiHidden/>
    <w:unhideWhenUsed/>
    <w:rsid w:val="005D10FA"/>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70"/>
    <w:semiHidden/>
    <w:unhideWhenUsed/>
    <w:rsid w:val="005D10FA"/>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70"/>
    <w:semiHidden/>
    <w:unhideWhenUsed/>
    <w:rsid w:val="005D10FA"/>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99"/>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71"/>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chattierung1">
    <w:name w:val="Medium Shading 1"/>
    <w:basedOn w:val="NormaleTabelle"/>
    <w:uiPriority w:val="99"/>
    <w:semiHidden/>
    <w:unhideWhenUsed/>
    <w:rsid w:val="005D10F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8"/>
    <w:semiHidden/>
    <w:unhideWhenUsed/>
    <w:rsid w:val="005D10F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8"/>
    <w:semiHidden/>
    <w:unhideWhenUsed/>
    <w:rsid w:val="005D10FA"/>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8"/>
    <w:semiHidden/>
    <w:unhideWhenUsed/>
    <w:rsid w:val="005D10FA"/>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8"/>
    <w:semiHidden/>
    <w:unhideWhenUsed/>
    <w:rsid w:val="005D10FA"/>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8"/>
    <w:semiHidden/>
    <w:unhideWhenUsed/>
    <w:rsid w:val="005D10F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8"/>
    <w:semiHidden/>
    <w:unhideWhenUsed/>
    <w:rsid w:val="005D10FA"/>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9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9"/>
    <w:semiHidden/>
    <w:unhideWhenUsed/>
    <w:rsid w:val="005D10FA"/>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Raster1">
    <w:name w:val="Medium Grid 1"/>
    <w:basedOn w:val="NormaleTabelle"/>
    <w:uiPriority w:val="99"/>
    <w:semiHidden/>
    <w:unhideWhenUsed/>
    <w:rsid w:val="005D10FA"/>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2"/>
    <w:semiHidden/>
    <w:unhideWhenUsed/>
    <w:rsid w:val="005D10FA"/>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72"/>
    <w:semiHidden/>
    <w:unhideWhenUsed/>
    <w:rsid w:val="005D10FA"/>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72"/>
    <w:semiHidden/>
    <w:unhideWhenUsed/>
    <w:rsid w:val="005D10FA"/>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72"/>
    <w:semiHidden/>
    <w:unhideWhenUsed/>
    <w:rsid w:val="005D10FA"/>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72"/>
    <w:semiHidden/>
    <w:unhideWhenUsed/>
    <w:rsid w:val="005D10FA"/>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72"/>
    <w:semiHidden/>
    <w:unhideWhenUsed/>
    <w:rsid w:val="005D10FA"/>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1"/>
    <w:semiHidden/>
    <w:unhideWhenUsed/>
    <w:qFormat/>
    <w:rsid w:val="005D10FA"/>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73"/>
    <w:semiHidden/>
    <w:unhideWhenUsed/>
    <w:rsid w:val="005D10FA"/>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4"/>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0"/>
    <w:semiHidden/>
    <w:unhideWhenUsed/>
    <w:rsid w:val="005D10FA"/>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styleId="Nachrichtenkopf">
    <w:name w:val="Message Header"/>
    <w:basedOn w:val="Standard"/>
    <w:link w:val="NachrichtenkopfZchn"/>
    <w:uiPriority w:val="99"/>
    <w:semiHidden/>
    <w:unhideWhenUsed/>
    <w:rsid w:val="005D10FA"/>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uiPriority w:val="99"/>
    <w:semiHidden/>
    <w:rsid w:val="005D10FA"/>
    <w:rPr>
      <w:rFonts w:asciiTheme="majorHAnsi" w:eastAsiaTheme="majorEastAsia" w:hAnsiTheme="majorHAnsi" w:cstheme="majorBidi"/>
      <w:sz w:val="24"/>
      <w:szCs w:val="24"/>
      <w:shd w:val="pct20" w:color="auto" w:fill="auto"/>
      <w:lang w:eastAsia="en-US"/>
    </w:rPr>
  </w:style>
  <w:style w:type="character" w:styleId="NichtaufgelsteErwhnung">
    <w:name w:val="Unresolved Mention"/>
    <w:basedOn w:val="Absatz-Standardschriftart"/>
    <w:uiPriority w:val="99"/>
    <w:semiHidden/>
    <w:unhideWhenUsed/>
    <w:rsid w:val="005D10FA"/>
    <w:rPr>
      <w:color w:val="605E5C"/>
      <w:shd w:val="clear" w:color="auto" w:fill="E1DFDD"/>
    </w:rPr>
  </w:style>
  <w:style w:type="paragraph" w:styleId="NurText">
    <w:name w:val="Plain Text"/>
    <w:basedOn w:val="Standard"/>
    <w:link w:val="NurTextZchn"/>
    <w:uiPriority w:val="99"/>
    <w:semiHidden/>
    <w:unhideWhenUsed/>
    <w:rsid w:val="005D10FA"/>
    <w:rPr>
      <w:rFonts w:ascii="Consolas" w:hAnsi="Consolas"/>
      <w:sz w:val="21"/>
      <w:szCs w:val="21"/>
    </w:rPr>
  </w:style>
  <w:style w:type="character" w:customStyle="1" w:styleId="NurTextZchn">
    <w:name w:val="Nur Text Zchn"/>
    <w:basedOn w:val="Absatz-Standardschriftart"/>
    <w:link w:val="NurText"/>
    <w:uiPriority w:val="99"/>
    <w:semiHidden/>
    <w:rsid w:val="005D10FA"/>
    <w:rPr>
      <w:rFonts w:ascii="Consolas" w:hAnsi="Consolas"/>
      <w:sz w:val="21"/>
      <w:szCs w:val="21"/>
      <w:lang w:eastAsia="en-US"/>
    </w:rPr>
  </w:style>
  <w:style w:type="character" w:styleId="Platzhaltertext">
    <w:name w:val="Placeholder Text"/>
    <w:basedOn w:val="Absatz-Standardschriftart"/>
    <w:uiPriority w:val="99"/>
    <w:semiHidden/>
    <w:unhideWhenUsed/>
    <w:rsid w:val="005D10FA"/>
    <w:rPr>
      <w:color w:val="808080"/>
    </w:rPr>
  </w:style>
  <w:style w:type="paragraph" w:styleId="Rechtsgrundlagenverzeichnis">
    <w:name w:val="table of authorities"/>
    <w:basedOn w:val="Standard"/>
    <w:next w:val="Standard"/>
    <w:uiPriority w:val="99"/>
    <w:semiHidden/>
    <w:unhideWhenUsed/>
    <w:rsid w:val="005D10FA"/>
    <w:pPr>
      <w:ind w:left="160" w:hanging="160"/>
    </w:pPr>
  </w:style>
  <w:style w:type="paragraph" w:styleId="RGV-berschrift">
    <w:name w:val="toa heading"/>
    <w:basedOn w:val="Standard"/>
    <w:next w:val="Standard"/>
    <w:uiPriority w:val="99"/>
    <w:semiHidden/>
    <w:unhideWhenUsed/>
    <w:rsid w:val="005D10FA"/>
    <w:pPr>
      <w:spacing w:before="120"/>
    </w:pPr>
    <w:rPr>
      <w:rFonts w:asciiTheme="majorHAnsi" w:eastAsiaTheme="majorEastAsia" w:hAnsiTheme="majorHAnsi" w:cstheme="majorBidi"/>
      <w:b/>
      <w:bCs/>
      <w:sz w:val="24"/>
      <w:szCs w:val="24"/>
    </w:rPr>
  </w:style>
  <w:style w:type="character" w:styleId="SchwacheHervorhebung">
    <w:name w:val="Subtle Emphasis"/>
    <w:basedOn w:val="Absatz-Standardschriftart"/>
    <w:uiPriority w:val="65"/>
    <w:qFormat/>
    <w:rsid w:val="005D10FA"/>
    <w:rPr>
      <w:i/>
      <w:iCs/>
      <w:color w:val="404040" w:themeColor="text1" w:themeTint="BF"/>
    </w:rPr>
  </w:style>
  <w:style w:type="character" w:styleId="SchwacherVerweis">
    <w:name w:val="Subtle Reference"/>
    <w:basedOn w:val="Absatz-Standardschriftart"/>
    <w:uiPriority w:val="67"/>
    <w:qFormat/>
    <w:rsid w:val="005D10FA"/>
    <w:rPr>
      <w:smallCaps/>
      <w:color w:val="5A5A5A" w:themeColor="text1" w:themeTint="A5"/>
    </w:rPr>
  </w:style>
  <w:style w:type="character" w:styleId="IntelligenterLink">
    <w:name w:val="Smart Hyperlink"/>
    <w:basedOn w:val="Absatz-Standardschriftart"/>
    <w:uiPriority w:val="99"/>
    <w:semiHidden/>
    <w:unhideWhenUsed/>
    <w:rsid w:val="005D10FA"/>
    <w:rPr>
      <w:u w:val="dotted"/>
    </w:rPr>
  </w:style>
  <w:style w:type="character" w:styleId="SmartLink">
    <w:name w:val="Smart Link"/>
    <w:basedOn w:val="Absatz-Standardschriftart"/>
    <w:uiPriority w:val="99"/>
    <w:semiHidden/>
    <w:unhideWhenUsed/>
    <w:rsid w:val="005D10FA"/>
    <w:rPr>
      <w:color w:val="0000FF"/>
      <w:u w:val="single"/>
      <w:shd w:val="clear" w:color="auto" w:fill="F3F2F1"/>
    </w:rPr>
  </w:style>
  <w:style w:type="paragraph" w:styleId="StandardWeb">
    <w:name w:val="Normal (Web)"/>
    <w:basedOn w:val="Standard"/>
    <w:uiPriority w:val="99"/>
    <w:semiHidden/>
    <w:unhideWhenUsed/>
    <w:rsid w:val="005D10FA"/>
    <w:rPr>
      <w:rFonts w:ascii="Times New Roman" w:hAnsi="Times New Roman"/>
      <w:sz w:val="24"/>
      <w:szCs w:val="24"/>
    </w:rPr>
  </w:style>
  <w:style w:type="paragraph" w:styleId="Standardeinzug">
    <w:name w:val="Normal Indent"/>
    <w:basedOn w:val="Standard"/>
    <w:uiPriority w:val="99"/>
    <w:semiHidden/>
    <w:unhideWhenUsed/>
    <w:rsid w:val="005D10FA"/>
    <w:pPr>
      <w:ind w:left="708"/>
    </w:pPr>
  </w:style>
  <w:style w:type="table" w:styleId="Tabelle3D-Effekt1">
    <w:name w:val="Table 3D effects 1"/>
    <w:basedOn w:val="NormaleTabelle"/>
    <w:uiPriority w:val="99"/>
    <w:semiHidden/>
    <w:unhideWhenUsed/>
    <w:rsid w:val="005D10FA"/>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elle3D-Effekt2">
    <w:name w:val="Table 3D effects 2"/>
    <w:basedOn w:val="NormaleTabelle"/>
    <w:uiPriority w:val="99"/>
    <w:semiHidden/>
    <w:unhideWhenUsed/>
    <w:rsid w:val="005D10FA"/>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3D-Effekt3">
    <w:name w:val="Table 3D effects 3"/>
    <w:basedOn w:val="NormaleTabelle"/>
    <w:uiPriority w:val="99"/>
    <w:semiHidden/>
    <w:unhideWhenUsed/>
    <w:rsid w:val="005D10FA"/>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Aktuell">
    <w:name w:val="Table Contemporary"/>
    <w:basedOn w:val="NormaleTabelle"/>
    <w:uiPriority w:val="99"/>
    <w:semiHidden/>
    <w:unhideWhenUsed/>
    <w:rsid w:val="005D10FA"/>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leEinfach1">
    <w:name w:val="Table Simple 1"/>
    <w:basedOn w:val="NormaleTabelle"/>
    <w:uiPriority w:val="99"/>
    <w:semiHidden/>
    <w:unhideWhenUsed/>
    <w:rsid w:val="005D10FA"/>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elleEinfach2">
    <w:name w:val="Table Simple 2"/>
    <w:basedOn w:val="NormaleTabelle"/>
    <w:uiPriority w:val="99"/>
    <w:semiHidden/>
    <w:unhideWhenUsed/>
    <w:rsid w:val="005D10FA"/>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leEinfach3">
    <w:name w:val="Table Simple 3"/>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elleElegant">
    <w:name w:val="Table Elegant"/>
    <w:basedOn w:val="NormaleTabelle"/>
    <w:uiPriority w:val="99"/>
    <w:semiHidden/>
    <w:unhideWhenUsed/>
    <w:rsid w:val="005D10FA"/>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elleFarbig1">
    <w:name w:val="Table Colorful 1"/>
    <w:basedOn w:val="NormaleTabelle"/>
    <w:uiPriority w:val="99"/>
    <w:semiHidden/>
    <w:unhideWhenUsed/>
    <w:rsid w:val="005D10FA"/>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elleFarbig2">
    <w:name w:val="Table Colorful 2"/>
    <w:basedOn w:val="NormaleTabelle"/>
    <w:uiPriority w:val="99"/>
    <w:semiHidden/>
    <w:unhideWhenUsed/>
    <w:rsid w:val="005D10FA"/>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elleFarbig3">
    <w:name w:val="Table Colorful 3"/>
    <w:basedOn w:val="NormaleTabelle"/>
    <w:uiPriority w:val="99"/>
    <w:semiHidden/>
    <w:unhideWhenUsed/>
    <w:rsid w:val="005D10FA"/>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elleKlassisch1">
    <w:name w:val="Table Classic 1"/>
    <w:basedOn w:val="NormaleTabelle"/>
    <w:uiPriority w:val="99"/>
    <w:semiHidden/>
    <w:unhideWhenUsed/>
    <w:rsid w:val="005D10FA"/>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Klassisch2">
    <w:name w:val="Table Classic 2"/>
    <w:basedOn w:val="NormaleTabelle"/>
    <w:uiPriority w:val="99"/>
    <w:semiHidden/>
    <w:unhideWhenUsed/>
    <w:rsid w:val="005D10FA"/>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elleKlassisch3">
    <w:name w:val="Table Classic 3"/>
    <w:basedOn w:val="NormaleTabelle"/>
    <w:uiPriority w:val="99"/>
    <w:semiHidden/>
    <w:unhideWhenUsed/>
    <w:rsid w:val="005D10FA"/>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elleKlassisch4">
    <w:name w:val="Table Classic 4"/>
    <w:basedOn w:val="NormaleTabelle"/>
    <w:uiPriority w:val="99"/>
    <w:semiHidden/>
    <w:unhideWhenUsed/>
    <w:rsid w:val="005D10FA"/>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elleListe1">
    <w:name w:val="Table List 1"/>
    <w:basedOn w:val="NormaleTabelle"/>
    <w:uiPriority w:val="99"/>
    <w:semiHidden/>
    <w:unhideWhenUsed/>
    <w:rsid w:val="005D10FA"/>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2">
    <w:name w:val="Table List 2"/>
    <w:basedOn w:val="NormaleTabelle"/>
    <w:uiPriority w:val="99"/>
    <w:semiHidden/>
    <w:unhideWhenUsed/>
    <w:rsid w:val="005D10FA"/>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Liste3">
    <w:name w:val="Table List 3"/>
    <w:basedOn w:val="NormaleTabelle"/>
    <w:uiPriority w:val="99"/>
    <w:semiHidden/>
    <w:unhideWhenUsed/>
    <w:rsid w:val="005D10FA"/>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eListe4">
    <w:name w:val="Table List 4"/>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eListe5">
    <w:name w:val="Table List 5"/>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eListe6">
    <w:name w:val="Table List 6"/>
    <w:basedOn w:val="NormaleTabelle"/>
    <w:uiPriority w:val="99"/>
    <w:semiHidden/>
    <w:unhideWhenUsed/>
    <w:rsid w:val="005D10FA"/>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eListe7">
    <w:name w:val="Table List 7"/>
    <w:basedOn w:val="NormaleTabelle"/>
    <w:uiPriority w:val="99"/>
    <w:semiHidden/>
    <w:unhideWhenUsed/>
    <w:rsid w:val="005D10FA"/>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eListe8">
    <w:name w:val="Table List 8"/>
    <w:basedOn w:val="NormaleTabelle"/>
    <w:uiPriority w:val="99"/>
    <w:semiHidden/>
    <w:unhideWhenUsed/>
    <w:rsid w:val="005D10FA"/>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lemithellemGitternetz">
    <w:name w:val="Grid Table Light"/>
    <w:basedOn w:val="NormaleTabelle"/>
    <w:uiPriority w:val="40"/>
    <w:rsid w:val="005D10FA"/>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leProfessionell">
    <w:name w:val="Table Professional"/>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elleRaster1">
    <w:name w:val="Table Grid 1"/>
    <w:basedOn w:val="NormaleTabelle"/>
    <w:uiPriority w:val="99"/>
    <w:semiHidden/>
    <w:unhideWhenUsed/>
    <w:rsid w:val="005D10FA"/>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leRaster2">
    <w:name w:val="Table Grid 2"/>
    <w:basedOn w:val="NormaleTabelle"/>
    <w:uiPriority w:val="99"/>
    <w:semiHidden/>
    <w:unhideWhenUsed/>
    <w:rsid w:val="005D10FA"/>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3">
    <w:name w:val="Table Grid 3"/>
    <w:basedOn w:val="NormaleTabelle"/>
    <w:uiPriority w:val="99"/>
    <w:semiHidden/>
    <w:unhideWhenUsed/>
    <w:rsid w:val="005D10FA"/>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leRaster4">
    <w:name w:val="Table Grid 4"/>
    <w:basedOn w:val="NormaleTabelle"/>
    <w:uiPriority w:val="99"/>
    <w:semiHidden/>
    <w:unhideWhenUsed/>
    <w:rsid w:val="005D10FA"/>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leRaster5">
    <w:name w:val="Table Grid 5"/>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6">
    <w:name w:val="Table Grid 6"/>
    <w:basedOn w:val="NormaleTabelle"/>
    <w:uiPriority w:val="99"/>
    <w:semiHidden/>
    <w:unhideWhenUsed/>
    <w:rsid w:val="005D10FA"/>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7">
    <w:name w:val="Table Grid 7"/>
    <w:basedOn w:val="NormaleTabelle"/>
    <w:uiPriority w:val="99"/>
    <w:semiHidden/>
    <w:unhideWhenUsed/>
    <w:rsid w:val="005D10FA"/>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leRaster8">
    <w:name w:val="Table Grid 8"/>
    <w:basedOn w:val="NormaleTabelle"/>
    <w:uiPriority w:val="99"/>
    <w:semiHidden/>
    <w:unhideWhenUsed/>
    <w:rsid w:val="005D10FA"/>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leSpalten1">
    <w:name w:val="Table Columns 1"/>
    <w:basedOn w:val="NormaleTabelle"/>
    <w:uiPriority w:val="99"/>
    <w:semiHidden/>
    <w:unhideWhenUsed/>
    <w:rsid w:val="005D10FA"/>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2">
    <w:name w:val="Table Columns 2"/>
    <w:basedOn w:val="NormaleTabelle"/>
    <w:uiPriority w:val="99"/>
    <w:semiHidden/>
    <w:unhideWhenUsed/>
    <w:rsid w:val="005D10FA"/>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alten3">
    <w:name w:val="Table Columns 3"/>
    <w:basedOn w:val="NormaleTabelle"/>
    <w:uiPriority w:val="99"/>
    <w:semiHidden/>
    <w:unhideWhenUsed/>
    <w:rsid w:val="005D10FA"/>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leSpalten4">
    <w:name w:val="Table Columns 4"/>
    <w:basedOn w:val="NormaleTabelle"/>
    <w:uiPriority w:val="99"/>
    <w:semiHidden/>
    <w:unhideWhenUsed/>
    <w:rsid w:val="005D10FA"/>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leSpalten5">
    <w:name w:val="Table Columns 5"/>
    <w:basedOn w:val="NormaleTabelle"/>
    <w:uiPriority w:val="99"/>
    <w:semiHidden/>
    <w:unhideWhenUsed/>
    <w:rsid w:val="005D10FA"/>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eSpezial1">
    <w:name w:val="Table Subtle 1"/>
    <w:basedOn w:val="NormaleTabelle"/>
    <w:uiPriority w:val="99"/>
    <w:semiHidden/>
    <w:unhideWhenUsed/>
    <w:rsid w:val="005D10FA"/>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Spezial2">
    <w:name w:val="Table Subtle 2"/>
    <w:basedOn w:val="NormaleTabelle"/>
    <w:uiPriority w:val="99"/>
    <w:semiHidden/>
    <w:unhideWhenUsed/>
    <w:rsid w:val="005D10FA"/>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eWeb1">
    <w:name w:val="Table Web 1"/>
    <w:basedOn w:val="NormaleTabelle"/>
    <w:uiPriority w:val="99"/>
    <w:semiHidden/>
    <w:unhideWhenUsed/>
    <w:rsid w:val="005D10FA"/>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2">
    <w:name w:val="Table Web 2"/>
    <w:basedOn w:val="NormaleTabelle"/>
    <w:uiPriority w:val="99"/>
    <w:semiHidden/>
    <w:unhideWhenUsed/>
    <w:rsid w:val="005D10FA"/>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Web3">
    <w:name w:val="Table Web 3"/>
    <w:basedOn w:val="NormaleTabelle"/>
    <w:uiPriority w:val="99"/>
    <w:semiHidden/>
    <w:unhideWhenUsed/>
    <w:rsid w:val="005D10FA"/>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ellendesign">
    <w:name w:val="Table Theme"/>
    <w:basedOn w:val="NormaleTabelle"/>
    <w:uiPriority w:val="99"/>
    <w:semiHidden/>
    <w:unhideWhenUsed/>
    <w:rsid w:val="005D10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krper">
    <w:name w:val="Body Text"/>
    <w:basedOn w:val="Standard"/>
    <w:link w:val="TextkrperZchn"/>
    <w:uiPriority w:val="99"/>
    <w:semiHidden/>
    <w:unhideWhenUsed/>
    <w:rsid w:val="005D10FA"/>
    <w:pPr>
      <w:spacing w:after="120"/>
    </w:pPr>
  </w:style>
  <w:style w:type="character" w:customStyle="1" w:styleId="TextkrperZchn">
    <w:name w:val="Textkörper Zchn"/>
    <w:basedOn w:val="Absatz-Standardschriftart"/>
    <w:link w:val="Textkrper"/>
    <w:uiPriority w:val="99"/>
    <w:semiHidden/>
    <w:rsid w:val="005D10FA"/>
    <w:rPr>
      <w:sz w:val="16"/>
      <w:szCs w:val="16"/>
      <w:lang w:eastAsia="en-US"/>
    </w:rPr>
  </w:style>
  <w:style w:type="paragraph" w:styleId="Textkrper2">
    <w:name w:val="Body Text 2"/>
    <w:basedOn w:val="Standard"/>
    <w:link w:val="Textkrper2Zchn"/>
    <w:uiPriority w:val="99"/>
    <w:semiHidden/>
    <w:unhideWhenUsed/>
    <w:rsid w:val="005D10FA"/>
    <w:pPr>
      <w:spacing w:after="120" w:line="480" w:lineRule="auto"/>
    </w:pPr>
  </w:style>
  <w:style w:type="character" w:customStyle="1" w:styleId="Textkrper2Zchn">
    <w:name w:val="Textkörper 2 Zchn"/>
    <w:basedOn w:val="Absatz-Standardschriftart"/>
    <w:link w:val="Textkrper2"/>
    <w:uiPriority w:val="99"/>
    <w:semiHidden/>
    <w:rsid w:val="005D10FA"/>
    <w:rPr>
      <w:sz w:val="16"/>
      <w:szCs w:val="16"/>
      <w:lang w:eastAsia="en-US"/>
    </w:rPr>
  </w:style>
  <w:style w:type="paragraph" w:styleId="Textkrper3">
    <w:name w:val="Body Text 3"/>
    <w:basedOn w:val="Standard"/>
    <w:link w:val="Textkrper3Zchn"/>
    <w:uiPriority w:val="99"/>
    <w:semiHidden/>
    <w:unhideWhenUsed/>
    <w:rsid w:val="005D10FA"/>
    <w:pPr>
      <w:spacing w:after="120"/>
    </w:pPr>
  </w:style>
  <w:style w:type="character" w:customStyle="1" w:styleId="Textkrper3Zchn">
    <w:name w:val="Textkörper 3 Zchn"/>
    <w:basedOn w:val="Absatz-Standardschriftart"/>
    <w:link w:val="Textkrper3"/>
    <w:uiPriority w:val="99"/>
    <w:semiHidden/>
    <w:rsid w:val="005D10FA"/>
    <w:rPr>
      <w:sz w:val="16"/>
      <w:szCs w:val="16"/>
      <w:lang w:eastAsia="en-US"/>
    </w:rPr>
  </w:style>
  <w:style w:type="paragraph" w:styleId="Textkrper-Einzug2">
    <w:name w:val="Body Text Indent 2"/>
    <w:basedOn w:val="Standard"/>
    <w:link w:val="Textkrper-Einzug2Zchn"/>
    <w:uiPriority w:val="99"/>
    <w:semiHidden/>
    <w:unhideWhenUsed/>
    <w:rsid w:val="005D10FA"/>
    <w:pPr>
      <w:spacing w:after="120" w:line="480" w:lineRule="auto"/>
      <w:ind w:left="283"/>
    </w:pPr>
  </w:style>
  <w:style w:type="character" w:customStyle="1" w:styleId="Textkrper-Einzug2Zchn">
    <w:name w:val="Textkörper-Einzug 2 Zchn"/>
    <w:basedOn w:val="Absatz-Standardschriftart"/>
    <w:link w:val="Textkrper-Einzug2"/>
    <w:uiPriority w:val="99"/>
    <w:semiHidden/>
    <w:rsid w:val="005D10FA"/>
    <w:rPr>
      <w:sz w:val="16"/>
      <w:szCs w:val="16"/>
      <w:lang w:eastAsia="en-US"/>
    </w:rPr>
  </w:style>
  <w:style w:type="paragraph" w:styleId="Textkrper-Einzug3">
    <w:name w:val="Body Text Indent 3"/>
    <w:basedOn w:val="Standard"/>
    <w:link w:val="Textkrper-Einzug3Zchn"/>
    <w:uiPriority w:val="99"/>
    <w:semiHidden/>
    <w:unhideWhenUsed/>
    <w:rsid w:val="005D10FA"/>
    <w:pPr>
      <w:spacing w:after="120"/>
      <w:ind w:left="283"/>
    </w:pPr>
  </w:style>
  <w:style w:type="character" w:customStyle="1" w:styleId="Textkrper-Einzug3Zchn">
    <w:name w:val="Textkörper-Einzug 3 Zchn"/>
    <w:basedOn w:val="Absatz-Standardschriftart"/>
    <w:link w:val="Textkrper-Einzug3"/>
    <w:uiPriority w:val="99"/>
    <w:semiHidden/>
    <w:rsid w:val="005D10FA"/>
    <w:rPr>
      <w:sz w:val="16"/>
      <w:szCs w:val="16"/>
      <w:lang w:eastAsia="en-US"/>
    </w:rPr>
  </w:style>
  <w:style w:type="paragraph" w:styleId="Textkrper-Erstzeileneinzug">
    <w:name w:val="Body Text First Indent"/>
    <w:basedOn w:val="Textkrper"/>
    <w:link w:val="Textkrper-ErstzeileneinzugZchn"/>
    <w:uiPriority w:val="99"/>
    <w:semiHidden/>
    <w:unhideWhenUsed/>
    <w:rsid w:val="005D10FA"/>
    <w:pPr>
      <w:spacing w:after="0"/>
      <w:ind w:firstLine="360"/>
    </w:pPr>
  </w:style>
  <w:style w:type="character" w:customStyle="1" w:styleId="Textkrper-ErstzeileneinzugZchn">
    <w:name w:val="Textkörper-Erstzeileneinzug Zchn"/>
    <w:basedOn w:val="TextkrperZchn"/>
    <w:link w:val="Textkrper-Erstzeileneinzug"/>
    <w:uiPriority w:val="99"/>
    <w:semiHidden/>
    <w:rsid w:val="005D10FA"/>
    <w:rPr>
      <w:sz w:val="16"/>
      <w:szCs w:val="16"/>
      <w:lang w:eastAsia="en-US"/>
    </w:rPr>
  </w:style>
  <w:style w:type="paragraph" w:styleId="Textkrper-Zeileneinzug">
    <w:name w:val="Body Text Indent"/>
    <w:basedOn w:val="Standard"/>
    <w:link w:val="Textkrper-ZeileneinzugZchn"/>
    <w:uiPriority w:val="99"/>
    <w:semiHidden/>
    <w:unhideWhenUsed/>
    <w:rsid w:val="005D10FA"/>
    <w:pPr>
      <w:spacing w:after="120"/>
      <w:ind w:left="283"/>
    </w:pPr>
  </w:style>
  <w:style w:type="character" w:customStyle="1" w:styleId="Textkrper-ZeileneinzugZchn">
    <w:name w:val="Textkörper-Zeileneinzug Zchn"/>
    <w:basedOn w:val="Absatz-Standardschriftart"/>
    <w:link w:val="Textkrper-Zeileneinzug"/>
    <w:uiPriority w:val="99"/>
    <w:semiHidden/>
    <w:rsid w:val="005D10FA"/>
    <w:rPr>
      <w:sz w:val="16"/>
      <w:szCs w:val="16"/>
      <w:lang w:eastAsia="en-US"/>
    </w:rPr>
  </w:style>
  <w:style w:type="paragraph" w:styleId="Textkrper-Erstzeileneinzug2">
    <w:name w:val="Body Text First Indent 2"/>
    <w:basedOn w:val="Textkrper-Zeileneinzug"/>
    <w:link w:val="Textkrper-Erstzeileneinzug2Zchn"/>
    <w:uiPriority w:val="99"/>
    <w:semiHidden/>
    <w:unhideWhenUsed/>
    <w:rsid w:val="005D10FA"/>
    <w:pPr>
      <w:spacing w:after="0"/>
      <w:ind w:left="360" w:firstLine="360"/>
    </w:pPr>
  </w:style>
  <w:style w:type="character" w:customStyle="1" w:styleId="Textkrper-Erstzeileneinzug2Zchn">
    <w:name w:val="Textkörper-Erstzeileneinzug 2 Zchn"/>
    <w:basedOn w:val="Textkrper-ZeileneinzugZchn"/>
    <w:link w:val="Textkrper-Erstzeileneinzug2"/>
    <w:uiPriority w:val="99"/>
    <w:semiHidden/>
    <w:rsid w:val="005D10FA"/>
    <w:rPr>
      <w:sz w:val="16"/>
      <w:szCs w:val="16"/>
      <w:lang w:eastAsia="en-US"/>
    </w:rPr>
  </w:style>
  <w:style w:type="character" w:customStyle="1" w:styleId="berschrift5Zchn">
    <w:name w:val="Überschrift 5 Zchn"/>
    <w:basedOn w:val="Absatz-Standardschriftart"/>
    <w:link w:val="berschrift5"/>
    <w:uiPriority w:val="9"/>
    <w:semiHidden/>
    <w:rsid w:val="005D10FA"/>
    <w:rPr>
      <w:rFonts w:asciiTheme="majorHAnsi" w:eastAsiaTheme="majorEastAsia" w:hAnsiTheme="majorHAnsi" w:cstheme="majorBidi"/>
      <w:color w:val="365F91" w:themeColor="accent1" w:themeShade="BF"/>
      <w:sz w:val="16"/>
      <w:szCs w:val="16"/>
      <w:lang w:eastAsia="en-US"/>
    </w:rPr>
  </w:style>
  <w:style w:type="character" w:customStyle="1" w:styleId="berschrift6Zchn">
    <w:name w:val="Überschrift 6 Zchn"/>
    <w:basedOn w:val="Absatz-Standardschriftart"/>
    <w:link w:val="berschrift6"/>
    <w:uiPriority w:val="9"/>
    <w:semiHidden/>
    <w:rsid w:val="005D10FA"/>
    <w:rPr>
      <w:rFonts w:asciiTheme="majorHAnsi" w:eastAsiaTheme="majorEastAsia" w:hAnsiTheme="majorHAnsi" w:cstheme="majorBidi"/>
      <w:color w:val="243F60" w:themeColor="accent1" w:themeShade="7F"/>
      <w:sz w:val="16"/>
      <w:szCs w:val="16"/>
      <w:lang w:eastAsia="en-US"/>
    </w:rPr>
  </w:style>
  <w:style w:type="character" w:customStyle="1" w:styleId="berschrift7Zchn">
    <w:name w:val="Überschrift 7 Zchn"/>
    <w:basedOn w:val="Absatz-Standardschriftart"/>
    <w:link w:val="berschrift7"/>
    <w:uiPriority w:val="9"/>
    <w:semiHidden/>
    <w:rsid w:val="005D10FA"/>
    <w:rPr>
      <w:rFonts w:asciiTheme="majorHAnsi" w:eastAsiaTheme="majorEastAsia" w:hAnsiTheme="majorHAnsi" w:cstheme="majorBidi"/>
      <w:i/>
      <w:iCs/>
      <w:color w:val="243F60" w:themeColor="accent1" w:themeShade="7F"/>
      <w:sz w:val="16"/>
      <w:szCs w:val="16"/>
      <w:lang w:eastAsia="en-US"/>
    </w:rPr>
  </w:style>
  <w:style w:type="character" w:customStyle="1" w:styleId="berschrift8Zchn">
    <w:name w:val="Überschrift 8 Zchn"/>
    <w:basedOn w:val="Absatz-Standardschriftart"/>
    <w:link w:val="berschrift8"/>
    <w:uiPriority w:val="9"/>
    <w:semiHidden/>
    <w:rsid w:val="005D10FA"/>
    <w:rPr>
      <w:rFonts w:asciiTheme="majorHAnsi" w:eastAsiaTheme="majorEastAsia" w:hAnsiTheme="majorHAnsi" w:cstheme="majorBidi"/>
      <w:color w:val="272727" w:themeColor="text1" w:themeTint="D8"/>
      <w:sz w:val="21"/>
      <w:szCs w:val="21"/>
      <w:lang w:eastAsia="en-US"/>
    </w:rPr>
  </w:style>
  <w:style w:type="character" w:customStyle="1" w:styleId="berschrift9Zchn">
    <w:name w:val="Überschrift 9 Zchn"/>
    <w:basedOn w:val="Absatz-Standardschriftart"/>
    <w:link w:val="berschrift9"/>
    <w:uiPriority w:val="9"/>
    <w:semiHidden/>
    <w:rsid w:val="005D10FA"/>
    <w:rPr>
      <w:rFonts w:asciiTheme="majorHAnsi" w:eastAsiaTheme="majorEastAsia" w:hAnsiTheme="majorHAnsi" w:cstheme="majorBidi"/>
      <w:i/>
      <w:iCs/>
      <w:color w:val="272727" w:themeColor="text1" w:themeTint="D8"/>
      <w:sz w:val="21"/>
      <w:szCs w:val="21"/>
      <w:lang w:eastAsia="en-US"/>
    </w:rPr>
  </w:style>
  <w:style w:type="paragraph" w:styleId="Umschlagabsenderadresse">
    <w:name w:val="envelope return"/>
    <w:basedOn w:val="Standard"/>
    <w:uiPriority w:val="99"/>
    <w:semiHidden/>
    <w:unhideWhenUsed/>
    <w:rsid w:val="005D10FA"/>
    <w:rPr>
      <w:rFonts w:asciiTheme="majorHAnsi" w:eastAsiaTheme="majorEastAsia" w:hAnsiTheme="majorHAnsi" w:cstheme="majorBidi"/>
      <w:sz w:val="20"/>
      <w:szCs w:val="20"/>
    </w:rPr>
  </w:style>
  <w:style w:type="paragraph" w:styleId="Umschlagadresse">
    <w:name w:val="envelope address"/>
    <w:basedOn w:val="Standard"/>
    <w:uiPriority w:val="99"/>
    <w:semiHidden/>
    <w:unhideWhenUsed/>
    <w:rsid w:val="005D10FA"/>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nterschrift">
    <w:name w:val="Signature"/>
    <w:basedOn w:val="Standard"/>
    <w:link w:val="UnterschriftZchn"/>
    <w:uiPriority w:val="99"/>
    <w:semiHidden/>
    <w:unhideWhenUsed/>
    <w:rsid w:val="005D10FA"/>
    <w:pPr>
      <w:ind w:left="4252"/>
    </w:pPr>
  </w:style>
  <w:style w:type="character" w:customStyle="1" w:styleId="UnterschriftZchn">
    <w:name w:val="Unterschrift Zchn"/>
    <w:basedOn w:val="Absatz-Standardschriftart"/>
    <w:link w:val="Unterschrift"/>
    <w:uiPriority w:val="99"/>
    <w:semiHidden/>
    <w:rsid w:val="005D10FA"/>
    <w:rPr>
      <w:sz w:val="16"/>
      <w:szCs w:val="16"/>
      <w:lang w:eastAsia="en-US"/>
    </w:rPr>
  </w:style>
  <w:style w:type="paragraph" w:styleId="Verzeichnis4">
    <w:name w:val="toc 4"/>
    <w:basedOn w:val="Standard"/>
    <w:next w:val="Standard"/>
    <w:autoRedefine/>
    <w:uiPriority w:val="39"/>
    <w:semiHidden/>
    <w:unhideWhenUsed/>
    <w:rsid w:val="005D10FA"/>
    <w:pPr>
      <w:spacing w:after="100"/>
      <w:ind w:left="480"/>
    </w:pPr>
  </w:style>
  <w:style w:type="paragraph" w:styleId="Verzeichnis5">
    <w:name w:val="toc 5"/>
    <w:basedOn w:val="Standard"/>
    <w:next w:val="Standard"/>
    <w:autoRedefine/>
    <w:uiPriority w:val="39"/>
    <w:semiHidden/>
    <w:unhideWhenUsed/>
    <w:rsid w:val="005D10FA"/>
    <w:pPr>
      <w:spacing w:after="100"/>
      <w:ind w:left="640"/>
    </w:pPr>
  </w:style>
  <w:style w:type="paragraph" w:styleId="Verzeichnis6">
    <w:name w:val="toc 6"/>
    <w:basedOn w:val="Standard"/>
    <w:next w:val="Standard"/>
    <w:autoRedefine/>
    <w:uiPriority w:val="39"/>
    <w:semiHidden/>
    <w:unhideWhenUsed/>
    <w:rsid w:val="005D10FA"/>
    <w:pPr>
      <w:spacing w:after="100"/>
      <w:ind w:left="800"/>
    </w:pPr>
  </w:style>
  <w:style w:type="paragraph" w:styleId="Verzeichnis7">
    <w:name w:val="toc 7"/>
    <w:basedOn w:val="Standard"/>
    <w:next w:val="Standard"/>
    <w:autoRedefine/>
    <w:uiPriority w:val="39"/>
    <w:semiHidden/>
    <w:unhideWhenUsed/>
    <w:rsid w:val="005D10FA"/>
    <w:pPr>
      <w:spacing w:after="100"/>
      <w:ind w:left="960"/>
    </w:pPr>
  </w:style>
  <w:style w:type="paragraph" w:styleId="Verzeichnis8">
    <w:name w:val="toc 8"/>
    <w:basedOn w:val="Standard"/>
    <w:next w:val="Standard"/>
    <w:autoRedefine/>
    <w:uiPriority w:val="39"/>
    <w:semiHidden/>
    <w:unhideWhenUsed/>
    <w:rsid w:val="005D10FA"/>
    <w:pPr>
      <w:spacing w:after="100"/>
      <w:ind w:left="1120"/>
    </w:pPr>
  </w:style>
  <w:style w:type="paragraph" w:styleId="Verzeichnis9">
    <w:name w:val="toc 9"/>
    <w:basedOn w:val="Standard"/>
    <w:next w:val="Standard"/>
    <w:autoRedefine/>
    <w:uiPriority w:val="39"/>
    <w:semiHidden/>
    <w:unhideWhenUsed/>
    <w:rsid w:val="005D10FA"/>
    <w:pPr>
      <w:spacing w:after="100"/>
      <w:ind w:left="1280"/>
    </w:pPr>
  </w:style>
  <w:style w:type="character" w:styleId="Zeilennummer">
    <w:name w:val="line number"/>
    <w:basedOn w:val="Absatz-Standardschriftart"/>
    <w:uiPriority w:val="99"/>
    <w:semiHidden/>
    <w:unhideWhenUsed/>
    <w:rsid w:val="005D10FA"/>
  </w:style>
  <w:style w:type="paragraph" w:styleId="Zitat">
    <w:name w:val="Quote"/>
    <w:basedOn w:val="Standard"/>
    <w:next w:val="Standard"/>
    <w:link w:val="ZitatZchn"/>
    <w:uiPriority w:val="73"/>
    <w:qFormat/>
    <w:rsid w:val="005D10FA"/>
    <w:pPr>
      <w:spacing w:before="200" w:after="160"/>
      <w:ind w:left="864" w:right="864"/>
      <w:jc w:val="center"/>
    </w:pPr>
    <w:rPr>
      <w:i/>
      <w:iCs/>
      <w:color w:val="404040" w:themeColor="text1" w:themeTint="BF"/>
    </w:rPr>
  </w:style>
  <w:style w:type="character" w:customStyle="1" w:styleId="ZitatZchn">
    <w:name w:val="Zitat Zchn"/>
    <w:basedOn w:val="Absatz-Standardschriftart"/>
    <w:link w:val="Zitat"/>
    <w:uiPriority w:val="73"/>
    <w:rsid w:val="005D10FA"/>
    <w:rPr>
      <w:i/>
      <w:iCs/>
      <w:color w:val="404040" w:themeColor="text1" w:themeTint="BF"/>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tiff"/><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5.tif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tiff"/><Relationship Id="rId14" Type="http://schemas.openxmlformats.org/officeDocument/2006/relationships/header" Target="header2.xml"/></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R:\MT_CC\01%20-%20Presse%20und%20&#214;ffentlichkeitsarbeit\01%20-%20Presseartikel\99_Vorlagen\PR_WIRTGEN%20GROUP_Vorlag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A36B16-2338-4559-9A85-B588D3E4AE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PR_WIRTGEN GROUP_Vorlage.dotx</Template>
  <TotalTime>0</TotalTime>
  <Pages>7</Pages>
  <Words>1823</Words>
  <Characters>11486</Characters>
  <Application>Microsoft Office Word</Application>
  <DocSecurity>0</DocSecurity>
  <Lines>95</Lines>
  <Paragraphs>26</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13283</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Francus Tino</cp:lastModifiedBy>
  <cp:revision>14</cp:revision>
  <cp:lastPrinted>2021-03-29T07:52:00Z</cp:lastPrinted>
  <dcterms:created xsi:type="dcterms:W3CDTF">2021-03-30T11:26:00Z</dcterms:created>
  <dcterms:modified xsi:type="dcterms:W3CDTF">2021-05-04T11:37:00Z</dcterms:modified>
</cp:coreProperties>
</file>