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873189" w14:textId="7BFEE13F" w:rsidR="009F2409" w:rsidRDefault="000D1416" w:rsidP="000D1416">
      <w:pPr>
        <w:pStyle w:val="Head"/>
      </w:pPr>
      <w:proofErr w:type="spellStart"/>
      <w:r>
        <w:t>Benninghoven</w:t>
      </w:r>
      <w:proofErr w:type="spellEnd"/>
      <w:r>
        <w:t xml:space="preserve"> | Katalysator für Asphaltmischanlagen nominiert für </w:t>
      </w:r>
      <w:proofErr w:type="spellStart"/>
      <w:r w:rsidR="00224BA3">
        <w:t>b</w:t>
      </w:r>
      <w:r w:rsidR="00CC05E1">
        <w:t>auma</w:t>
      </w:r>
      <w:proofErr w:type="spellEnd"/>
      <w:r w:rsidR="00CC05E1">
        <w:t xml:space="preserve"> </w:t>
      </w:r>
      <w:r>
        <w:t>Innovationspreis 2022</w:t>
      </w:r>
    </w:p>
    <w:p w14:paraId="2F5B833E" w14:textId="65811ECC" w:rsidR="00741E78" w:rsidRPr="00741E78" w:rsidRDefault="000D1416" w:rsidP="00741E78">
      <w:pPr>
        <w:pStyle w:val="Subhead"/>
      </w:pPr>
      <w:r>
        <w:t>Patentierte</w:t>
      </w:r>
      <w:r w:rsidR="001C2D53">
        <w:t>s REVOC-System</w:t>
      </w:r>
      <w:r>
        <w:t xml:space="preserve"> </w:t>
      </w:r>
      <w:r w:rsidR="00A971F7">
        <w:t>erhöht</w:t>
      </w:r>
      <w:r>
        <w:t xml:space="preserve"> Nachhaltigkeit in </w:t>
      </w:r>
      <w:r w:rsidR="0054341F">
        <w:t xml:space="preserve">der </w:t>
      </w:r>
      <w:r>
        <w:t xml:space="preserve">Asphaltindustrie </w:t>
      </w:r>
      <w:r w:rsidR="00A971F7">
        <w:t xml:space="preserve">und </w:t>
      </w:r>
      <w:r w:rsidR="00A76502">
        <w:t>sichert</w:t>
      </w:r>
      <w:r w:rsidR="00A971F7">
        <w:t xml:space="preserve"> </w:t>
      </w:r>
      <w:r w:rsidR="00A76502">
        <w:t>Anlagen-</w:t>
      </w:r>
      <w:r w:rsidR="00A971F7" w:rsidRPr="00A971F7">
        <w:t>Standort</w:t>
      </w:r>
      <w:r w:rsidR="00A76502">
        <w:t>e</w:t>
      </w:r>
    </w:p>
    <w:p w14:paraId="4A19E90E" w14:textId="39171598" w:rsidR="0054341F" w:rsidRPr="00F30B3A" w:rsidRDefault="0054341F" w:rsidP="00C11460">
      <w:pPr>
        <w:pStyle w:val="Teaser"/>
      </w:pPr>
      <w:r w:rsidRPr="00F30B3A">
        <w:t>D</w:t>
      </w:r>
      <w:r w:rsidR="008D1B1B">
        <w:t xml:space="preserve">as </w:t>
      </w:r>
      <w:r w:rsidR="001C2D53">
        <w:t>REVOC-System</w:t>
      </w:r>
      <w:r w:rsidR="00982481">
        <w:t xml:space="preserve"> </w:t>
      </w:r>
      <w:r w:rsidRPr="00F30B3A">
        <w:t>ist eine Technologie zur Minderung des Ausstoßes von Treibhausgasen bei Asphaltmischanlagen.</w:t>
      </w:r>
      <w:r w:rsidR="00274073">
        <w:t xml:space="preserve"> </w:t>
      </w:r>
      <w:r w:rsidR="004F28EA">
        <w:t>Neben d</w:t>
      </w:r>
      <w:r w:rsidRPr="00F30B3A">
        <w:t>er Reduktion von CO</w:t>
      </w:r>
      <w:r w:rsidRPr="00F30B3A">
        <w:rPr>
          <w:vertAlign w:val="subscript"/>
        </w:rPr>
        <w:t>2</w:t>
      </w:r>
      <w:r w:rsidRPr="00F30B3A">
        <w:t xml:space="preserve"> kann </w:t>
      </w:r>
      <w:r w:rsidR="0098528D">
        <w:t>es den</w:t>
      </w:r>
      <w:r w:rsidR="0098528D" w:rsidRPr="00F30B3A">
        <w:t xml:space="preserve"> </w:t>
      </w:r>
      <w:r w:rsidRPr="00F30B3A">
        <w:t>Gesamtkohlenstoff-Ausstoß um bis zu 50% reduzier</w:t>
      </w:r>
      <w:r w:rsidR="0098528D">
        <w:t>en</w:t>
      </w:r>
      <w:r w:rsidRPr="00F30B3A">
        <w:t>.</w:t>
      </w:r>
      <w:r w:rsidR="00272ABA">
        <w:t xml:space="preserve"> </w:t>
      </w:r>
      <w:r w:rsidR="00CC05E1" w:rsidRPr="00CC05E1">
        <w:t>D</w:t>
      </w:r>
      <w:r w:rsidR="0098528D">
        <w:t>urch d</w:t>
      </w:r>
      <w:r w:rsidR="00CC05E1" w:rsidRPr="00CC05E1">
        <w:t xml:space="preserve">as innovative Recycling-Verfahren </w:t>
      </w:r>
      <w:r w:rsidR="000B6573" w:rsidRPr="000B6573">
        <w:t xml:space="preserve">werden die zunehmend strenger reglementierten </w:t>
      </w:r>
      <w:r w:rsidR="000B6573">
        <w:t>Emissionsgr</w:t>
      </w:r>
      <w:r w:rsidR="000B6573" w:rsidRPr="000B6573">
        <w:t xml:space="preserve">enzwerte in der Altasphaltproduktion </w:t>
      </w:r>
      <w:r w:rsidR="00272ABA" w:rsidRPr="000C7646">
        <w:t>eingehalten</w:t>
      </w:r>
      <w:r w:rsidR="00272ABA">
        <w:t xml:space="preserve"> oder </w:t>
      </w:r>
      <w:r w:rsidR="00D907DB">
        <w:t xml:space="preserve">sogar </w:t>
      </w:r>
      <w:r w:rsidR="00272ABA" w:rsidRPr="000C7646">
        <w:t>unterschritten</w:t>
      </w:r>
      <w:r w:rsidR="0098528D">
        <w:t>. Das</w:t>
      </w:r>
      <w:r w:rsidR="0098528D" w:rsidRPr="0098528D">
        <w:t xml:space="preserve"> REVOC-System</w:t>
      </w:r>
      <w:r w:rsidR="0098528D">
        <w:t xml:space="preserve"> ist </w:t>
      </w:r>
      <w:r w:rsidR="0098528D" w:rsidRPr="0098528D">
        <w:t xml:space="preserve">für den </w:t>
      </w:r>
      <w:proofErr w:type="spellStart"/>
      <w:r w:rsidR="00224BA3">
        <w:t>b</w:t>
      </w:r>
      <w:r w:rsidR="0098528D" w:rsidRPr="0098528D">
        <w:t>auma</w:t>
      </w:r>
      <w:proofErr w:type="spellEnd"/>
      <w:r w:rsidR="0098528D" w:rsidRPr="0098528D">
        <w:t xml:space="preserve"> Innovationspreis 2022 in der Kategorie “Klimaschutz“</w:t>
      </w:r>
      <w:r w:rsidR="0098528D">
        <w:t xml:space="preserve"> nominiert.</w:t>
      </w:r>
    </w:p>
    <w:p w14:paraId="1461F43A" w14:textId="27562B43" w:rsidR="00C32034" w:rsidRDefault="00C11460" w:rsidP="00C11460">
      <w:pPr>
        <w:pStyle w:val="Teaserhead"/>
      </w:pPr>
      <w:r w:rsidRPr="00F30B3A">
        <w:t xml:space="preserve">Asphalt-Recycling </w:t>
      </w:r>
      <w:r w:rsidR="003E75CE">
        <w:t xml:space="preserve">ein wichtiger </w:t>
      </w:r>
      <w:r w:rsidRPr="00F30B3A">
        <w:t>Beitrag zu</w:t>
      </w:r>
      <w:r w:rsidR="008D1B1B">
        <w:t>r</w:t>
      </w:r>
      <w:r w:rsidRPr="00F30B3A">
        <w:t xml:space="preserve"> Kreislaufwirtschaft</w:t>
      </w:r>
    </w:p>
    <w:p w14:paraId="12D94255" w14:textId="33C1E887" w:rsidR="001C2D53" w:rsidRDefault="000B6573" w:rsidP="00CE2905">
      <w:pPr>
        <w:pStyle w:val="Standardabsatz"/>
      </w:pPr>
      <w:r w:rsidRPr="000B6573">
        <w:t xml:space="preserve">Ressourcenschonend, umweltgerecht und wirtschaftlich zu agieren ist kein Widerspruch. </w:t>
      </w:r>
      <w:r>
        <w:t>E</w:t>
      </w:r>
      <w:r w:rsidRPr="000B6573">
        <w:t>s werden immer mehr Straßen saniert als neu gebaut</w:t>
      </w:r>
      <w:r>
        <w:t>, e</w:t>
      </w:r>
      <w:r w:rsidRPr="000B6573">
        <w:t>ntsprechend hoch ist das Aufkommen an Altasphalt.</w:t>
      </w:r>
      <w:r>
        <w:t xml:space="preserve"> Gleichzeitig stehen Betreiber von Asphaltmischanlagen vor der Herausforderung, die in </w:t>
      </w:r>
      <w:r w:rsidR="00C11460" w:rsidRPr="004C72E4">
        <w:t xml:space="preserve">vielen Regionen </w:t>
      </w:r>
      <w:r w:rsidR="00750857">
        <w:t xml:space="preserve">der Welt </w:t>
      </w:r>
      <w:proofErr w:type="gramStart"/>
      <w:r>
        <w:t>verschärften</w:t>
      </w:r>
      <w:proofErr w:type="gramEnd"/>
      <w:r w:rsidR="00C11460" w:rsidRPr="004C72E4">
        <w:t xml:space="preserve"> </w:t>
      </w:r>
      <w:r w:rsidR="00750857">
        <w:t>G</w:t>
      </w:r>
      <w:r w:rsidR="00C11460" w:rsidRPr="004C72E4">
        <w:t>renzwerte</w:t>
      </w:r>
      <w:r>
        <w:t xml:space="preserve"> </w:t>
      </w:r>
      <w:r w:rsidR="00727BBC" w:rsidRPr="004C72E4">
        <w:t xml:space="preserve">bei der Asphaltproduktion </w:t>
      </w:r>
      <w:r>
        <w:t>einzuhalten</w:t>
      </w:r>
      <w:r w:rsidR="00E33E36" w:rsidRPr="00E33E36">
        <w:t>.</w:t>
      </w:r>
      <w:r w:rsidR="00E33E36">
        <w:t xml:space="preserve"> </w:t>
      </w:r>
      <w:r w:rsidR="00750857">
        <w:t>Nicht nur</w:t>
      </w:r>
      <w:r w:rsidR="00750857" w:rsidRPr="00A3001F">
        <w:t xml:space="preserve"> </w:t>
      </w:r>
      <w:r w:rsidR="00750857">
        <w:t xml:space="preserve">im </w:t>
      </w:r>
      <w:r w:rsidR="00A3001F" w:rsidRPr="00A3001F">
        <w:t xml:space="preserve">Sinne </w:t>
      </w:r>
      <w:r w:rsidR="00750857">
        <w:t>des</w:t>
      </w:r>
      <w:r w:rsidR="00750857" w:rsidRPr="00A3001F">
        <w:t xml:space="preserve"> </w:t>
      </w:r>
      <w:r>
        <w:t xml:space="preserve">nachhaltigen </w:t>
      </w:r>
      <w:r w:rsidR="00A3001F">
        <w:t>Handelns</w:t>
      </w:r>
      <w:r w:rsidR="00D560D1" w:rsidRPr="00E33E36">
        <w:t xml:space="preserve"> </w:t>
      </w:r>
      <w:r w:rsidR="00A76502">
        <w:t xml:space="preserve">ist </w:t>
      </w:r>
      <w:r w:rsidR="00A76502" w:rsidRPr="00A76502">
        <w:t xml:space="preserve">die Verwendung eines möglichst hohen Anteils von Recycling-Material </w:t>
      </w:r>
      <w:r w:rsidR="00A76502">
        <w:t>zunehmend</w:t>
      </w:r>
      <w:r w:rsidR="00A76502" w:rsidRPr="00A76502">
        <w:t xml:space="preserve"> </w:t>
      </w:r>
      <w:r w:rsidR="00750857">
        <w:t>gefordert</w:t>
      </w:r>
      <w:r w:rsidR="00D560D1">
        <w:t>.</w:t>
      </w:r>
      <w:r w:rsidR="00750857">
        <w:t xml:space="preserve"> Es </w:t>
      </w:r>
      <w:r w:rsidR="00750857" w:rsidRPr="00750857">
        <w:t xml:space="preserve">zahlt sich </w:t>
      </w:r>
      <w:r w:rsidR="00750857">
        <w:t xml:space="preserve">auch wirtschaftlich aus, da </w:t>
      </w:r>
      <w:r w:rsidR="00750857" w:rsidRPr="005A0D73">
        <w:t xml:space="preserve">Altasphalt gegenüber </w:t>
      </w:r>
      <w:r w:rsidR="00750857">
        <w:t xml:space="preserve">anderen Zuschlagsstoffen </w:t>
      </w:r>
      <w:r w:rsidR="00750857" w:rsidRPr="005A0D73">
        <w:t>wesentlich günstiger</w:t>
      </w:r>
      <w:r w:rsidR="00750857">
        <w:t xml:space="preserve"> ist.</w:t>
      </w:r>
      <w:r w:rsidR="00D560D1">
        <w:t xml:space="preserve"> </w:t>
      </w:r>
    </w:p>
    <w:p w14:paraId="10F71C5D" w14:textId="2308B613" w:rsidR="00F05776" w:rsidRDefault="00727BBC" w:rsidP="00F418C7">
      <w:pPr>
        <w:pStyle w:val="Teaserhead"/>
      </w:pPr>
      <w:r>
        <w:t>Weniger</w:t>
      </w:r>
      <w:r w:rsidR="00DD68D4">
        <w:t xml:space="preserve"> Emissionen und </w:t>
      </w:r>
      <w:r w:rsidR="00A76502">
        <w:t xml:space="preserve">höhere </w:t>
      </w:r>
      <w:r w:rsidR="00DD68D4">
        <w:t>Recycling-Quote</w:t>
      </w:r>
      <w:r w:rsidR="00A76502">
        <w:t>n</w:t>
      </w:r>
      <w:r w:rsidRPr="00727BBC">
        <w:t xml:space="preserve"> von bis zu 60% </w:t>
      </w:r>
    </w:p>
    <w:p w14:paraId="3CE55A35" w14:textId="74349157" w:rsidR="00B9456F" w:rsidRDefault="00390CCF" w:rsidP="003D41D5">
      <w:pPr>
        <w:pStyle w:val="Standardabsatz"/>
      </w:pPr>
      <w:r>
        <w:t xml:space="preserve">Bisher kann </w:t>
      </w:r>
      <w:r w:rsidR="00E40B33" w:rsidRPr="00B379E7">
        <w:t xml:space="preserve">Altasphalt </w:t>
      </w:r>
      <w:r>
        <w:t>bereits</w:t>
      </w:r>
      <w:r w:rsidR="003D41D5">
        <w:t xml:space="preserve"> </w:t>
      </w:r>
      <w:r w:rsidR="00E40B33" w:rsidRPr="00B379E7">
        <w:t>prozesssicher über Kalt- oder Heißrecycling-Technologien in den Produktionsprozess zugegeben werden.</w:t>
      </w:r>
      <w:r w:rsidR="000E3A27" w:rsidRPr="000E3A27">
        <w:t xml:space="preserve"> Damit einher geht jedoch ein höherer Ausstoß an Gesamtkohlenstoffen (</w:t>
      </w:r>
      <w:proofErr w:type="spellStart"/>
      <w:r w:rsidR="000E3A27" w:rsidRPr="000E3A27">
        <w:t>Cges</w:t>
      </w:r>
      <w:proofErr w:type="spellEnd"/>
      <w:r w:rsidR="000E3A27" w:rsidRPr="000E3A27">
        <w:t xml:space="preserve">, Englisch VOC für Volatile </w:t>
      </w:r>
      <w:proofErr w:type="spellStart"/>
      <w:r w:rsidR="000E3A27" w:rsidRPr="000E3A27">
        <w:t>Organic</w:t>
      </w:r>
      <w:proofErr w:type="spellEnd"/>
      <w:r w:rsidR="000E3A27" w:rsidRPr="000E3A27">
        <w:t xml:space="preserve"> Compounds)</w:t>
      </w:r>
      <w:r w:rsidR="000E3A27">
        <w:t>. So verflüchtigt sich b</w:t>
      </w:r>
      <w:r w:rsidR="00E40B33" w:rsidRPr="00B379E7">
        <w:t xml:space="preserve">eim Erhitzen von Altasphalt </w:t>
      </w:r>
      <w:r w:rsidR="00A37DE0" w:rsidRPr="00A37DE0">
        <w:t xml:space="preserve">ein Teil der </w:t>
      </w:r>
      <w:proofErr w:type="spellStart"/>
      <w:r w:rsidR="00A37DE0" w:rsidRPr="00A37DE0">
        <w:t>Cges</w:t>
      </w:r>
      <w:proofErr w:type="spellEnd"/>
      <w:r w:rsidR="00A37DE0" w:rsidRPr="00A37DE0">
        <w:t>-Konzentrationen</w:t>
      </w:r>
      <w:r w:rsidR="00A37DE0" w:rsidRPr="00A37DE0" w:rsidDel="000E3A27">
        <w:t xml:space="preserve"> </w:t>
      </w:r>
      <w:r w:rsidR="000E3A27" w:rsidRPr="000E3A27">
        <w:t xml:space="preserve">aus dem </w:t>
      </w:r>
      <w:r w:rsidR="00BC5F52">
        <w:t xml:space="preserve">im Recycling-Material </w:t>
      </w:r>
      <w:r w:rsidR="000E3A27" w:rsidRPr="000E3A27">
        <w:t>enthaltenen Bitumen</w:t>
      </w:r>
      <w:r w:rsidR="00A971F7">
        <w:t xml:space="preserve">. </w:t>
      </w:r>
      <w:proofErr w:type="spellStart"/>
      <w:r w:rsidR="00A37DE0" w:rsidRPr="00A37DE0">
        <w:t>Cges</w:t>
      </w:r>
      <w:proofErr w:type="spellEnd"/>
      <w:r w:rsidR="00A37DE0">
        <w:t xml:space="preserve"> hat </w:t>
      </w:r>
      <w:r w:rsidR="00E40B33" w:rsidRPr="00B379E7">
        <w:t xml:space="preserve">ein </w:t>
      </w:r>
      <w:r w:rsidR="000E3A27">
        <w:t>größeres</w:t>
      </w:r>
      <w:r w:rsidR="000E3A27" w:rsidRPr="00B379E7">
        <w:t xml:space="preserve"> </w:t>
      </w:r>
      <w:r w:rsidR="00E40B33" w:rsidRPr="00B379E7">
        <w:t xml:space="preserve">Treibhausgaspotential als </w:t>
      </w:r>
      <w:r w:rsidR="00E40B33" w:rsidRPr="00982481">
        <w:rPr>
          <w:color w:val="000000" w:themeColor="text1"/>
        </w:rPr>
        <w:t>CO</w:t>
      </w:r>
      <w:r w:rsidR="00E40B33" w:rsidRPr="00982481">
        <w:rPr>
          <w:rFonts w:cs="Times New Roman (Textkörper CS)"/>
          <w:color w:val="000000" w:themeColor="text1"/>
          <w:vertAlign w:val="subscript"/>
        </w:rPr>
        <w:t>2</w:t>
      </w:r>
      <w:r w:rsidR="00E40B33" w:rsidRPr="00982481">
        <w:rPr>
          <w:color w:val="000000" w:themeColor="text1"/>
        </w:rPr>
        <w:t xml:space="preserve"> </w:t>
      </w:r>
      <w:r w:rsidR="00E40B33" w:rsidRPr="00B379E7">
        <w:t xml:space="preserve">und </w:t>
      </w:r>
      <w:r w:rsidR="00A37DE0">
        <w:t xml:space="preserve">ist </w:t>
      </w:r>
      <w:r w:rsidR="00E40B33" w:rsidRPr="00B379E7">
        <w:t>in höheren Konzentrationen gesundheitsgefährdend.</w:t>
      </w:r>
      <w:r w:rsidR="00B9456F">
        <w:t xml:space="preserve"> </w:t>
      </w:r>
      <w:r w:rsidR="00B379E7" w:rsidRPr="00B379E7">
        <w:t xml:space="preserve">Je höher </w:t>
      </w:r>
      <w:r w:rsidR="000E3A27">
        <w:t>aber</w:t>
      </w:r>
      <w:r w:rsidR="000E3A27" w:rsidRPr="00B379E7">
        <w:t xml:space="preserve"> </w:t>
      </w:r>
      <w:r w:rsidR="00B379E7" w:rsidRPr="00B379E7">
        <w:t>die Recycling-</w:t>
      </w:r>
      <w:proofErr w:type="spellStart"/>
      <w:r w:rsidR="00B379E7" w:rsidRPr="00B379E7">
        <w:t>Zugaberate</w:t>
      </w:r>
      <w:proofErr w:type="spellEnd"/>
      <w:r w:rsidR="00B379E7" w:rsidRPr="00B379E7">
        <w:t xml:space="preserve"> ist, desto weniger Frischbitumen wird benötigt und </w:t>
      </w:r>
      <w:r w:rsidR="00BC5F52">
        <w:t xml:space="preserve">desto geringer ist </w:t>
      </w:r>
      <w:r w:rsidR="00A971F7">
        <w:t>auch</w:t>
      </w:r>
      <w:r w:rsidR="00BC5F52">
        <w:t xml:space="preserve"> der</w:t>
      </w:r>
      <w:r w:rsidR="00B379E7" w:rsidRPr="00B379E7">
        <w:t xml:space="preserve"> CO</w:t>
      </w:r>
      <w:r w:rsidR="00B379E7" w:rsidRPr="008156CB">
        <w:rPr>
          <w:vertAlign w:val="subscript"/>
        </w:rPr>
        <w:t>2</w:t>
      </w:r>
      <w:r w:rsidR="00B379E7" w:rsidRPr="00B379E7">
        <w:t xml:space="preserve">-Fußabdruck. </w:t>
      </w:r>
      <w:r w:rsidR="00140201" w:rsidRPr="00140201">
        <w:t xml:space="preserve">Allein die Erhöhung von 40 % auf 60 % Recycling-Material spart bei der Asphaltproduktion ca. 440 t </w:t>
      </w:r>
      <w:r w:rsidR="008156CB" w:rsidRPr="00B379E7">
        <w:t>CO</w:t>
      </w:r>
      <w:r w:rsidR="008156CB" w:rsidRPr="0028566B">
        <w:rPr>
          <w:vertAlign w:val="subscript"/>
        </w:rPr>
        <w:t>2</w:t>
      </w:r>
      <w:r w:rsidR="008156CB">
        <w:t xml:space="preserve"> </w:t>
      </w:r>
      <w:r w:rsidR="00140201" w:rsidRPr="00140201">
        <w:t>pro Jahr* ein. *(Jahresproduktion 100.000 t, Brennstoff Kohlenstaub).</w:t>
      </w:r>
    </w:p>
    <w:p w14:paraId="57BE9452" w14:textId="42E019B4" w:rsidR="00B379E7" w:rsidRPr="003E75CE" w:rsidRDefault="004C1EAE" w:rsidP="003D41D5">
      <w:pPr>
        <w:pStyle w:val="Standardabsatz"/>
        <w:rPr>
          <w:color w:val="000000" w:themeColor="text1"/>
        </w:rPr>
      </w:pPr>
      <w:r>
        <w:t xml:space="preserve">Den </w:t>
      </w:r>
      <w:r w:rsidR="00602258" w:rsidRPr="00602258">
        <w:t>Zielkonflikt</w:t>
      </w:r>
      <w:r w:rsidR="00602258">
        <w:t xml:space="preserve"> zu lösen, </w:t>
      </w:r>
      <w:r w:rsidR="00602258" w:rsidRPr="00602258">
        <w:t>hohe Recycling-Quoten an Altasphalt erfüllen und dabei klimaschonend agieren</w:t>
      </w:r>
      <w:r w:rsidR="00602258">
        <w:t>, war</w:t>
      </w:r>
      <w:r w:rsidR="00602258" w:rsidRPr="00602258">
        <w:t xml:space="preserve"> </w:t>
      </w:r>
      <w:r w:rsidR="00602258">
        <w:t xml:space="preserve">in </w:t>
      </w:r>
      <w:r w:rsidR="00602258" w:rsidRPr="00602258">
        <w:t>der Vergangenheit praktisch unmöglich.</w:t>
      </w:r>
      <w:r w:rsidR="00602258">
        <w:rPr>
          <w:color w:val="000000" w:themeColor="text1"/>
        </w:rPr>
        <w:t xml:space="preserve"> </w:t>
      </w:r>
      <w:r w:rsidR="00803F6D" w:rsidRPr="003E75CE">
        <w:rPr>
          <w:color w:val="000000" w:themeColor="text1"/>
        </w:rPr>
        <w:t>D</w:t>
      </w:r>
      <w:r w:rsidR="000E3A27">
        <w:rPr>
          <w:color w:val="000000" w:themeColor="text1"/>
        </w:rPr>
        <w:t xml:space="preserve">ank </w:t>
      </w:r>
      <w:r w:rsidR="00803F6D" w:rsidRPr="003E75CE">
        <w:rPr>
          <w:color w:val="000000" w:themeColor="text1"/>
        </w:rPr>
        <w:t>des</w:t>
      </w:r>
      <w:r w:rsidR="00803F6D">
        <w:rPr>
          <w:color w:val="000000" w:themeColor="text1"/>
        </w:rPr>
        <w:t xml:space="preserve"> leistungsstarken </w:t>
      </w:r>
      <w:r w:rsidR="00803F6D" w:rsidRPr="003E75CE">
        <w:rPr>
          <w:color w:val="000000" w:themeColor="text1"/>
        </w:rPr>
        <w:t>REVOC-System</w:t>
      </w:r>
      <w:r w:rsidR="00803F6D">
        <w:rPr>
          <w:color w:val="000000" w:themeColor="text1"/>
        </w:rPr>
        <w:t>s</w:t>
      </w:r>
      <w:r w:rsidR="00803F6D" w:rsidRPr="003E75CE">
        <w:rPr>
          <w:color w:val="000000" w:themeColor="text1"/>
        </w:rPr>
        <w:t xml:space="preserve"> </w:t>
      </w:r>
      <w:r w:rsidR="00B9456F" w:rsidRPr="00B9456F">
        <w:rPr>
          <w:color w:val="000000" w:themeColor="text1"/>
        </w:rPr>
        <w:t xml:space="preserve">lassen sich </w:t>
      </w:r>
      <w:r>
        <w:rPr>
          <w:color w:val="000000" w:themeColor="text1"/>
        </w:rPr>
        <w:t xml:space="preserve">jetzt </w:t>
      </w:r>
      <w:r w:rsidR="00602258">
        <w:rPr>
          <w:color w:val="000000" w:themeColor="text1"/>
        </w:rPr>
        <w:t xml:space="preserve">beide Aspekte </w:t>
      </w:r>
      <w:r>
        <w:rPr>
          <w:color w:val="000000" w:themeColor="text1"/>
        </w:rPr>
        <w:t xml:space="preserve">vereinen: </w:t>
      </w:r>
      <w:r w:rsidR="00B9456F" w:rsidRPr="00B9456F">
        <w:rPr>
          <w:color w:val="000000" w:themeColor="text1"/>
        </w:rPr>
        <w:t xml:space="preserve">die </w:t>
      </w:r>
      <w:proofErr w:type="spellStart"/>
      <w:r w:rsidR="00B9456F" w:rsidRPr="00B9456F">
        <w:rPr>
          <w:color w:val="000000" w:themeColor="text1"/>
        </w:rPr>
        <w:t>Cges</w:t>
      </w:r>
      <w:proofErr w:type="spellEnd"/>
      <w:r w:rsidR="00B9456F" w:rsidRPr="00B9456F">
        <w:rPr>
          <w:color w:val="000000" w:themeColor="text1"/>
        </w:rPr>
        <w:t>-Emissionen um bis zu 50% reduzieren</w:t>
      </w:r>
      <w:r w:rsidR="00140201">
        <w:rPr>
          <w:color w:val="000000" w:themeColor="text1"/>
        </w:rPr>
        <w:t xml:space="preserve"> und </w:t>
      </w:r>
      <w:r w:rsidR="000E3A27" w:rsidRPr="003E75CE">
        <w:rPr>
          <w:color w:val="000000" w:themeColor="text1"/>
        </w:rPr>
        <w:t>h</w:t>
      </w:r>
      <w:r w:rsidR="000E3A27">
        <w:rPr>
          <w:color w:val="000000" w:themeColor="text1"/>
        </w:rPr>
        <w:t>öhere</w:t>
      </w:r>
      <w:r w:rsidR="000E3A27" w:rsidRPr="003E75CE">
        <w:rPr>
          <w:color w:val="000000" w:themeColor="text1"/>
        </w:rPr>
        <w:t xml:space="preserve"> </w:t>
      </w:r>
      <w:r w:rsidR="00803F6D" w:rsidRPr="003E75CE">
        <w:rPr>
          <w:color w:val="000000" w:themeColor="text1"/>
        </w:rPr>
        <w:t>Recycling-</w:t>
      </w:r>
      <w:r w:rsidR="007A26DB">
        <w:rPr>
          <w:color w:val="000000" w:themeColor="text1"/>
        </w:rPr>
        <w:t>Q</w:t>
      </w:r>
      <w:r w:rsidR="000E3A27">
        <w:rPr>
          <w:color w:val="000000" w:themeColor="text1"/>
        </w:rPr>
        <w:t>u</w:t>
      </w:r>
      <w:r w:rsidR="007A26DB">
        <w:rPr>
          <w:color w:val="000000" w:themeColor="text1"/>
        </w:rPr>
        <w:t>ote</w:t>
      </w:r>
      <w:r w:rsidR="00140201">
        <w:rPr>
          <w:color w:val="000000" w:themeColor="text1"/>
        </w:rPr>
        <w:t>n</w:t>
      </w:r>
      <w:r w:rsidR="00803F6D" w:rsidRPr="003E75CE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von bis zu 60% </w:t>
      </w:r>
      <w:r w:rsidR="00A76502">
        <w:rPr>
          <w:color w:val="000000" w:themeColor="text1"/>
        </w:rPr>
        <w:t>realisieren</w:t>
      </w:r>
      <w:r w:rsidR="00803F6D">
        <w:rPr>
          <w:color w:val="000000" w:themeColor="text1"/>
        </w:rPr>
        <w:t xml:space="preserve">. </w:t>
      </w:r>
    </w:p>
    <w:p w14:paraId="26EAE82D" w14:textId="42A0595B" w:rsidR="00F226C1" w:rsidRPr="00F226C1" w:rsidRDefault="00E6657A" w:rsidP="00F226C1">
      <w:pPr>
        <w:pStyle w:val="Teaserhead"/>
      </w:pPr>
      <w:r>
        <w:t>Energieeffiziente t</w:t>
      </w:r>
      <w:r w:rsidR="00546382" w:rsidRPr="00546382">
        <w:t>hermischen Nachbehandlung</w:t>
      </w:r>
      <w:r w:rsidR="00546382">
        <w:t xml:space="preserve"> </w:t>
      </w:r>
    </w:p>
    <w:p w14:paraId="6D4FED6D" w14:textId="0CCEB798" w:rsidR="00F226C1" w:rsidRDefault="009A56C3" w:rsidP="009A56C3">
      <w:pPr>
        <w:pStyle w:val="Standardabsatz"/>
        <w:rPr>
          <w:bCs/>
          <w:iCs/>
        </w:rPr>
      </w:pPr>
      <w:r>
        <w:rPr>
          <w:bCs/>
        </w:rPr>
        <w:t>Mithilfe</w:t>
      </w:r>
      <w:r w:rsidRPr="004C72E4">
        <w:rPr>
          <w:bCs/>
        </w:rPr>
        <w:t xml:space="preserve"> des REVOC-Systems werden </w:t>
      </w:r>
      <w:r>
        <w:rPr>
          <w:bCs/>
        </w:rPr>
        <w:t xml:space="preserve">zunächst </w:t>
      </w:r>
      <w:r w:rsidRPr="004C72E4">
        <w:rPr>
          <w:bCs/>
        </w:rPr>
        <w:t>die Abgase direkt am Ort ihrer Entstehung abgesaugt. Allen voran aus dem Mischer der Asphaltmischanlage, wo erhitzte</w:t>
      </w:r>
      <w:r>
        <w:rPr>
          <w:bCs/>
        </w:rPr>
        <w:t>s</w:t>
      </w:r>
      <w:r w:rsidRPr="004C72E4">
        <w:rPr>
          <w:bCs/>
        </w:rPr>
        <w:t xml:space="preserve"> Gestein, Recycling-Material und Bitumen aufeinandertreffen und zu frischem Asphalt vermischt werden. Die </w:t>
      </w:r>
      <w:r>
        <w:rPr>
          <w:bCs/>
        </w:rPr>
        <w:t xml:space="preserve">dabei entstehenden </w:t>
      </w:r>
      <w:r w:rsidRPr="004C72E4">
        <w:rPr>
          <w:bCs/>
        </w:rPr>
        <w:t>Dämpfe</w:t>
      </w:r>
      <w:r>
        <w:rPr>
          <w:bCs/>
        </w:rPr>
        <w:t xml:space="preserve"> </w:t>
      </w:r>
      <w:r w:rsidRPr="000C7646">
        <w:rPr>
          <w:bCs/>
        </w:rPr>
        <w:t xml:space="preserve">weisen </w:t>
      </w:r>
      <w:r>
        <w:rPr>
          <w:bCs/>
        </w:rPr>
        <w:t>erhöhte</w:t>
      </w:r>
      <w:r w:rsidRPr="000C7646">
        <w:rPr>
          <w:bCs/>
        </w:rPr>
        <w:t xml:space="preserve"> </w:t>
      </w:r>
      <w:proofErr w:type="spellStart"/>
      <w:r w:rsidRPr="000C7646">
        <w:rPr>
          <w:bCs/>
        </w:rPr>
        <w:t>Cges</w:t>
      </w:r>
      <w:proofErr w:type="spellEnd"/>
      <w:r w:rsidRPr="000C7646">
        <w:rPr>
          <w:bCs/>
        </w:rPr>
        <w:t>-</w:t>
      </w:r>
      <w:r w:rsidRPr="000C7646">
        <w:rPr>
          <w:bCs/>
        </w:rPr>
        <w:lastRenderedPageBreak/>
        <w:t>Konzentrationen auf und werden zur th</w:t>
      </w:r>
      <w:r w:rsidRPr="000C7646">
        <w:rPr>
          <w:bCs/>
          <w:iCs/>
        </w:rPr>
        <w:t xml:space="preserve">ermischen Nachbehandlung in das REVOC-System geleitet. </w:t>
      </w:r>
    </w:p>
    <w:p w14:paraId="52C26F29" w14:textId="7E0CD90C" w:rsidR="00CD7E5C" w:rsidRDefault="005C7EC5" w:rsidP="00F226C1">
      <w:pPr>
        <w:pStyle w:val="Standardabsatz"/>
      </w:pPr>
      <w:r>
        <w:t xml:space="preserve">Das </w:t>
      </w:r>
      <w:r w:rsidR="008D1B1B">
        <w:t>RE</w:t>
      </w:r>
      <w:r w:rsidR="005E410E">
        <w:t>V</w:t>
      </w:r>
      <w:r w:rsidR="008D1B1B">
        <w:t xml:space="preserve">OC-System </w:t>
      </w:r>
      <w:r w:rsidR="00151652">
        <w:t xml:space="preserve">sorgt </w:t>
      </w:r>
      <w:r w:rsidR="00A0012D">
        <w:t xml:space="preserve">für </w:t>
      </w:r>
      <w:r w:rsidR="00F36B9B">
        <w:t xml:space="preserve">eine hohe </w:t>
      </w:r>
      <w:r w:rsidR="0022432A">
        <w:t>E</w:t>
      </w:r>
      <w:r w:rsidR="00A0012D">
        <w:t xml:space="preserve">nergieeffizienz, denn </w:t>
      </w:r>
      <w:r w:rsidR="00BC5F52">
        <w:t>es nutzt</w:t>
      </w:r>
      <w:r w:rsidR="00A0012D">
        <w:t xml:space="preserve"> </w:t>
      </w:r>
      <w:r w:rsidR="00F226C1" w:rsidRPr="00F30B3A">
        <w:t>die ohnehin erzeugte Energie für Trocknung und Erhitzung des Weißminerals (Primärfunktion) zur thermischen Nachbehandlung der Gesamtkohlenstoffe (Sekundärfunktion). D</w:t>
      </w:r>
      <w:r w:rsidR="00A0012D">
        <w:t xml:space="preserve">urch den Einsatz wird </w:t>
      </w:r>
      <w:r w:rsidR="005E410E">
        <w:t xml:space="preserve">nicht nur </w:t>
      </w:r>
      <w:r w:rsidR="00A0012D">
        <w:t>der Energieverb</w:t>
      </w:r>
      <w:r w:rsidR="005E410E">
        <w:t>r</w:t>
      </w:r>
      <w:r w:rsidR="00A0012D">
        <w:t xml:space="preserve">auch </w:t>
      </w:r>
      <w:r w:rsidR="005E410E">
        <w:t xml:space="preserve">signifikant </w:t>
      </w:r>
      <w:r w:rsidR="00A0012D">
        <w:t>reduziert</w:t>
      </w:r>
      <w:r w:rsidR="00973BBF">
        <w:t>, v</w:t>
      </w:r>
      <w:r w:rsidR="00A0012D">
        <w:t>or</w:t>
      </w:r>
      <w:r w:rsidR="00F226C1" w:rsidRPr="00F30B3A">
        <w:t xml:space="preserve"> allem halbieren sich die </w:t>
      </w:r>
      <w:proofErr w:type="spellStart"/>
      <w:r w:rsidR="00F226C1" w:rsidRPr="00F30B3A">
        <w:t>Cges</w:t>
      </w:r>
      <w:proofErr w:type="spellEnd"/>
      <w:r w:rsidR="00F226C1" w:rsidRPr="00F30B3A">
        <w:t>-Emissionen</w:t>
      </w:r>
      <w:r w:rsidR="003E75CE">
        <w:t xml:space="preserve"> um bis zu 50 %</w:t>
      </w:r>
      <w:r w:rsidR="00F226C1" w:rsidRPr="00F30B3A">
        <w:t xml:space="preserve">. </w:t>
      </w:r>
      <w:r w:rsidR="00CD7E5C" w:rsidRPr="00CD7E5C">
        <w:t>Die bei mehreren REVOC-Systemen erhobenen validen Daten zeigen, dass sich die umweltfreundliche Technologie in der Praxis bereits bewährt.</w:t>
      </w:r>
    </w:p>
    <w:p w14:paraId="7D2FC1D1" w14:textId="77777777" w:rsidR="00550B2C" w:rsidRDefault="00550B2C" w:rsidP="00550B2C">
      <w:pPr>
        <w:pStyle w:val="Teaserhead"/>
        <w:jc w:val="left"/>
      </w:pPr>
      <w:r>
        <w:t>Standortsicherung von Mischanlagen</w:t>
      </w:r>
    </w:p>
    <w:p w14:paraId="2C2B6FF4" w14:textId="1C4467E4" w:rsidR="00550B2C" w:rsidRDefault="00550B2C" w:rsidP="00550B2C">
      <w:pPr>
        <w:pStyle w:val="Standardabsatz"/>
      </w:pPr>
      <w:r w:rsidRPr="004C72E4">
        <w:rPr>
          <w:bCs/>
        </w:rPr>
        <w:t xml:space="preserve">Das </w:t>
      </w:r>
      <w:r w:rsidRPr="004C72E4">
        <w:t xml:space="preserve">REVOC-System </w:t>
      </w:r>
      <w:r>
        <w:rPr>
          <w:bCs/>
        </w:rPr>
        <w:t xml:space="preserve">ist eine praktikable </w:t>
      </w:r>
      <w:r w:rsidRPr="004C72E4">
        <w:rPr>
          <w:bCs/>
        </w:rPr>
        <w:t>Lösung</w:t>
      </w:r>
      <w:r>
        <w:rPr>
          <w:bCs/>
        </w:rPr>
        <w:t>,</w:t>
      </w:r>
      <w:r w:rsidRPr="004C72E4">
        <w:rPr>
          <w:bCs/>
        </w:rPr>
        <w:t xml:space="preserve"> mit</w:t>
      </w:r>
      <w:r>
        <w:rPr>
          <w:bCs/>
        </w:rPr>
        <w:t xml:space="preserve"> der auch </w:t>
      </w:r>
      <w:r w:rsidRPr="004C72E4">
        <w:rPr>
          <w:bCs/>
        </w:rPr>
        <w:t xml:space="preserve">bestehende Mischanlagen </w:t>
      </w:r>
      <w:r w:rsidRPr="00196EC5">
        <w:rPr>
          <w:bCs/>
        </w:rPr>
        <w:t xml:space="preserve">die </w:t>
      </w:r>
      <w:r w:rsidRPr="00550B2C">
        <w:rPr>
          <w:bCs/>
        </w:rPr>
        <w:t>strengeren Auflagen von staatlichen Behörden</w:t>
      </w:r>
      <w:r>
        <w:rPr>
          <w:bCs/>
        </w:rPr>
        <w:t xml:space="preserve"> erfüllen</w:t>
      </w:r>
      <w:r w:rsidRPr="00550B2C">
        <w:rPr>
          <w:bCs/>
        </w:rPr>
        <w:t xml:space="preserve">. Dazu </w:t>
      </w:r>
      <w:r>
        <w:rPr>
          <w:bCs/>
        </w:rPr>
        <w:t>zählt</w:t>
      </w:r>
      <w:r w:rsidRPr="00550B2C">
        <w:rPr>
          <w:bCs/>
        </w:rPr>
        <w:t xml:space="preserve"> auch die</w:t>
      </w:r>
      <w:r>
        <w:rPr>
          <w:bCs/>
        </w:rPr>
        <w:t xml:space="preserve"> in Deutschland gültige</w:t>
      </w:r>
      <w:r w:rsidRPr="00550B2C">
        <w:rPr>
          <w:bCs/>
        </w:rPr>
        <w:t xml:space="preserve"> „Technische Anleitung zur Reinhaltung der Luft“, kurz TA-Luft. Die darin definierten strengen Grenzwerte von &lt; 50 mg/m</w:t>
      </w:r>
      <w:r w:rsidRPr="005A0D73">
        <w:rPr>
          <w:bCs/>
          <w:vertAlign w:val="superscript"/>
        </w:rPr>
        <w:t>3</w:t>
      </w:r>
      <w:r w:rsidRPr="00550B2C">
        <w:rPr>
          <w:bCs/>
        </w:rPr>
        <w:t xml:space="preserve"> können Betreiber mit dem REVOC-System zuverlässig einhalten</w:t>
      </w:r>
      <w:r w:rsidRPr="004C72E4">
        <w:rPr>
          <w:bCs/>
        </w:rPr>
        <w:t xml:space="preserve">. </w:t>
      </w:r>
      <w:r>
        <w:rPr>
          <w:bCs/>
        </w:rPr>
        <w:t>D</w:t>
      </w:r>
      <w:r>
        <w:t xml:space="preserve">as </w:t>
      </w:r>
      <w:r w:rsidRPr="00925A80">
        <w:t>System</w:t>
      </w:r>
      <w:r>
        <w:t xml:space="preserve"> kann i</w:t>
      </w:r>
      <w:r w:rsidRPr="00546382">
        <w:t>n jede</w:t>
      </w:r>
      <w:r>
        <w:t>r</w:t>
      </w:r>
      <w:r w:rsidRPr="00546382">
        <w:t xml:space="preserve"> Asphaltmischanlage </w:t>
      </w:r>
      <w:r>
        <w:t xml:space="preserve">einfach </w:t>
      </w:r>
      <w:r w:rsidRPr="00925A80">
        <w:t xml:space="preserve">nachgerüstet </w:t>
      </w:r>
      <w:r>
        <w:t xml:space="preserve">werden. </w:t>
      </w:r>
      <w:r w:rsidRPr="00C06F23">
        <w:t xml:space="preserve">Bestandsanlagen </w:t>
      </w:r>
      <w:r>
        <w:t xml:space="preserve">werden damit </w:t>
      </w:r>
      <w:r w:rsidRPr="00C06F23">
        <w:t>auf den neuesten Stand der Technik gebracht</w:t>
      </w:r>
      <w:r>
        <w:t xml:space="preserve">. Das ist für die Betreiber auch hinsichtlich der Standortsicherung ein sehr wichtiger Faktor, denn der </w:t>
      </w:r>
      <w:r w:rsidRPr="00925A80">
        <w:t xml:space="preserve">Lebenszyklus von Asphaltmischanlagen </w:t>
      </w:r>
      <w:r>
        <w:t xml:space="preserve">beträgt </w:t>
      </w:r>
      <w:r w:rsidRPr="00925A80">
        <w:t>20 bis 30 Jahre</w:t>
      </w:r>
      <w:r>
        <w:t xml:space="preserve">. </w:t>
      </w:r>
    </w:p>
    <w:p w14:paraId="26784D26" w14:textId="743D13FE" w:rsidR="00EA01ED" w:rsidRDefault="00EA01ED" w:rsidP="005A0D73">
      <w:pPr>
        <w:pStyle w:val="Standardabsatz"/>
        <w:rPr>
          <w:b/>
        </w:rPr>
      </w:pPr>
    </w:p>
    <w:p w14:paraId="072BB6BB" w14:textId="1B314937" w:rsidR="00461C4A" w:rsidRDefault="00461C4A" w:rsidP="005A0D73">
      <w:pPr>
        <w:pStyle w:val="Fotos"/>
        <w:rPr>
          <w:iCs/>
        </w:rPr>
      </w:pPr>
    </w:p>
    <w:p w14:paraId="683B5AFC" w14:textId="77777777" w:rsidR="004F2A42" w:rsidRDefault="004F2A42" w:rsidP="004F2A42">
      <w:pPr>
        <w:pStyle w:val="Fotos"/>
      </w:pPr>
      <w:r>
        <w:t>Fotos:</w:t>
      </w:r>
    </w:p>
    <w:p w14:paraId="67F67DC9" w14:textId="2F07AF16" w:rsidR="004F2A42" w:rsidRDefault="005160F8" w:rsidP="004F2A42">
      <w:pPr>
        <w:pStyle w:val="BUbold"/>
        <w:rPr>
          <w:lang w:eastAsia="de-DE"/>
        </w:rPr>
      </w:pPr>
      <w:r w:rsidRPr="005160F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160F8">
        <w:rPr>
          <w:noProof/>
          <w:lang w:eastAsia="de-DE"/>
        </w:rPr>
        <w:drawing>
          <wp:inline distT="0" distB="0" distL="0" distR="0" wp14:anchorId="3FDEC544" wp14:editId="6DB917C9">
            <wp:extent cx="3598345" cy="2021771"/>
            <wp:effectExtent l="0" t="0" r="254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345" cy="202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70536" w14:textId="21A1A43D" w:rsidR="004B6B49" w:rsidRPr="004B6B49" w:rsidRDefault="00B139A3" w:rsidP="004B6B49">
      <w:pPr>
        <w:pStyle w:val="BUbold"/>
        <w:rPr>
          <w:b w:val="0"/>
          <w:bCs/>
        </w:rPr>
      </w:pPr>
      <w:r w:rsidRPr="00B139A3">
        <w:t>BE</w:t>
      </w:r>
      <w:r>
        <w:t>NNINGHOVEN</w:t>
      </w:r>
      <w:r w:rsidRPr="00B139A3">
        <w:t>_REVOC_bauma_nominated_innovation_award_1</w:t>
      </w:r>
      <w:r w:rsidR="009D58CA">
        <w:t>_signet_DE</w:t>
      </w:r>
      <w:r>
        <w:br/>
      </w:r>
      <w:r w:rsidR="004B6B49" w:rsidRPr="004B6B49">
        <w:rPr>
          <w:b w:val="0"/>
          <w:bCs/>
        </w:rPr>
        <w:t xml:space="preserve">Das REVOC-System von </w:t>
      </w:r>
      <w:proofErr w:type="spellStart"/>
      <w:r w:rsidR="004B6B49" w:rsidRPr="004B6B49">
        <w:rPr>
          <w:b w:val="0"/>
          <w:bCs/>
        </w:rPr>
        <w:t>Benninghoven</w:t>
      </w:r>
      <w:proofErr w:type="spellEnd"/>
      <w:r w:rsidR="004B6B49" w:rsidRPr="004B6B49">
        <w:rPr>
          <w:b w:val="0"/>
          <w:bCs/>
        </w:rPr>
        <w:t xml:space="preserve"> ist für den </w:t>
      </w:r>
      <w:proofErr w:type="spellStart"/>
      <w:r w:rsidR="004B6B49" w:rsidRPr="004B6B49">
        <w:rPr>
          <w:b w:val="0"/>
          <w:bCs/>
        </w:rPr>
        <w:t>bauma</w:t>
      </w:r>
      <w:proofErr w:type="spellEnd"/>
      <w:r w:rsidR="004B6B49" w:rsidRPr="004B6B49">
        <w:rPr>
          <w:b w:val="0"/>
          <w:bCs/>
        </w:rPr>
        <w:t xml:space="preserve"> Innovationspreis 2022 in der Kategorie “Klimaschutz“ nominiert.</w:t>
      </w:r>
    </w:p>
    <w:p w14:paraId="3D2D70F0" w14:textId="726CE3B0" w:rsidR="004B6B49" w:rsidRDefault="004F2A42" w:rsidP="004B6B49">
      <w:r>
        <w:lastRenderedPageBreak/>
        <w:br/>
      </w:r>
      <w:r w:rsidR="005A0D73">
        <w:rPr>
          <w:noProof/>
        </w:rPr>
        <w:drawing>
          <wp:inline distT="0" distB="0" distL="0" distR="0" wp14:anchorId="5667C0F6" wp14:editId="6562781A">
            <wp:extent cx="3600450" cy="2771775"/>
            <wp:effectExtent l="0" t="0" r="0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274F7" w14:textId="482301CB" w:rsidR="004B6B49" w:rsidRDefault="00B139A3" w:rsidP="004B6B49">
      <w:pPr>
        <w:pStyle w:val="BUbold"/>
        <w:rPr>
          <w:b w:val="0"/>
          <w:bCs/>
        </w:rPr>
      </w:pPr>
      <w:r w:rsidRPr="00B139A3">
        <w:t>BE</w:t>
      </w:r>
      <w:r>
        <w:t>NNINGHOVEN</w:t>
      </w:r>
      <w:r w:rsidRPr="00B139A3">
        <w:t>_REVOC_ba</w:t>
      </w:r>
      <w:r>
        <w:t>uma_nominated_innovation_award_2</w:t>
      </w:r>
      <w:r w:rsidR="004B6B49">
        <w:br/>
      </w:r>
      <w:r w:rsidR="004B6B49" w:rsidRPr="004B6B49">
        <w:rPr>
          <w:b w:val="0"/>
          <w:bCs/>
        </w:rPr>
        <w:t xml:space="preserve">Im </w:t>
      </w:r>
      <w:proofErr w:type="spellStart"/>
      <w:r w:rsidR="004B6B49" w:rsidRPr="004B6B49">
        <w:rPr>
          <w:b w:val="0"/>
          <w:bCs/>
        </w:rPr>
        <w:t>Benninghoven</w:t>
      </w:r>
      <w:proofErr w:type="spellEnd"/>
      <w:r w:rsidR="004B6B49" w:rsidRPr="004B6B49">
        <w:rPr>
          <w:b w:val="0"/>
          <w:bCs/>
        </w:rPr>
        <w:t xml:space="preserve"> REVOC-System wird ein Großteil der Gesamtkohlenstoffe reduziert. Damit wird eine höhere Recycling-Quote erzielt und eine nachhaltigere Asphaltproduktion möglich</w:t>
      </w:r>
      <w:r w:rsidR="004B6B49">
        <w:rPr>
          <w:b w:val="0"/>
          <w:bCs/>
        </w:rPr>
        <w:t>.</w:t>
      </w:r>
    </w:p>
    <w:p w14:paraId="279A33D7" w14:textId="39D20414" w:rsidR="004F2A42" w:rsidRDefault="004F2A42" w:rsidP="004F2A42">
      <w:pPr>
        <w:pStyle w:val="BUbold"/>
        <w:rPr>
          <w:b w:val="0"/>
          <w:bCs/>
          <w:color w:val="000000"/>
          <w:szCs w:val="20"/>
        </w:rPr>
      </w:pPr>
    </w:p>
    <w:p w14:paraId="48F3586B" w14:textId="77777777" w:rsidR="004B6B49" w:rsidRPr="004B6B49" w:rsidRDefault="004B6B49" w:rsidP="005A0D73">
      <w:pPr>
        <w:pStyle w:val="BUnormal"/>
      </w:pPr>
    </w:p>
    <w:p w14:paraId="61C37919" w14:textId="45E8634C" w:rsidR="004F2A42" w:rsidRDefault="004451DB" w:rsidP="004F2A42">
      <w:pPr>
        <w:pStyle w:val="BUbold"/>
      </w:pPr>
      <w:r>
        <w:rPr>
          <w:noProof/>
          <w:lang w:eastAsia="de-DE"/>
        </w:rPr>
        <w:drawing>
          <wp:inline distT="0" distB="0" distL="0" distR="0" wp14:anchorId="7F363DE3" wp14:editId="76D9DA93">
            <wp:extent cx="3573983" cy="2266950"/>
            <wp:effectExtent l="0" t="0" r="762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79335" cy="227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A815A" w14:textId="522838C3" w:rsidR="004F2A42" w:rsidRPr="005A0D73" w:rsidRDefault="00B139A3" w:rsidP="005A0D73">
      <w:pPr>
        <w:pStyle w:val="BUbold"/>
        <w:rPr>
          <w:b w:val="0"/>
          <w:bCs/>
          <w:iCs/>
        </w:rPr>
      </w:pPr>
      <w:r w:rsidRPr="00B139A3">
        <w:t>BE</w:t>
      </w:r>
      <w:r>
        <w:t>NNINGHOVEN</w:t>
      </w:r>
      <w:r w:rsidRPr="00B139A3">
        <w:t>_REVOC_ba</w:t>
      </w:r>
      <w:r>
        <w:t>uma_nominated_innovation_award_3</w:t>
      </w:r>
      <w:r w:rsidR="004F2A42">
        <w:br/>
      </w:r>
      <w:r w:rsidR="004F2A42" w:rsidRPr="004F2A42">
        <w:rPr>
          <w:b w:val="0"/>
          <w:bCs/>
          <w:color w:val="000000"/>
          <w:szCs w:val="20"/>
        </w:rPr>
        <w:t xml:space="preserve">Das REVOC-System von </w:t>
      </w:r>
      <w:proofErr w:type="spellStart"/>
      <w:r w:rsidR="004F2A42" w:rsidRPr="004F2A42">
        <w:rPr>
          <w:b w:val="0"/>
          <w:bCs/>
          <w:color w:val="000000"/>
          <w:szCs w:val="20"/>
        </w:rPr>
        <w:t>Benninghoven</w:t>
      </w:r>
      <w:proofErr w:type="spellEnd"/>
      <w:r w:rsidR="004F2A42" w:rsidRPr="004F2A42">
        <w:rPr>
          <w:b w:val="0"/>
          <w:bCs/>
          <w:color w:val="000000"/>
          <w:szCs w:val="20"/>
        </w:rPr>
        <w:t xml:space="preserve"> </w:t>
      </w:r>
      <w:r w:rsidR="004F2A42" w:rsidRPr="005A0D73">
        <w:rPr>
          <w:b w:val="0"/>
          <w:bCs/>
        </w:rPr>
        <w:t xml:space="preserve">kann an jeder Asphaltmischanlage einfach nachgerüstet werden. Bestandsanlagen werden damit auf den neuesten Stand der Technik gebracht. </w:t>
      </w:r>
    </w:p>
    <w:p w14:paraId="4CD27901" w14:textId="4178F3C7" w:rsidR="00CB72C0" w:rsidRDefault="00CB72C0" w:rsidP="00CB72C0">
      <w:pPr>
        <w:pStyle w:val="Standardabsatz"/>
      </w:pPr>
    </w:p>
    <w:p w14:paraId="582D0005" w14:textId="77777777" w:rsidR="00CB72C0" w:rsidRPr="00CB72C0" w:rsidRDefault="00CB72C0" w:rsidP="00CB72C0">
      <w:pPr>
        <w:pStyle w:val="Standardabsatz"/>
      </w:pPr>
    </w:p>
    <w:p w14:paraId="511B66AF" w14:textId="77777777" w:rsidR="00330BE0" w:rsidRDefault="00330BE0">
      <w:pPr>
        <w:rPr>
          <w:rFonts w:ascii="Verdana" w:eastAsiaTheme="minorHAnsi" w:hAnsi="Verdana" w:cstheme="minorBidi"/>
          <w:b/>
          <w:iCs/>
          <w:sz w:val="22"/>
          <w:lang w:eastAsia="en-US"/>
        </w:rPr>
      </w:pPr>
      <w:r>
        <w:rPr>
          <w:iCs/>
        </w:rPr>
        <w:br w:type="page"/>
      </w:r>
    </w:p>
    <w:p w14:paraId="55931FB8" w14:textId="22AFE61B" w:rsidR="00E15EBE" w:rsidRDefault="00E15EBE" w:rsidP="00E15EBE">
      <w:pPr>
        <w:pStyle w:val="Absatzberschrift"/>
        <w:rPr>
          <w:iCs/>
        </w:rPr>
      </w:pPr>
      <w:r>
        <w:rPr>
          <w:iCs/>
        </w:rPr>
        <w:lastRenderedPageBreak/>
        <w:t>Weitere Informationen erhalten Sie bei:</w:t>
      </w:r>
    </w:p>
    <w:p w14:paraId="0834BAC7" w14:textId="77777777" w:rsidR="00E15EBE" w:rsidRDefault="00E15EBE" w:rsidP="00E15EBE">
      <w:pPr>
        <w:pStyle w:val="Absatzberschrift"/>
      </w:pPr>
    </w:p>
    <w:p w14:paraId="69EE0B1B" w14:textId="77777777" w:rsidR="00E15EBE" w:rsidRPr="002B783A" w:rsidRDefault="00E15EBE" w:rsidP="00E15EBE">
      <w:pPr>
        <w:pStyle w:val="Absatzberschrift"/>
        <w:rPr>
          <w:b w:val="0"/>
          <w:bCs/>
          <w:szCs w:val="22"/>
        </w:rPr>
      </w:pPr>
      <w:r w:rsidRPr="002B783A">
        <w:rPr>
          <w:b w:val="0"/>
          <w:bCs/>
        </w:rPr>
        <w:t>WIRTGEN GROUP</w:t>
      </w:r>
    </w:p>
    <w:p w14:paraId="6C2CE818" w14:textId="77777777" w:rsidR="00E15EBE" w:rsidRDefault="00E15EBE" w:rsidP="00E15EBE">
      <w:pPr>
        <w:pStyle w:val="Fuzeile1"/>
      </w:pPr>
      <w:r>
        <w:t>Public Relations</w:t>
      </w:r>
    </w:p>
    <w:p w14:paraId="11D0C008" w14:textId="77777777" w:rsidR="00E15EBE" w:rsidRDefault="00E15EBE" w:rsidP="00E15EBE">
      <w:pPr>
        <w:pStyle w:val="Fuzeile1"/>
      </w:pPr>
      <w:r>
        <w:t>Reinhard-Wirtgen-Straße 2</w:t>
      </w:r>
    </w:p>
    <w:p w14:paraId="1063A82F" w14:textId="77777777" w:rsidR="00E15EBE" w:rsidRDefault="00E15EBE" w:rsidP="00E15EBE">
      <w:pPr>
        <w:pStyle w:val="Fuzeile1"/>
      </w:pPr>
      <w:r>
        <w:t>53578 Windhagen</w:t>
      </w:r>
    </w:p>
    <w:p w14:paraId="5A37CC2B" w14:textId="77777777" w:rsidR="00E15EBE" w:rsidRDefault="00E15EBE" w:rsidP="00E15EBE">
      <w:pPr>
        <w:pStyle w:val="Fuzeile1"/>
      </w:pPr>
      <w:r>
        <w:t>Deutschland</w:t>
      </w:r>
    </w:p>
    <w:p w14:paraId="29A07732" w14:textId="77777777" w:rsidR="00E15EBE" w:rsidRDefault="00E15EBE" w:rsidP="00E15EBE">
      <w:pPr>
        <w:pStyle w:val="Fuzeile1"/>
      </w:pPr>
    </w:p>
    <w:p w14:paraId="0C099062" w14:textId="77777777" w:rsidR="00E15EBE" w:rsidRDefault="00E15EBE" w:rsidP="00E15EBE">
      <w:pPr>
        <w:pStyle w:val="Fuzeile1"/>
        <w:rPr>
          <w:rFonts w:ascii="Times New Roman" w:hAnsi="Times New Roman" w:cs="Times New Roman"/>
          <w:color w:val="FF0000"/>
        </w:rPr>
      </w:pPr>
      <w:r>
        <w:t xml:space="preserve">Telefon: +49 (0) 2645 131 – 1966 </w:t>
      </w:r>
    </w:p>
    <w:p w14:paraId="65F4C38F" w14:textId="77777777" w:rsidR="00E15EBE" w:rsidRDefault="00E15EBE" w:rsidP="00E15EBE">
      <w:pPr>
        <w:pStyle w:val="Fuzeile1"/>
      </w:pPr>
      <w:r>
        <w:t>Telefax: +49 (0) 2645 131 – 499</w:t>
      </w:r>
    </w:p>
    <w:p w14:paraId="79FF3B7C" w14:textId="0C549577" w:rsidR="00E15EBE" w:rsidRDefault="00E15EBE" w:rsidP="00E15EBE">
      <w:pPr>
        <w:pStyle w:val="Fuzeile1"/>
      </w:pPr>
      <w:r>
        <w:t xml:space="preserve">E-Mail: </w:t>
      </w:r>
      <w:r w:rsidR="002F70FD">
        <w:rPr>
          <w:rFonts w:cs="Times New Roman (Textkörper CS)" w:hint="cs"/>
        </w:rPr>
        <w:t>P</w:t>
      </w:r>
      <w:r w:rsidR="002F70FD">
        <w:rPr>
          <w:rFonts w:cs="Times New Roman (Textkörper CS)"/>
        </w:rPr>
        <w:t>R@wirtgen-group.com</w:t>
      </w:r>
      <w:r w:rsidRPr="00F91A52">
        <w:rPr>
          <w:vanish/>
        </w:rPr>
        <w:t>PR@wirtgen-group.com</w:t>
      </w:r>
    </w:p>
    <w:p w14:paraId="4F99EB86" w14:textId="77777777" w:rsidR="00E15EBE" w:rsidRPr="00F91A52" w:rsidRDefault="00E15EBE" w:rsidP="00E15EBE">
      <w:pPr>
        <w:pStyle w:val="Fuzeile1"/>
        <w:rPr>
          <w:vanish/>
        </w:rPr>
      </w:pPr>
    </w:p>
    <w:p w14:paraId="3D604A55" w14:textId="53BC3A5B" w:rsidR="00F048D4" w:rsidRPr="00F74540" w:rsidRDefault="00E15EBE" w:rsidP="00F74540">
      <w:pPr>
        <w:pStyle w:val="Fuzeile1"/>
      </w:pPr>
      <w:r w:rsidRPr="00293151">
        <w:t>www.wirtgen-group.com</w:t>
      </w:r>
    </w:p>
    <w:sectPr w:rsidR="00F048D4" w:rsidRPr="00F74540" w:rsidSect="00CA4A09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9A0F9C" w14:textId="77777777" w:rsidR="003F1A54" w:rsidRDefault="003F1A54" w:rsidP="00E55534">
      <w:r>
        <w:separator/>
      </w:r>
    </w:p>
  </w:endnote>
  <w:endnote w:type="continuationSeparator" w:id="0">
    <w:p w14:paraId="69F71762" w14:textId="77777777" w:rsidR="003F1A54" w:rsidRDefault="003F1A54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(Überschriften">
    <w:altName w:val="Times New Roman"/>
    <w:charset w:val="00"/>
    <w:family w:val="roman"/>
    <w:pitch w:val="default"/>
  </w:font>
  <w:font w:name="Times New Roman (Textkörper CS)">
    <w:altName w:val="Times New Roman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380C49E9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5160F8">
            <w:rPr>
              <w:noProof/>
              <w:szCs w:val="20"/>
            </w:rPr>
            <w:t>04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DED7CC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DD2F78B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504823" w14:textId="77777777" w:rsidR="003F1A54" w:rsidRDefault="003F1A54" w:rsidP="00E55534">
      <w:r>
        <w:separator/>
      </w:r>
    </w:p>
  </w:footnote>
  <w:footnote w:type="continuationSeparator" w:id="0">
    <w:p w14:paraId="1D69AE44" w14:textId="77777777" w:rsidR="003F1A54" w:rsidRDefault="003F1A54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B8DE3" w14:textId="48D65A22" w:rsidR="00D82936" w:rsidRDefault="00D82936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624C9FC5" wp14:editId="08F386BC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nfidential with No Personal Information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8E3CCD" w14:textId="7FBF3C97" w:rsidR="00D82936" w:rsidRPr="00D82936" w:rsidRDefault="00D82936">
                          <w:pPr>
                            <w:rPr>
                              <w:rFonts w:ascii="Calibri" w:eastAsia="Calibri" w:hAnsi="Calibri" w:cs="Calibri"/>
                              <w:color w:val="FF0000"/>
                              <w:sz w:val="20"/>
                              <w:szCs w:val="20"/>
                            </w:rPr>
                          </w:pPr>
                          <w:r w:rsidRPr="00D82936">
                            <w:rPr>
                              <w:rFonts w:ascii="Calibri" w:eastAsia="Calibri" w:hAnsi="Calibri" w:cs="Calibri"/>
                              <w:color w:val="FF0000"/>
                              <w:sz w:val="20"/>
                              <w:szCs w:val="20"/>
                            </w:rPr>
                            <w:t>Confidential with No Personal Information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4C9F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nfidential with No Personal Information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" filled="f" stroked="f">
              <v:textbox style="mso-fit-shape-to-text:t" inset="0,0,15pt,0">
                <w:txbxContent>
                  <w:p w14:paraId="248E3CCD" w14:textId="7FBF3C97" w:rsidR="00D82936" w:rsidRPr="00D82936" w:rsidRDefault="00D82936">
                    <w:pPr>
                      <w:rPr>
                        <w:rFonts w:ascii="Calibri" w:eastAsia="Calibri" w:hAnsi="Calibri" w:cs="Calibri"/>
                        <w:color w:val="FF0000"/>
                        <w:sz w:val="20"/>
                        <w:szCs w:val="20"/>
                      </w:rPr>
                    </w:pPr>
                    <w:r w:rsidRPr="00D82936">
                      <w:rPr>
                        <w:rFonts w:ascii="Calibri" w:eastAsia="Calibri" w:hAnsi="Calibri" w:cs="Calibri"/>
                        <w:color w:val="FF0000"/>
                        <w:sz w:val="20"/>
                        <w:szCs w:val="20"/>
                      </w:rPr>
                      <w:t>Confidential with No Personal Information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0B43B51A" w:rsidR="00533132" w:rsidRPr="00533132" w:rsidRDefault="00BD5391" w:rsidP="00533132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0288" behindDoc="1" locked="0" layoutInCell="1" allowOverlap="1" wp14:anchorId="6CC7FC4B" wp14:editId="3F876C34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74C9092" w:rsidR="00533132" w:rsidRDefault="00D82936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6F52FEAA" wp14:editId="07A7B7F9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9" name="Textfeld 9" descr="Confidential with No Personal Information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19C86E" w14:textId="4D2B08D0" w:rsidR="00D82936" w:rsidRPr="00D82936" w:rsidRDefault="00D82936">
                          <w:pPr>
                            <w:rPr>
                              <w:rFonts w:ascii="Calibri" w:eastAsia="Calibri" w:hAnsi="Calibri" w:cs="Calibri"/>
                              <w:color w:val="FF0000"/>
                              <w:sz w:val="20"/>
                              <w:szCs w:val="20"/>
                            </w:rPr>
                          </w:pPr>
                          <w:r w:rsidRPr="00D82936">
                            <w:rPr>
                              <w:rFonts w:ascii="Calibri" w:eastAsia="Calibri" w:hAnsi="Calibri" w:cs="Calibri"/>
                              <w:color w:val="FF0000"/>
                              <w:sz w:val="20"/>
                              <w:szCs w:val="20"/>
                            </w:rPr>
                            <w:t>Confidential with No Personal Information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52FEAA" id="_x0000_t202" coordsize="21600,21600" o:spt="202" path="m,l,21600r21600,l21600,xe">
              <v:stroke joinstyle="miter"/>
              <v:path gradientshapeok="t" o:connecttype="rect"/>
            </v:shapetype>
            <v:shape id="Textfeld 9" o:spid="_x0000_s1027" type="#_x0000_t202" alt="Confidential with No Personal Information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" filled="f" stroked="f">
              <v:textbox style="mso-fit-shape-to-text:t" inset="0,0,15pt,0">
                <w:txbxContent>
                  <w:p w14:paraId="5919C86E" w14:textId="4D2B08D0" w:rsidR="00D82936" w:rsidRPr="00D82936" w:rsidRDefault="00D82936">
                    <w:pPr>
                      <w:rPr>
                        <w:rFonts w:ascii="Calibri" w:eastAsia="Calibri" w:hAnsi="Calibri" w:cs="Calibri"/>
                        <w:color w:val="FF0000"/>
                        <w:sz w:val="20"/>
                        <w:szCs w:val="20"/>
                      </w:rPr>
                    </w:pPr>
                    <w:r w:rsidRPr="00D82936">
                      <w:rPr>
                        <w:rFonts w:ascii="Calibri" w:eastAsia="Calibri" w:hAnsi="Calibri" w:cs="Calibri"/>
                        <w:color w:val="FF0000"/>
                        <w:sz w:val="20"/>
                        <w:szCs w:val="20"/>
                      </w:rPr>
                      <w:t>Confidential with No Personal Information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BD5391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DFAE135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 w:rsidR="00BD5391">
      <w:rPr>
        <w:noProof/>
        <w:lang w:eastAsia="de-DE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5391">
      <w:rPr>
        <w:noProof/>
        <w:lang w:eastAsia="de-DE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6" type="#_x0000_t75" style="width:1500.1pt;height:1500.1pt" o:bullet="t">
        <v:imagedata r:id="rId1" o:title="AZ_04a"/>
      </v:shape>
    </w:pict>
  </w:numPicBullet>
  <w:numPicBullet w:numPicBulletId="1">
    <w:pict>
      <v:shape id="_x0000_i1207" type="#_x0000_t75" style="width:7.35pt;height:7.3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6D3405F"/>
    <w:multiLevelType w:val="multilevel"/>
    <w:tmpl w:val="6540C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9"/>
  </w:num>
  <w:num w:numId="2">
    <w:abstractNumId w:val="9"/>
  </w:num>
  <w:num w:numId="3">
    <w:abstractNumId w:val="9"/>
  </w:num>
  <w:num w:numId="4">
    <w:abstractNumId w:val="9"/>
  </w:num>
  <w:num w:numId="5">
    <w:abstractNumId w:val="9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6"/>
  </w:num>
  <w:num w:numId="12">
    <w:abstractNumId w:val="6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551D"/>
    <w:rsid w:val="0000745C"/>
    <w:rsid w:val="0001294F"/>
    <w:rsid w:val="000148B3"/>
    <w:rsid w:val="00016A82"/>
    <w:rsid w:val="0002688D"/>
    <w:rsid w:val="00027CFE"/>
    <w:rsid w:val="00027F9B"/>
    <w:rsid w:val="000313E8"/>
    <w:rsid w:val="0003371E"/>
    <w:rsid w:val="000338DE"/>
    <w:rsid w:val="000344AA"/>
    <w:rsid w:val="00035126"/>
    <w:rsid w:val="000358C7"/>
    <w:rsid w:val="00035BE3"/>
    <w:rsid w:val="00036951"/>
    <w:rsid w:val="00036F0C"/>
    <w:rsid w:val="000371B1"/>
    <w:rsid w:val="00042106"/>
    <w:rsid w:val="00042A0C"/>
    <w:rsid w:val="00050137"/>
    <w:rsid w:val="0005285B"/>
    <w:rsid w:val="0005480D"/>
    <w:rsid w:val="00055529"/>
    <w:rsid w:val="00062C3A"/>
    <w:rsid w:val="000643A6"/>
    <w:rsid w:val="0006566D"/>
    <w:rsid w:val="00066D09"/>
    <w:rsid w:val="00074301"/>
    <w:rsid w:val="00081D3F"/>
    <w:rsid w:val="00085573"/>
    <w:rsid w:val="00086EF1"/>
    <w:rsid w:val="0009069D"/>
    <w:rsid w:val="00095D6E"/>
    <w:rsid w:val="0009665C"/>
    <w:rsid w:val="00097846"/>
    <w:rsid w:val="000A0479"/>
    <w:rsid w:val="000A27DC"/>
    <w:rsid w:val="000A36D9"/>
    <w:rsid w:val="000A4C7D"/>
    <w:rsid w:val="000A57AC"/>
    <w:rsid w:val="000A5AF8"/>
    <w:rsid w:val="000B06EB"/>
    <w:rsid w:val="000B0998"/>
    <w:rsid w:val="000B1160"/>
    <w:rsid w:val="000B3244"/>
    <w:rsid w:val="000B376E"/>
    <w:rsid w:val="000B582B"/>
    <w:rsid w:val="000B6573"/>
    <w:rsid w:val="000C728C"/>
    <w:rsid w:val="000C7CB2"/>
    <w:rsid w:val="000D1416"/>
    <w:rsid w:val="000D15C3"/>
    <w:rsid w:val="000D1A3E"/>
    <w:rsid w:val="000D350F"/>
    <w:rsid w:val="000D37F0"/>
    <w:rsid w:val="000E1032"/>
    <w:rsid w:val="000E1BFD"/>
    <w:rsid w:val="000E24F8"/>
    <w:rsid w:val="000E3A27"/>
    <w:rsid w:val="000E5738"/>
    <w:rsid w:val="000F4512"/>
    <w:rsid w:val="000F4EED"/>
    <w:rsid w:val="000F7D70"/>
    <w:rsid w:val="00103205"/>
    <w:rsid w:val="001100B3"/>
    <w:rsid w:val="0011037B"/>
    <w:rsid w:val="00112BA4"/>
    <w:rsid w:val="0011795C"/>
    <w:rsid w:val="0012026F"/>
    <w:rsid w:val="0012047F"/>
    <w:rsid w:val="001220C8"/>
    <w:rsid w:val="00130188"/>
    <w:rsid w:val="00130601"/>
    <w:rsid w:val="00132055"/>
    <w:rsid w:val="00132C09"/>
    <w:rsid w:val="00140201"/>
    <w:rsid w:val="001437B9"/>
    <w:rsid w:val="001458FB"/>
    <w:rsid w:val="00146C3D"/>
    <w:rsid w:val="00151652"/>
    <w:rsid w:val="00153B47"/>
    <w:rsid w:val="00160207"/>
    <w:rsid w:val="00160C61"/>
    <w:rsid w:val="001613A6"/>
    <w:rsid w:val="001614F0"/>
    <w:rsid w:val="001616F4"/>
    <w:rsid w:val="0016519E"/>
    <w:rsid w:val="0017293B"/>
    <w:rsid w:val="001778A4"/>
    <w:rsid w:val="0018021A"/>
    <w:rsid w:val="00180A3D"/>
    <w:rsid w:val="001811A3"/>
    <w:rsid w:val="0018168B"/>
    <w:rsid w:val="00181C25"/>
    <w:rsid w:val="001836EC"/>
    <w:rsid w:val="001926B4"/>
    <w:rsid w:val="00192AAE"/>
    <w:rsid w:val="00194FB1"/>
    <w:rsid w:val="00196EC5"/>
    <w:rsid w:val="001A4572"/>
    <w:rsid w:val="001A5028"/>
    <w:rsid w:val="001A55C1"/>
    <w:rsid w:val="001A5A4B"/>
    <w:rsid w:val="001B16BB"/>
    <w:rsid w:val="001B34EE"/>
    <w:rsid w:val="001B5EA7"/>
    <w:rsid w:val="001C1A3E"/>
    <w:rsid w:val="001C2400"/>
    <w:rsid w:val="001C2D53"/>
    <w:rsid w:val="001C3C60"/>
    <w:rsid w:val="001C59E7"/>
    <w:rsid w:val="001D68C8"/>
    <w:rsid w:val="001D78EE"/>
    <w:rsid w:val="001E269C"/>
    <w:rsid w:val="001F58CE"/>
    <w:rsid w:val="00200355"/>
    <w:rsid w:val="002127E5"/>
    <w:rsid w:val="0021351D"/>
    <w:rsid w:val="00215337"/>
    <w:rsid w:val="00222220"/>
    <w:rsid w:val="0022432A"/>
    <w:rsid w:val="00224BA3"/>
    <w:rsid w:val="00233BE0"/>
    <w:rsid w:val="002354F0"/>
    <w:rsid w:val="00236EAC"/>
    <w:rsid w:val="0024073B"/>
    <w:rsid w:val="0024785D"/>
    <w:rsid w:val="00253A2E"/>
    <w:rsid w:val="00255FEC"/>
    <w:rsid w:val="00256570"/>
    <w:rsid w:val="00256B4B"/>
    <w:rsid w:val="002603EC"/>
    <w:rsid w:val="00272ABA"/>
    <w:rsid w:val="00274073"/>
    <w:rsid w:val="00277189"/>
    <w:rsid w:val="00282AFC"/>
    <w:rsid w:val="002834F2"/>
    <w:rsid w:val="00286C15"/>
    <w:rsid w:val="002929ED"/>
    <w:rsid w:val="00295E2E"/>
    <w:rsid w:val="0029634D"/>
    <w:rsid w:val="002A5356"/>
    <w:rsid w:val="002A5AA5"/>
    <w:rsid w:val="002A7B3E"/>
    <w:rsid w:val="002B073D"/>
    <w:rsid w:val="002B542C"/>
    <w:rsid w:val="002C7542"/>
    <w:rsid w:val="002D065C"/>
    <w:rsid w:val="002D0780"/>
    <w:rsid w:val="002D2EE5"/>
    <w:rsid w:val="002D4F0A"/>
    <w:rsid w:val="002D5EFF"/>
    <w:rsid w:val="002D63E6"/>
    <w:rsid w:val="002E45C0"/>
    <w:rsid w:val="002E5651"/>
    <w:rsid w:val="002E6679"/>
    <w:rsid w:val="002E765F"/>
    <w:rsid w:val="002E7E4E"/>
    <w:rsid w:val="002F108B"/>
    <w:rsid w:val="002F5818"/>
    <w:rsid w:val="002F70FD"/>
    <w:rsid w:val="0030120D"/>
    <w:rsid w:val="00302A04"/>
    <w:rsid w:val="00302E88"/>
    <w:rsid w:val="0030316D"/>
    <w:rsid w:val="0031702A"/>
    <w:rsid w:val="003267CB"/>
    <w:rsid w:val="003270AB"/>
    <w:rsid w:val="0032774C"/>
    <w:rsid w:val="00330BE0"/>
    <w:rsid w:val="00330C09"/>
    <w:rsid w:val="00332D28"/>
    <w:rsid w:val="00333CF4"/>
    <w:rsid w:val="0034191A"/>
    <w:rsid w:val="0034306D"/>
    <w:rsid w:val="003431D0"/>
    <w:rsid w:val="00343CC7"/>
    <w:rsid w:val="00347482"/>
    <w:rsid w:val="003523BE"/>
    <w:rsid w:val="00356406"/>
    <w:rsid w:val="00361CAA"/>
    <w:rsid w:val="00364C0C"/>
    <w:rsid w:val="0036561D"/>
    <w:rsid w:val="003665BE"/>
    <w:rsid w:val="0037121E"/>
    <w:rsid w:val="00377066"/>
    <w:rsid w:val="00384A08"/>
    <w:rsid w:val="0038792E"/>
    <w:rsid w:val="00387E6F"/>
    <w:rsid w:val="00390CCF"/>
    <w:rsid w:val="003912B8"/>
    <w:rsid w:val="00392541"/>
    <w:rsid w:val="003957B6"/>
    <w:rsid w:val="00395EAB"/>
    <w:rsid w:val="003967E5"/>
    <w:rsid w:val="003A753A"/>
    <w:rsid w:val="003B3803"/>
    <w:rsid w:val="003B3F87"/>
    <w:rsid w:val="003B7BE7"/>
    <w:rsid w:val="003C2A71"/>
    <w:rsid w:val="003C5AD1"/>
    <w:rsid w:val="003D41D5"/>
    <w:rsid w:val="003D4BF4"/>
    <w:rsid w:val="003D542A"/>
    <w:rsid w:val="003D5F0A"/>
    <w:rsid w:val="003D6CA6"/>
    <w:rsid w:val="003E0300"/>
    <w:rsid w:val="003E1CB6"/>
    <w:rsid w:val="003E3CF6"/>
    <w:rsid w:val="003E4E57"/>
    <w:rsid w:val="003E759F"/>
    <w:rsid w:val="003E75CE"/>
    <w:rsid w:val="003E7853"/>
    <w:rsid w:val="003E7FE0"/>
    <w:rsid w:val="003F05A8"/>
    <w:rsid w:val="003F12A2"/>
    <w:rsid w:val="003F1A54"/>
    <w:rsid w:val="003F1CDB"/>
    <w:rsid w:val="003F4525"/>
    <w:rsid w:val="003F57AB"/>
    <w:rsid w:val="003F75D7"/>
    <w:rsid w:val="00400FD9"/>
    <w:rsid w:val="004016F7"/>
    <w:rsid w:val="00403373"/>
    <w:rsid w:val="00406B92"/>
    <w:rsid w:val="00406C81"/>
    <w:rsid w:val="00411942"/>
    <w:rsid w:val="00412545"/>
    <w:rsid w:val="0041475A"/>
    <w:rsid w:val="00417237"/>
    <w:rsid w:val="0042084E"/>
    <w:rsid w:val="00421C83"/>
    <w:rsid w:val="00422218"/>
    <w:rsid w:val="004245A1"/>
    <w:rsid w:val="00430BB0"/>
    <w:rsid w:val="0043258F"/>
    <w:rsid w:val="004408A5"/>
    <w:rsid w:val="004451DB"/>
    <w:rsid w:val="00446C5A"/>
    <w:rsid w:val="004506A5"/>
    <w:rsid w:val="00461C4A"/>
    <w:rsid w:val="0046202B"/>
    <w:rsid w:val="00463244"/>
    <w:rsid w:val="00463B5A"/>
    <w:rsid w:val="00467ED6"/>
    <w:rsid w:val="00467F3C"/>
    <w:rsid w:val="0047498D"/>
    <w:rsid w:val="00476100"/>
    <w:rsid w:val="00476616"/>
    <w:rsid w:val="004837DE"/>
    <w:rsid w:val="00484313"/>
    <w:rsid w:val="00487BFC"/>
    <w:rsid w:val="00490D77"/>
    <w:rsid w:val="00495475"/>
    <w:rsid w:val="004A3263"/>
    <w:rsid w:val="004A6A0F"/>
    <w:rsid w:val="004A7E90"/>
    <w:rsid w:val="004B08DB"/>
    <w:rsid w:val="004B55EA"/>
    <w:rsid w:val="004B6B49"/>
    <w:rsid w:val="004B7464"/>
    <w:rsid w:val="004C1967"/>
    <w:rsid w:val="004C1EAE"/>
    <w:rsid w:val="004D092D"/>
    <w:rsid w:val="004D23D0"/>
    <w:rsid w:val="004D28EA"/>
    <w:rsid w:val="004D2BE0"/>
    <w:rsid w:val="004D44C2"/>
    <w:rsid w:val="004D59C7"/>
    <w:rsid w:val="004E31BA"/>
    <w:rsid w:val="004E6936"/>
    <w:rsid w:val="004E6EF5"/>
    <w:rsid w:val="004F28EA"/>
    <w:rsid w:val="004F2A42"/>
    <w:rsid w:val="004F5EEE"/>
    <w:rsid w:val="004F7A0F"/>
    <w:rsid w:val="005001DF"/>
    <w:rsid w:val="00502424"/>
    <w:rsid w:val="0050413D"/>
    <w:rsid w:val="00506409"/>
    <w:rsid w:val="00512FA6"/>
    <w:rsid w:val="005160F8"/>
    <w:rsid w:val="00516586"/>
    <w:rsid w:val="00522FBD"/>
    <w:rsid w:val="00524187"/>
    <w:rsid w:val="005243F4"/>
    <w:rsid w:val="00526B66"/>
    <w:rsid w:val="00530E32"/>
    <w:rsid w:val="00533132"/>
    <w:rsid w:val="00533B14"/>
    <w:rsid w:val="00537210"/>
    <w:rsid w:val="0054341F"/>
    <w:rsid w:val="00544A35"/>
    <w:rsid w:val="00546382"/>
    <w:rsid w:val="00550B2C"/>
    <w:rsid w:val="00553B4F"/>
    <w:rsid w:val="00554DFD"/>
    <w:rsid w:val="00556B5E"/>
    <w:rsid w:val="00556C5E"/>
    <w:rsid w:val="0056075D"/>
    <w:rsid w:val="005649F4"/>
    <w:rsid w:val="005710C8"/>
    <w:rsid w:val="005711A3"/>
    <w:rsid w:val="00571A5C"/>
    <w:rsid w:val="00573B2B"/>
    <w:rsid w:val="00573EDE"/>
    <w:rsid w:val="0057477D"/>
    <w:rsid w:val="00576E80"/>
    <w:rsid w:val="005776E9"/>
    <w:rsid w:val="005848A1"/>
    <w:rsid w:val="00585BAF"/>
    <w:rsid w:val="00587AD9"/>
    <w:rsid w:val="00587F0F"/>
    <w:rsid w:val="005909A8"/>
    <w:rsid w:val="005914D8"/>
    <w:rsid w:val="00594C9F"/>
    <w:rsid w:val="0059516D"/>
    <w:rsid w:val="00595FE7"/>
    <w:rsid w:val="00597781"/>
    <w:rsid w:val="00597A3E"/>
    <w:rsid w:val="005A0D73"/>
    <w:rsid w:val="005A1972"/>
    <w:rsid w:val="005A233A"/>
    <w:rsid w:val="005A4F04"/>
    <w:rsid w:val="005B4FEB"/>
    <w:rsid w:val="005B5793"/>
    <w:rsid w:val="005C0201"/>
    <w:rsid w:val="005C5329"/>
    <w:rsid w:val="005C5532"/>
    <w:rsid w:val="005C6B30"/>
    <w:rsid w:val="005C71EC"/>
    <w:rsid w:val="005C74A5"/>
    <w:rsid w:val="005C7EC5"/>
    <w:rsid w:val="005E0B7B"/>
    <w:rsid w:val="005E2349"/>
    <w:rsid w:val="005E410E"/>
    <w:rsid w:val="005E648D"/>
    <w:rsid w:val="005E764C"/>
    <w:rsid w:val="005E7F7D"/>
    <w:rsid w:val="005F1885"/>
    <w:rsid w:val="005F503A"/>
    <w:rsid w:val="00602094"/>
    <w:rsid w:val="00602258"/>
    <w:rsid w:val="00602F91"/>
    <w:rsid w:val="006063D4"/>
    <w:rsid w:val="00615FDE"/>
    <w:rsid w:val="00615FEF"/>
    <w:rsid w:val="00617EFB"/>
    <w:rsid w:val="00622A57"/>
    <w:rsid w:val="00623910"/>
    <w:rsid w:val="00623B37"/>
    <w:rsid w:val="00623C4F"/>
    <w:rsid w:val="0062485E"/>
    <w:rsid w:val="0062533B"/>
    <w:rsid w:val="00626A5B"/>
    <w:rsid w:val="006313BD"/>
    <w:rsid w:val="006330A2"/>
    <w:rsid w:val="00640019"/>
    <w:rsid w:val="00642EB6"/>
    <w:rsid w:val="006433E2"/>
    <w:rsid w:val="00643F00"/>
    <w:rsid w:val="00644C35"/>
    <w:rsid w:val="00651E5D"/>
    <w:rsid w:val="006556D7"/>
    <w:rsid w:val="00655B9B"/>
    <w:rsid w:val="00664391"/>
    <w:rsid w:val="00677F11"/>
    <w:rsid w:val="00682B1A"/>
    <w:rsid w:val="00685367"/>
    <w:rsid w:val="00686E32"/>
    <w:rsid w:val="00690A95"/>
    <w:rsid w:val="00690D7C"/>
    <w:rsid w:val="00690DFE"/>
    <w:rsid w:val="00696966"/>
    <w:rsid w:val="006A2703"/>
    <w:rsid w:val="006B0466"/>
    <w:rsid w:val="006B3EEC"/>
    <w:rsid w:val="006B5E89"/>
    <w:rsid w:val="006C04FB"/>
    <w:rsid w:val="006C0C87"/>
    <w:rsid w:val="006C58ED"/>
    <w:rsid w:val="006C592A"/>
    <w:rsid w:val="006C77B5"/>
    <w:rsid w:val="006D5550"/>
    <w:rsid w:val="006D679F"/>
    <w:rsid w:val="006D7EAC"/>
    <w:rsid w:val="006E0104"/>
    <w:rsid w:val="006E39C6"/>
    <w:rsid w:val="006F0D27"/>
    <w:rsid w:val="006F0FF8"/>
    <w:rsid w:val="006F657E"/>
    <w:rsid w:val="006F7602"/>
    <w:rsid w:val="007017FF"/>
    <w:rsid w:val="0070437A"/>
    <w:rsid w:val="007078AB"/>
    <w:rsid w:val="00722A17"/>
    <w:rsid w:val="00722E32"/>
    <w:rsid w:val="00723F4F"/>
    <w:rsid w:val="00725C51"/>
    <w:rsid w:val="0072615F"/>
    <w:rsid w:val="00727BBC"/>
    <w:rsid w:val="00732878"/>
    <w:rsid w:val="0074174D"/>
    <w:rsid w:val="00741E78"/>
    <w:rsid w:val="00747544"/>
    <w:rsid w:val="00750857"/>
    <w:rsid w:val="00754B80"/>
    <w:rsid w:val="00755AE0"/>
    <w:rsid w:val="00756C06"/>
    <w:rsid w:val="0075761B"/>
    <w:rsid w:val="00757B83"/>
    <w:rsid w:val="00757E5D"/>
    <w:rsid w:val="00763239"/>
    <w:rsid w:val="0076471E"/>
    <w:rsid w:val="00767111"/>
    <w:rsid w:val="007727E5"/>
    <w:rsid w:val="00773347"/>
    <w:rsid w:val="00773D08"/>
    <w:rsid w:val="00774358"/>
    <w:rsid w:val="00780B11"/>
    <w:rsid w:val="00784FD9"/>
    <w:rsid w:val="0079020B"/>
    <w:rsid w:val="00790D72"/>
    <w:rsid w:val="00791A69"/>
    <w:rsid w:val="00791D47"/>
    <w:rsid w:val="0079403D"/>
    <w:rsid w:val="0079462A"/>
    <w:rsid w:val="00794830"/>
    <w:rsid w:val="00797CAA"/>
    <w:rsid w:val="007A26DB"/>
    <w:rsid w:val="007A2B6F"/>
    <w:rsid w:val="007A2EE9"/>
    <w:rsid w:val="007A6BD2"/>
    <w:rsid w:val="007A7386"/>
    <w:rsid w:val="007C2658"/>
    <w:rsid w:val="007C2D08"/>
    <w:rsid w:val="007C51D9"/>
    <w:rsid w:val="007C7EBF"/>
    <w:rsid w:val="007D3DE6"/>
    <w:rsid w:val="007D59A2"/>
    <w:rsid w:val="007D7FED"/>
    <w:rsid w:val="007E1480"/>
    <w:rsid w:val="007E20D0"/>
    <w:rsid w:val="007E2FEE"/>
    <w:rsid w:val="007E3DAB"/>
    <w:rsid w:val="007E41E8"/>
    <w:rsid w:val="007E67D1"/>
    <w:rsid w:val="007E71A3"/>
    <w:rsid w:val="007F23A3"/>
    <w:rsid w:val="007F27EE"/>
    <w:rsid w:val="007F4F85"/>
    <w:rsid w:val="007F6147"/>
    <w:rsid w:val="007F6F21"/>
    <w:rsid w:val="00803F6D"/>
    <w:rsid w:val="008048A3"/>
    <w:rsid w:val="008053B3"/>
    <w:rsid w:val="0080738F"/>
    <w:rsid w:val="008105D0"/>
    <w:rsid w:val="008116F5"/>
    <w:rsid w:val="0081286A"/>
    <w:rsid w:val="008156CB"/>
    <w:rsid w:val="00815CB4"/>
    <w:rsid w:val="00820315"/>
    <w:rsid w:val="008217FF"/>
    <w:rsid w:val="00822397"/>
    <w:rsid w:val="00823073"/>
    <w:rsid w:val="0082316D"/>
    <w:rsid w:val="008255DD"/>
    <w:rsid w:val="0082678B"/>
    <w:rsid w:val="00831DF0"/>
    <w:rsid w:val="0083272E"/>
    <w:rsid w:val="00832921"/>
    <w:rsid w:val="00832F93"/>
    <w:rsid w:val="00834472"/>
    <w:rsid w:val="00836A5D"/>
    <w:rsid w:val="008423B1"/>
    <w:rsid w:val="008427F2"/>
    <w:rsid w:val="008431A8"/>
    <w:rsid w:val="00843B45"/>
    <w:rsid w:val="0084571C"/>
    <w:rsid w:val="00845D36"/>
    <w:rsid w:val="008460FF"/>
    <w:rsid w:val="0086035D"/>
    <w:rsid w:val="00862A6B"/>
    <w:rsid w:val="00863129"/>
    <w:rsid w:val="00866830"/>
    <w:rsid w:val="00866B0B"/>
    <w:rsid w:val="00870ACE"/>
    <w:rsid w:val="00873125"/>
    <w:rsid w:val="00874162"/>
    <w:rsid w:val="008755E5"/>
    <w:rsid w:val="00881568"/>
    <w:rsid w:val="00881E44"/>
    <w:rsid w:val="008871B7"/>
    <w:rsid w:val="0089094B"/>
    <w:rsid w:val="00892F6F"/>
    <w:rsid w:val="00896286"/>
    <w:rsid w:val="00896F7E"/>
    <w:rsid w:val="008A3A57"/>
    <w:rsid w:val="008A4FE5"/>
    <w:rsid w:val="008A7335"/>
    <w:rsid w:val="008B1AE4"/>
    <w:rsid w:val="008B5B38"/>
    <w:rsid w:val="008C2A29"/>
    <w:rsid w:val="008C2DB2"/>
    <w:rsid w:val="008C36F5"/>
    <w:rsid w:val="008D14A9"/>
    <w:rsid w:val="008D1B1B"/>
    <w:rsid w:val="008D231C"/>
    <w:rsid w:val="008D770E"/>
    <w:rsid w:val="008D7F8A"/>
    <w:rsid w:val="008E3B2E"/>
    <w:rsid w:val="008E5FBF"/>
    <w:rsid w:val="008F30FE"/>
    <w:rsid w:val="008F7B6B"/>
    <w:rsid w:val="00901D8E"/>
    <w:rsid w:val="0090337E"/>
    <w:rsid w:val="009047A8"/>
    <w:rsid w:val="009049D8"/>
    <w:rsid w:val="00910609"/>
    <w:rsid w:val="00913504"/>
    <w:rsid w:val="00913511"/>
    <w:rsid w:val="00915841"/>
    <w:rsid w:val="00915C19"/>
    <w:rsid w:val="00922513"/>
    <w:rsid w:val="009259D1"/>
    <w:rsid w:val="00925A80"/>
    <w:rsid w:val="00925EE1"/>
    <w:rsid w:val="00927588"/>
    <w:rsid w:val="00927E46"/>
    <w:rsid w:val="009328FA"/>
    <w:rsid w:val="00932BF6"/>
    <w:rsid w:val="00934884"/>
    <w:rsid w:val="00934E67"/>
    <w:rsid w:val="009367C5"/>
    <w:rsid w:val="00936A78"/>
    <w:rsid w:val="009375E1"/>
    <w:rsid w:val="009422F7"/>
    <w:rsid w:val="00943400"/>
    <w:rsid w:val="00952853"/>
    <w:rsid w:val="00953C2C"/>
    <w:rsid w:val="00955246"/>
    <w:rsid w:val="0096183B"/>
    <w:rsid w:val="00961BBC"/>
    <w:rsid w:val="00963886"/>
    <w:rsid w:val="0096403A"/>
    <w:rsid w:val="009646E4"/>
    <w:rsid w:val="009718CD"/>
    <w:rsid w:val="00973466"/>
    <w:rsid w:val="00973BBF"/>
    <w:rsid w:val="00977EC3"/>
    <w:rsid w:val="0098088B"/>
    <w:rsid w:val="00982481"/>
    <w:rsid w:val="009842E1"/>
    <w:rsid w:val="00984EFB"/>
    <w:rsid w:val="0098528D"/>
    <w:rsid w:val="0098631D"/>
    <w:rsid w:val="009952FA"/>
    <w:rsid w:val="009A1B36"/>
    <w:rsid w:val="009A56C3"/>
    <w:rsid w:val="009B17A9"/>
    <w:rsid w:val="009B211F"/>
    <w:rsid w:val="009B7C05"/>
    <w:rsid w:val="009C2378"/>
    <w:rsid w:val="009C289E"/>
    <w:rsid w:val="009C3C92"/>
    <w:rsid w:val="009C5370"/>
    <w:rsid w:val="009C5A77"/>
    <w:rsid w:val="009C5D99"/>
    <w:rsid w:val="009C6CB0"/>
    <w:rsid w:val="009C6E3B"/>
    <w:rsid w:val="009D016F"/>
    <w:rsid w:val="009D58CA"/>
    <w:rsid w:val="009D685C"/>
    <w:rsid w:val="009E251D"/>
    <w:rsid w:val="009E3995"/>
    <w:rsid w:val="009E5E67"/>
    <w:rsid w:val="009F10A8"/>
    <w:rsid w:val="009F2409"/>
    <w:rsid w:val="009F26EC"/>
    <w:rsid w:val="009F337E"/>
    <w:rsid w:val="009F715C"/>
    <w:rsid w:val="009F7A53"/>
    <w:rsid w:val="00A0012D"/>
    <w:rsid w:val="00A019AE"/>
    <w:rsid w:val="00A019BF"/>
    <w:rsid w:val="00A02F49"/>
    <w:rsid w:val="00A05C21"/>
    <w:rsid w:val="00A05D2C"/>
    <w:rsid w:val="00A07F91"/>
    <w:rsid w:val="00A12EA4"/>
    <w:rsid w:val="00A1355B"/>
    <w:rsid w:val="00A171F4"/>
    <w:rsid w:val="00A1772D"/>
    <w:rsid w:val="00A177B2"/>
    <w:rsid w:val="00A22C04"/>
    <w:rsid w:val="00A23979"/>
    <w:rsid w:val="00A24EFC"/>
    <w:rsid w:val="00A27829"/>
    <w:rsid w:val="00A3001F"/>
    <w:rsid w:val="00A314A2"/>
    <w:rsid w:val="00A3245F"/>
    <w:rsid w:val="00A324F9"/>
    <w:rsid w:val="00A328D0"/>
    <w:rsid w:val="00A361AA"/>
    <w:rsid w:val="00A37DE0"/>
    <w:rsid w:val="00A4214C"/>
    <w:rsid w:val="00A46F1E"/>
    <w:rsid w:val="00A506A6"/>
    <w:rsid w:val="00A5166C"/>
    <w:rsid w:val="00A51C39"/>
    <w:rsid w:val="00A54136"/>
    <w:rsid w:val="00A61E00"/>
    <w:rsid w:val="00A66B3F"/>
    <w:rsid w:val="00A670D5"/>
    <w:rsid w:val="00A6743E"/>
    <w:rsid w:val="00A67C3D"/>
    <w:rsid w:val="00A71389"/>
    <w:rsid w:val="00A7473D"/>
    <w:rsid w:val="00A76502"/>
    <w:rsid w:val="00A82395"/>
    <w:rsid w:val="00A91AF4"/>
    <w:rsid w:val="00A971F7"/>
    <w:rsid w:val="00A977CE"/>
    <w:rsid w:val="00AA0DF7"/>
    <w:rsid w:val="00AA199C"/>
    <w:rsid w:val="00AA3A8C"/>
    <w:rsid w:val="00AA5861"/>
    <w:rsid w:val="00AB07B6"/>
    <w:rsid w:val="00AB4F6E"/>
    <w:rsid w:val="00AB52F9"/>
    <w:rsid w:val="00AC0D7B"/>
    <w:rsid w:val="00AC3C20"/>
    <w:rsid w:val="00AC5228"/>
    <w:rsid w:val="00AC6A2F"/>
    <w:rsid w:val="00AC79B5"/>
    <w:rsid w:val="00AD131F"/>
    <w:rsid w:val="00AD159A"/>
    <w:rsid w:val="00AD32D5"/>
    <w:rsid w:val="00AD70E4"/>
    <w:rsid w:val="00AD7F2D"/>
    <w:rsid w:val="00AE1541"/>
    <w:rsid w:val="00AE2080"/>
    <w:rsid w:val="00AE5899"/>
    <w:rsid w:val="00AF2E57"/>
    <w:rsid w:val="00AF3B3A"/>
    <w:rsid w:val="00AF4E8E"/>
    <w:rsid w:val="00AF6569"/>
    <w:rsid w:val="00B0396E"/>
    <w:rsid w:val="00B06265"/>
    <w:rsid w:val="00B07302"/>
    <w:rsid w:val="00B104F7"/>
    <w:rsid w:val="00B139A3"/>
    <w:rsid w:val="00B15441"/>
    <w:rsid w:val="00B15F21"/>
    <w:rsid w:val="00B16827"/>
    <w:rsid w:val="00B2586D"/>
    <w:rsid w:val="00B25E8F"/>
    <w:rsid w:val="00B2657E"/>
    <w:rsid w:val="00B26D1B"/>
    <w:rsid w:val="00B31466"/>
    <w:rsid w:val="00B335AD"/>
    <w:rsid w:val="00B336CF"/>
    <w:rsid w:val="00B35105"/>
    <w:rsid w:val="00B379E7"/>
    <w:rsid w:val="00B43F2B"/>
    <w:rsid w:val="00B4767F"/>
    <w:rsid w:val="00B5232A"/>
    <w:rsid w:val="00B53052"/>
    <w:rsid w:val="00B57D82"/>
    <w:rsid w:val="00B60ED1"/>
    <w:rsid w:val="00B62CF5"/>
    <w:rsid w:val="00B635EF"/>
    <w:rsid w:val="00B6401C"/>
    <w:rsid w:val="00B64E84"/>
    <w:rsid w:val="00B663E4"/>
    <w:rsid w:val="00B66E1F"/>
    <w:rsid w:val="00B70172"/>
    <w:rsid w:val="00B71900"/>
    <w:rsid w:val="00B770C4"/>
    <w:rsid w:val="00B821C5"/>
    <w:rsid w:val="00B85705"/>
    <w:rsid w:val="00B874DC"/>
    <w:rsid w:val="00B90F78"/>
    <w:rsid w:val="00B9306A"/>
    <w:rsid w:val="00B9456F"/>
    <w:rsid w:val="00BA15B3"/>
    <w:rsid w:val="00BA1B63"/>
    <w:rsid w:val="00BA7ED8"/>
    <w:rsid w:val="00BB06CA"/>
    <w:rsid w:val="00BB0BB6"/>
    <w:rsid w:val="00BB59CF"/>
    <w:rsid w:val="00BC444D"/>
    <w:rsid w:val="00BC5F52"/>
    <w:rsid w:val="00BD1058"/>
    <w:rsid w:val="00BD25D1"/>
    <w:rsid w:val="00BD38C6"/>
    <w:rsid w:val="00BD451B"/>
    <w:rsid w:val="00BD5391"/>
    <w:rsid w:val="00BD580E"/>
    <w:rsid w:val="00BD5B26"/>
    <w:rsid w:val="00BD764C"/>
    <w:rsid w:val="00BD79F4"/>
    <w:rsid w:val="00BE6F42"/>
    <w:rsid w:val="00BF0191"/>
    <w:rsid w:val="00BF1352"/>
    <w:rsid w:val="00BF29E7"/>
    <w:rsid w:val="00BF56B2"/>
    <w:rsid w:val="00BF5B78"/>
    <w:rsid w:val="00C00C05"/>
    <w:rsid w:val="00C023AB"/>
    <w:rsid w:val="00C055AB"/>
    <w:rsid w:val="00C06F23"/>
    <w:rsid w:val="00C11460"/>
    <w:rsid w:val="00C117BB"/>
    <w:rsid w:val="00C11F95"/>
    <w:rsid w:val="00C1318F"/>
    <w:rsid w:val="00C136DF"/>
    <w:rsid w:val="00C13D99"/>
    <w:rsid w:val="00C17501"/>
    <w:rsid w:val="00C20193"/>
    <w:rsid w:val="00C276CA"/>
    <w:rsid w:val="00C31DC7"/>
    <w:rsid w:val="00C32034"/>
    <w:rsid w:val="00C3298C"/>
    <w:rsid w:val="00C35211"/>
    <w:rsid w:val="00C40627"/>
    <w:rsid w:val="00C4371A"/>
    <w:rsid w:val="00C43A36"/>
    <w:rsid w:val="00C43EAF"/>
    <w:rsid w:val="00C457C3"/>
    <w:rsid w:val="00C6266B"/>
    <w:rsid w:val="00C644CA"/>
    <w:rsid w:val="00C64C08"/>
    <w:rsid w:val="00C658FC"/>
    <w:rsid w:val="00C6618C"/>
    <w:rsid w:val="00C6664E"/>
    <w:rsid w:val="00C67C29"/>
    <w:rsid w:val="00C73005"/>
    <w:rsid w:val="00C8173F"/>
    <w:rsid w:val="00C82F64"/>
    <w:rsid w:val="00C84264"/>
    <w:rsid w:val="00C850E8"/>
    <w:rsid w:val="00C85E18"/>
    <w:rsid w:val="00C9464C"/>
    <w:rsid w:val="00C95AF1"/>
    <w:rsid w:val="00C96E9F"/>
    <w:rsid w:val="00CA4A09"/>
    <w:rsid w:val="00CA777A"/>
    <w:rsid w:val="00CB00DE"/>
    <w:rsid w:val="00CB191B"/>
    <w:rsid w:val="00CB6F6A"/>
    <w:rsid w:val="00CB72C0"/>
    <w:rsid w:val="00CC05E1"/>
    <w:rsid w:val="00CC5A63"/>
    <w:rsid w:val="00CC608E"/>
    <w:rsid w:val="00CC787C"/>
    <w:rsid w:val="00CC7F84"/>
    <w:rsid w:val="00CD1EA1"/>
    <w:rsid w:val="00CD3809"/>
    <w:rsid w:val="00CD7E5C"/>
    <w:rsid w:val="00CE2905"/>
    <w:rsid w:val="00CE2DEB"/>
    <w:rsid w:val="00CE2F59"/>
    <w:rsid w:val="00CE6805"/>
    <w:rsid w:val="00CE701B"/>
    <w:rsid w:val="00CF1DA7"/>
    <w:rsid w:val="00CF36C9"/>
    <w:rsid w:val="00D00EC4"/>
    <w:rsid w:val="00D1427E"/>
    <w:rsid w:val="00D166AC"/>
    <w:rsid w:val="00D16EE4"/>
    <w:rsid w:val="00D31DF6"/>
    <w:rsid w:val="00D3480C"/>
    <w:rsid w:val="00D36267"/>
    <w:rsid w:val="00D36BA2"/>
    <w:rsid w:val="00D376F1"/>
    <w:rsid w:val="00D37CF4"/>
    <w:rsid w:val="00D4109C"/>
    <w:rsid w:val="00D4487C"/>
    <w:rsid w:val="00D46B30"/>
    <w:rsid w:val="00D560D1"/>
    <w:rsid w:val="00D60059"/>
    <w:rsid w:val="00D60D20"/>
    <w:rsid w:val="00D619E1"/>
    <w:rsid w:val="00D63D33"/>
    <w:rsid w:val="00D67679"/>
    <w:rsid w:val="00D73352"/>
    <w:rsid w:val="00D743A6"/>
    <w:rsid w:val="00D76478"/>
    <w:rsid w:val="00D76F7D"/>
    <w:rsid w:val="00D82936"/>
    <w:rsid w:val="00D85402"/>
    <w:rsid w:val="00D907DB"/>
    <w:rsid w:val="00D915F8"/>
    <w:rsid w:val="00D935C3"/>
    <w:rsid w:val="00DA0266"/>
    <w:rsid w:val="00DA0D31"/>
    <w:rsid w:val="00DA477E"/>
    <w:rsid w:val="00DA5B04"/>
    <w:rsid w:val="00DB238E"/>
    <w:rsid w:val="00DB4BB0"/>
    <w:rsid w:val="00DC2CF7"/>
    <w:rsid w:val="00DD68D4"/>
    <w:rsid w:val="00DE461D"/>
    <w:rsid w:val="00DE5812"/>
    <w:rsid w:val="00DF3594"/>
    <w:rsid w:val="00E04039"/>
    <w:rsid w:val="00E04061"/>
    <w:rsid w:val="00E068A1"/>
    <w:rsid w:val="00E06905"/>
    <w:rsid w:val="00E10866"/>
    <w:rsid w:val="00E134DA"/>
    <w:rsid w:val="00E136F5"/>
    <w:rsid w:val="00E14608"/>
    <w:rsid w:val="00E15EBE"/>
    <w:rsid w:val="00E21E67"/>
    <w:rsid w:val="00E2304D"/>
    <w:rsid w:val="00E24DF4"/>
    <w:rsid w:val="00E24F23"/>
    <w:rsid w:val="00E25771"/>
    <w:rsid w:val="00E26E7A"/>
    <w:rsid w:val="00E27C5B"/>
    <w:rsid w:val="00E30EBF"/>
    <w:rsid w:val="00E316C0"/>
    <w:rsid w:val="00E31E03"/>
    <w:rsid w:val="00E33E36"/>
    <w:rsid w:val="00E40B33"/>
    <w:rsid w:val="00E51170"/>
    <w:rsid w:val="00E52D70"/>
    <w:rsid w:val="00E53C7D"/>
    <w:rsid w:val="00E55534"/>
    <w:rsid w:val="00E567EE"/>
    <w:rsid w:val="00E60E22"/>
    <w:rsid w:val="00E625F8"/>
    <w:rsid w:val="00E65860"/>
    <w:rsid w:val="00E6657A"/>
    <w:rsid w:val="00E66E83"/>
    <w:rsid w:val="00E7116D"/>
    <w:rsid w:val="00E72429"/>
    <w:rsid w:val="00E728A4"/>
    <w:rsid w:val="00E751FE"/>
    <w:rsid w:val="00E914D1"/>
    <w:rsid w:val="00E94469"/>
    <w:rsid w:val="00E960D8"/>
    <w:rsid w:val="00EA01ED"/>
    <w:rsid w:val="00EB047F"/>
    <w:rsid w:val="00EB0F94"/>
    <w:rsid w:val="00EB1C8A"/>
    <w:rsid w:val="00EB4830"/>
    <w:rsid w:val="00EB5FCA"/>
    <w:rsid w:val="00EC53E2"/>
    <w:rsid w:val="00EC6240"/>
    <w:rsid w:val="00ED4D7A"/>
    <w:rsid w:val="00EE6AB2"/>
    <w:rsid w:val="00EE789E"/>
    <w:rsid w:val="00EF1956"/>
    <w:rsid w:val="00EF64A2"/>
    <w:rsid w:val="00EF746E"/>
    <w:rsid w:val="00F02A74"/>
    <w:rsid w:val="00F048D4"/>
    <w:rsid w:val="00F05776"/>
    <w:rsid w:val="00F06790"/>
    <w:rsid w:val="00F072DB"/>
    <w:rsid w:val="00F142B3"/>
    <w:rsid w:val="00F17547"/>
    <w:rsid w:val="00F202CE"/>
    <w:rsid w:val="00F20920"/>
    <w:rsid w:val="00F21326"/>
    <w:rsid w:val="00F21838"/>
    <w:rsid w:val="00F21DAB"/>
    <w:rsid w:val="00F226C1"/>
    <w:rsid w:val="00F23212"/>
    <w:rsid w:val="00F276B0"/>
    <w:rsid w:val="00F31078"/>
    <w:rsid w:val="00F31D66"/>
    <w:rsid w:val="00F33B16"/>
    <w:rsid w:val="00F353EA"/>
    <w:rsid w:val="00F36B9B"/>
    <w:rsid w:val="00F36C27"/>
    <w:rsid w:val="00F41496"/>
    <w:rsid w:val="00F418C7"/>
    <w:rsid w:val="00F41E43"/>
    <w:rsid w:val="00F44BEF"/>
    <w:rsid w:val="00F45B95"/>
    <w:rsid w:val="00F50287"/>
    <w:rsid w:val="00F5055E"/>
    <w:rsid w:val="00F51D2D"/>
    <w:rsid w:val="00F522D6"/>
    <w:rsid w:val="00F528C0"/>
    <w:rsid w:val="00F55EF9"/>
    <w:rsid w:val="00F56318"/>
    <w:rsid w:val="00F570AA"/>
    <w:rsid w:val="00F6249B"/>
    <w:rsid w:val="00F643C2"/>
    <w:rsid w:val="00F647D5"/>
    <w:rsid w:val="00F64BD9"/>
    <w:rsid w:val="00F67C95"/>
    <w:rsid w:val="00F70C0E"/>
    <w:rsid w:val="00F72824"/>
    <w:rsid w:val="00F74540"/>
    <w:rsid w:val="00F75B79"/>
    <w:rsid w:val="00F75BC6"/>
    <w:rsid w:val="00F75EE1"/>
    <w:rsid w:val="00F818AA"/>
    <w:rsid w:val="00F822FC"/>
    <w:rsid w:val="00F82525"/>
    <w:rsid w:val="00F836C4"/>
    <w:rsid w:val="00F91AC4"/>
    <w:rsid w:val="00F92D10"/>
    <w:rsid w:val="00F94A92"/>
    <w:rsid w:val="00F95042"/>
    <w:rsid w:val="00F95104"/>
    <w:rsid w:val="00F96303"/>
    <w:rsid w:val="00F9670E"/>
    <w:rsid w:val="00F97FEA"/>
    <w:rsid w:val="00FA1594"/>
    <w:rsid w:val="00FA751E"/>
    <w:rsid w:val="00FA7EB6"/>
    <w:rsid w:val="00FB19D9"/>
    <w:rsid w:val="00FB60E1"/>
    <w:rsid w:val="00FB6673"/>
    <w:rsid w:val="00FB7EC7"/>
    <w:rsid w:val="00FD1E66"/>
    <w:rsid w:val="00FD3768"/>
    <w:rsid w:val="00FD4AC6"/>
    <w:rsid w:val="00FD51E9"/>
    <w:rsid w:val="00FD63FD"/>
    <w:rsid w:val="00FE14A0"/>
    <w:rsid w:val="00FE5F20"/>
    <w:rsid w:val="00FF2E31"/>
    <w:rsid w:val="00FF38DC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71389"/>
    <w:rPr>
      <w:rFonts w:ascii="Times New Roman" w:eastAsia="Times New Roman" w:hAnsi="Times New Roman"/>
      <w:sz w:val="24"/>
      <w:szCs w:val="24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ascii="Verdana" w:eastAsia="MS Mincho" w:hAnsi="Verdana"/>
      <w:b/>
      <w:sz w:val="40"/>
      <w:szCs w:val="32"/>
      <w:lang w:eastAsia="en-US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ascii="Verdana" w:eastAsia="MS Mincho" w:hAnsi="Verdana"/>
      <w:b/>
      <w:sz w:val="22"/>
      <w:szCs w:val="26"/>
      <w:lang w:eastAsia="en-US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ascii="Verdana" w:eastAsia="MS Mincho" w:hAnsi="Verdana"/>
      <w:b/>
      <w:sz w:val="20"/>
      <w:lang w:eastAsia="en-US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ascii="Verdana" w:eastAsia="MS Mincho" w:hAnsi="Verdana"/>
      <w:iCs/>
      <w:sz w:val="18"/>
      <w:szCs w:val="20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  <w:rPr>
      <w:rFonts w:ascii="Verdana" w:eastAsia="Verdana" w:hAnsi="Verdana"/>
      <w:sz w:val="16"/>
      <w:szCs w:val="16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rFonts w:ascii="Verdana" w:eastAsia="Verdana" w:hAnsi="Verdana"/>
      <w:color w:val="41535D"/>
      <w:sz w:val="18"/>
      <w:szCs w:val="16"/>
      <w:lang w:eastAsia="en-US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eastAsia="Verdana" w:hAnsi="Tahoma" w:cs="Tahoma"/>
      <w:sz w:val="16"/>
      <w:szCs w:val="16"/>
      <w:lang w:eastAsia="en-US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ascii="Verdana" w:eastAsia="MS Mincho" w:hAnsi="Verdana"/>
      <w:b/>
      <w:color w:val="5C666F"/>
      <w:sz w:val="40"/>
      <w:szCs w:val="52"/>
      <w:lang w:eastAsia="en-US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ascii="Verdana" w:eastAsia="MS Mincho" w:hAnsi="Verdana"/>
      <w:iCs/>
      <w:color w:val="5C666F"/>
      <w:sz w:val="32"/>
      <w:lang w:eastAsia="en-US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rFonts w:ascii="Verdana" w:eastAsia="Verdana" w:hAnsi="Verdana"/>
      <w:b/>
      <w:szCs w:val="16"/>
      <w:lang w:eastAsia="en-US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  <w:rPr>
      <w:rFonts w:ascii="Verdana" w:eastAsia="Verdana" w:hAnsi="Verdana"/>
      <w:sz w:val="16"/>
      <w:szCs w:val="16"/>
      <w:lang w:eastAsia="en-US"/>
    </w:rPr>
  </w:style>
  <w:style w:type="paragraph" w:customStyle="1" w:styleId="Kolumnentitel">
    <w:name w:val="Kolumnentitel"/>
    <w:basedOn w:val="Standard"/>
    <w:uiPriority w:val="19"/>
    <w:qFormat/>
    <w:rsid w:val="00B90F78"/>
    <w:rPr>
      <w:rFonts w:ascii="Verdana" w:eastAsia="Verdana" w:hAnsi="Verdana"/>
      <w:caps/>
      <w:sz w:val="14"/>
      <w:szCs w:val="16"/>
      <w:lang w:eastAsia="en-US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rFonts w:ascii="Verdana" w:eastAsia="Verdana" w:hAnsi="Verdana"/>
      <w:caps/>
      <w:sz w:val="14"/>
      <w:szCs w:val="16"/>
      <w:lang w:eastAsia="en-US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rFonts w:ascii="Verdana" w:eastAsia="Verdana" w:hAnsi="Verdana"/>
      <w:sz w:val="22"/>
      <w:szCs w:val="16"/>
      <w:lang w:eastAsia="en-US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rFonts w:ascii="Verdana" w:eastAsia="Verdana" w:hAnsi="Verdana"/>
      <w:sz w:val="22"/>
      <w:szCs w:val="16"/>
      <w:lang w:eastAsia="en-US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rFonts w:ascii="Verdana" w:eastAsia="Verdana" w:hAnsi="Verdana"/>
      <w:sz w:val="22"/>
      <w:szCs w:val="16"/>
      <w:lang w:eastAsia="en-US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rFonts w:ascii="Verdana" w:eastAsia="Verdana" w:hAnsi="Verdana"/>
      <w:sz w:val="22"/>
      <w:szCs w:val="16"/>
      <w:lang w:eastAsia="en-US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rFonts w:ascii="Verdana" w:eastAsia="Verdana" w:hAnsi="Verdana"/>
      <w:sz w:val="18"/>
      <w:szCs w:val="16"/>
      <w:lang w:eastAsia="en-US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rFonts w:ascii="Verdana" w:eastAsia="Verdana" w:hAnsi="Verdana"/>
      <w:bCs/>
      <w:color w:val="41535D"/>
      <w:sz w:val="16"/>
      <w:szCs w:val="18"/>
      <w:lang w:eastAsia="en-US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rFonts w:ascii="Verdana" w:eastAsia="Verdana" w:hAnsi="Verdana"/>
      <w:b/>
      <w:sz w:val="22"/>
      <w:szCs w:val="16"/>
      <w:lang w:eastAsia="en-US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rFonts w:ascii="Verdana" w:eastAsia="Verdana" w:hAnsi="Verdana"/>
      <w:b/>
      <w:sz w:val="19"/>
      <w:szCs w:val="16"/>
      <w:lang w:eastAsia="en-US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  <w:rPr>
      <w:rFonts w:ascii="Verdana" w:eastAsia="Verdana" w:hAnsi="Verdana"/>
      <w:sz w:val="16"/>
      <w:szCs w:val="16"/>
      <w:lang w:eastAsia="en-US"/>
    </w:r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rFonts w:ascii="Verdana" w:eastAsia="Verdana" w:hAnsi="Verdana"/>
      <w:b/>
      <w:caps/>
      <w:sz w:val="22"/>
      <w:szCs w:val="16"/>
      <w:lang w:eastAsia="en-US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rFonts w:ascii="Verdana" w:eastAsia="Verdana" w:hAnsi="Verdana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ascii="Verdana" w:eastAsiaTheme="minorHAnsi" w:hAnsi="Verdana" w:cstheme="minorBidi"/>
      <w:sz w:val="22"/>
      <w:lang w:eastAsia="en-US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3F75D7"/>
    <w:pPr>
      <w:spacing w:after="220"/>
    </w:pPr>
    <w:rPr>
      <w:rFonts w:eastAsiaTheme="majorEastAsia" w:cs="Times New Roman (Überschriften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754B80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ascii="Verdana" w:eastAsiaTheme="minorHAnsi" w:hAnsi="Verdana" w:cstheme="minorBidi"/>
      <w:b/>
      <w:sz w:val="22"/>
      <w:lang w:eastAsia="en-US"/>
    </w:rPr>
  </w:style>
  <w:style w:type="paragraph" w:customStyle="1" w:styleId="BUbold">
    <w:name w:val="BU bold"/>
    <w:basedOn w:val="Standard"/>
    <w:next w:val="BUnormal"/>
    <w:qFormat/>
    <w:rsid w:val="00537210"/>
    <w:rPr>
      <w:rFonts w:ascii="Verdana" w:eastAsiaTheme="minorHAnsi" w:hAnsi="Verdana" w:cstheme="minorBidi"/>
      <w:b/>
      <w:sz w:val="20"/>
      <w:lang w:eastAsia="en-US"/>
    </w:rPr>
  </w:style>
  <w:style w:type="paragraph" w:customStyle="1" w:styleId="BUnormal">
    <w:name w:val="BU normal"/>
    <w:next w:val="Note"/>
    <w:qFormat/>
    <w:rsid w:val="006C0C87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customStyle="1" w:styleId="listitem">
    <w:name w:val="list__item"/>
    <w:basedOn w:val="Standard"/>
    <w:rsid w:val="00A67C3D"/>
    <w:pPr>
      <w:spacing w:before="100" w:beforeAutospacing="1" w:after="100" w:afterAutospacing="1"/>
    </w:pPr>
  </w:style>
  <w:style w:type="paragraph" w:styleId="berarbeitung">
    <w:name w:val="Revision"/>
    <w:hidden/>
    <w:uiPriority w:val="71"/>
    <w:semiHidden/>
    <w:rsid w:val="0024073B"/>
    <w:rPr>
      <w:sz w:val="16"/>
      <w:szCs w:val="16"/>
      <w:lang w:eastAsia="en-US"/>
    </w:rPr>
  </w:style>
  <w:style w:type="character" w:customStyle="1" w:styleId="apple-converted-space">
    <w:name w:val="apple-converted-space"/>
    <w:basedOn w:val="Absatz-Standardschriftart"/>
    <w:rsid w:val="00B15441"/>
  </w:style>
  <w:style w:type="paragraph" w:styleId="StandardWeb">
    <w:name w:val="Normal (Web)"/>
    <w:basedOn w:val="Standard"/>
    <w:uiPriority w:val="99"/>
    <w:semiHidden/>
    <w:unhideWhenUsed/>
    <w:rsid w:val="00EC53E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29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2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8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3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14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2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7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655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16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20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wmf"/><Relationship Id="rId1" Type="http://schemas.openxmlformats.org/officeDocument/2006/relationships/image" Target="media/image7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6A8CFA-C2B0-4D25-A92F-DDE54B9BD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706</Words>
  <Characters>4448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5144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Linnemann Mario</dc:creator>
  <cp:lastModifiedBy>Francus Tino</cp:lastModifiedBy>
  <cp:revision>10</cp:revision>
  <cp:lastPrinted>2022-07-16T12:46:00Z</cp:lastPrinted>
  <dcterms:created xsi:type="dcterms:W3CDTF">2022-08-11T11:33:00Z</dcterms:created>
  <dcterms:modified xsi:type="dcterms:W3CDTF">2022-09-05T07:36:00Z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9,a,b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Confidential with No Personal Information</vt:lpwstr>
  </property>
  <property fmtid="{D5CDD505-2E9C-101B-9397-08002B2CF9AE}" pid="5" name="MSIP_Label_eba3700a-3353-4d3c-abcf-31194a60d959_Enabled">
    <vt:lpwstr>true</vt:lpwstr>
  </property>
  <property fmtid="{D5CDD505-2E9C-101B-9397-08002B2CF9AE}" pid="6" name="MSIP_Label_eba3700a-3353-4d3c-abcf-31194a60d959_SetDate">
    <vt:lpwstr>2022-02-21T15:57:41Z</vt:lpwstr>
  </property>
  <property fmtid="{D5CDD505-2E9C-101B-9397-08002B2CF9AE}" pid="7" name="MSIP_Label_eba3700a-3353-4d3c-abcf-31194a60d959_Method">
    <vt:lpwstr>Privileged</vt:lpwstr>
  </property>
  <property fmtid="{D5CDD505-2E9C-101B-9397-08002B2CF9AE}" pid="8" name="MSIP_Label_eba3700a-3353-4d3c-abcf-31194a60d959_Name">
    <vt:lpwstr>Confidential with No Personal Information</vt:lpwstr>
  </property>
  <property fmtid="{D5CDD505-2E9C-101B-9397-08002B2CF9AE}" pid="9" name="MSIP_Label_eba3700a-3353-4d3c-abcf-31194a60d959_SiteId">
    <vt:lpwstr>4aa45fee-62ee-49ff-a377-c53bd72cd986</vt:lpwstr>
  </property>
  <property fmtid="{D5CDD505-2E9C-101B-9397-08002B2CF9AE}" pid="10" name="MSIP_Label_eba3700a-3353-4d3c-abcf-31194a60d959_ActionId">
    <vt:lpwstr>08ce09db-bc9c-4b62-b93a-792478e30d85</vt:lpwstr>
  </property>
  <property fmtid="{D5CDD505-2E9C-101B-9397-08002B2CF9AE}" pid="11" name="MSIP_Label_eba3700a-3353-4d3c-abcf-31194a60d959_ContentBits">
    <vt:lpwstr>1</vt:lpwstr>
  </property>
</Properties>
</file>