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F681F" w14:textId="66A0BA30" w:rsidR="00F24F21" w:rsidRPr="00677412" w:rsidRDefault="00F24F21" w:rsidP="002F5818">
      <w:pPr>
        <w:pStyle w:val="1RoadNews"/>
        <w:rPr>
          <w:rFonts w:ascii="Verdana" w:hAnsi="Verdana"/>
          <w:b/>
          <w:color w:val="000000" w:themeColor="text1"/>
          <w:sz w:val="40"/>
          <w:szCs w:val="40"/>
        </w:rPr>
      </w:pPr>
      <w:r w:rsidRPr="00677412">
        <w:rPr>
          <w:rFonts w:ascii="Verdana" w:eastAsiaTheme="majorEastAsia" w:hAnsi="Verdana" w:cstheme="majorBidi" w:hint="eastAsia"/>
          <w:b/>
          <w:color w:val="000000" w:themeColor="text1"/>
          <w:sz w:val="40"/>
          <w:lang w:eastAsia="zh-CN"/>
        </w:rPr>
        <w:t>克磊镘</w:t>
      </w:r>
      <w:r w:rsidRPr="00677412">
        <w:rPr>
          <w:rFonts w:ascii="Verdana" w:eastAsiaTheme="majorEastAsia" w:hAnsi="Verdana" w:cstheme="majorBidi" w:hint="eastAsia"/>
          <w:b/>
          <w:color w:val="000000" w:themeColor="text1"/>
          <w:sz w:val="40"/>
          <w:lang w:eastAsia="zh-CN"/>
        </w:rPr>
        <w:t xml:space="preserve"> </w:t>
      </w:r>
      <w:r w:rsidRPr="00677412">
        <w:rPr>
          <w:rFonts w:ascii="Verdana" w:hAnsi="Verdana"/>
          <w:b/>
          <w:spacing w:val="0"/>
          <w:sz w:val="40"/>
        </w:rPr>
        <w:t xml:space="preserve">| </w:t>
      </w:r>
      <w:r w:rsidR="00677412" w:rsidRPr="00677412">
        <w:rPr>
          <w:rFonts w:ascii="SimSun" w:eastAsia="SimSun" w:hAnsi="SimSun" w:cs="SimSun" w:hint="eastAsia"/>
          <w:b/>
          <w:spacing w:val="0"/>
          <w:sz w:val="40"/>
          <w:lang w:eastAsia="zh-CN"/>
        </w:rPr>
        <w:t>圆锥式破碎设备和反击式破碎设备用途更加广泛</w:t>
      </w:r>
    </w:p>
    <w:p w14:paraId="7C5C724F" w14:textId="77777777" w:rsidR="00936A78" w:rsidRPr="00910522" w:rsidRDefault="00936A78" w:rsidP="00BD5391">
      <w:pPr>
        <w:spacing w:line="276" w:lineRule="auto"/>
        <w:jc w:val="both"/>
        <w:rPr>
          <w:b/>
          <w:iCs/>
          <w:sz w:val="22"/>
          <w:lang w:eastAsia="zh-CN"/>
        </w:rPr>
      </w:pPr>
    </w:p>
    <w:p w14:paraId="7106819F" w14:textId="48EB3067" w:rsidR="00677412" w:rsidRDefault="00C559AA" w:rsidP="00C75E48">
      <w:pPr>
        <w:spacing w:line="276" w:lineRule="auto"/>
        <w:rPr>
          <w:b/>
          <w:iCs/>
          <w:sz w:val="28"/>
          <w:szCs w:val="28"/>
          <w:lang w:eastAsia="zh-CN"/>
        </w:rPr>
      </w:pPr>
      <w:r>
        <w:rPr>
          <w:rFonts w:eastAsia="Verdana"/>
          <w:b/>
          <w:sz w:val="28"/>
        </w:rPr>
        <w:t>MOBICONE MCO 90(</w:t>
      </w:r>
      <w:proofErr w:type="spellStart"/>
      <w:r>
        <w:rPr>
          <w:rFonts w:eastAsia="Verdana"/>
          <w:b/>
          <w:sz w:val="28"/>
        </w:rPr>
        <w:t>i</w:t>
      </w:r>
      <w:proofErr w:type="spellEnd"/>
      <w:r>
        <w:rPr>
          <w:rFonts w:eastAsia="Verdana"/>
          <w:b/>
          <w:sz w:val="28"/>
        </w:rPr>
        <w:t xml:space="preserve">) EVO2 </w:t>
      </w:r>
      <w:r>
        <w:rPr>
          <w:rFonts w:ascii="SimSun" w:hAnsi="SimSun" w:cs="SimSun" w:hint="eastAsia"/>
          <w:b/>
          <w:sz w:val="28"/>
          <w:lang w:eastAsia="zh-CN"/>
        </w:rPr>
        <w:t xml:space="preserve">和 </w:t>
      </w:r>
      <w:r>
        <w:rPr>
          <w:rFonts w:eastAsia="Verdana"/>
          <w:b/>
          <w:sz w:val="28"/>
        </w:rPr>
        <w:t>MOBIREX MR 110(</w:t>
      </w:r>
      <w:proofErr w:type="spellStart"/>
      <w:r>
        <w:rPr>
          <w:rFonts w:eastAsia="Verdana"/>
          <w:b/>
          <w:sz w:val="28"/>
        </w:rPr>
        <w:t>i</w:t>
      </w:r>
      <w:proofErr w:type="spellEnd"/>
      <w:r>
        <w:rPr>
          <w:rFonts w:eastAsia="Verdana"/>
          <w:b/>
          <w:sz w:val="28"/>
        </w:rPr>
        <w:t xml:space="preserve">) EVO2 </w:t>
      </w:r>
      <w:r>
        <w:rPr>
          <w:rFonts w:ascii="SimSun" w:hAnsi="SimSun" w:cs="SimSun" w:hint="eastAsia"/>
          <w:b/>
          <w:sz w:val="28"/>
          <w:lang w:eastAsia="zh-CN"/>
        </w:rPr>
        <w:t>的双层终筛分装置</w:t>
      </w:r>
    </w:p>
    <w:p w14:paraId="5C807CA1" w14:textId="08AA2660" w:rsidR="00910522" w:rsidRDefault="00910522" w:rsidP="00BD5391">
      <w:pPr>
        <w:spacing w:line="276" w:lineRule="auto"/>
        <w:jc w:val="both"/>
        <w:rPr>
          <w:b/>
          <w:iCs/>
          <w:sz w:val="28"/>
          <w:szCs w:val="28"/>
        </w:rPr>
      </w:pPr>
    </w:p>
    <w:p w14:paraId="059659A4" w14:textId="77777777" w:rsidR="00C559AA" w:rsidRDefault="00C559AA" w:rsidP="00D4487C">
      <w:pPr>
        <w:jc w:val="both"/>
        <w:rPr>
          <w:rFonts w:eastAsia="Verdana"/>
          <w:b/>
          <w:color w:val="000000" w:themeColor="text1"/>
          <w:sz w:val="22"/>
        </w:rPr>
      </w:pPr>
    </w:p>
    <w:p w14:paraId="582CA317" w14:textId="1CE96159" w:rsidR="00C559AA" w:rsidRPr="00D21EDF" w:rsidRDefault="00C559AA" w:rsidP="00D4487C">
      <w:pPr>
        <w:jc w:val="both"/>
        <w:rPr>
          <w:b/>
          <w:color w:val="000000" w:themeColor="text1"/>
          <w:sz w:val="22"/>
        </w:rPr>
      </w:pPr>
      <w:r>
        <w:rPr>
          <w:rFonts w:eastAsia="Verdana"/>
          <w:b/>
          <w:color w:val="000000" w:themeColor="text1"/>
          <w:sz w:val="22"/>
        </w:rPr>
        <w:t>MOBICONE MCO 90(</w:t>
      </w:r>
      <w:proofErr w:type="spellStart"/>
      <w:r>
        <w:rPr>
          <w:rFonts w:eastAsia="Verdana"/>
          <w:b/>
          <w:color w:val="000000" w:themeColor="text1"/>
          <w:sz w:val="22"/>
        </w:rPr>
        <w:t>i</w:t>
      </w:r>
      <w:proofErr w:type="spellEnd"/>
      <w:r>
        <w:rPr>
          <w:rFonts w:eastAsia="Verdana"/>
          <w:b/>
          <w:color w:val="000000" w:themeColor="text1"/>
          <w:sz w:val="22"/>
        </w:rPr>
        <w:t xml:space="preserve">) EVO2 </w:t>
      </w:r>
      <w:r>
        <w:rPr>
          <w:rFonts w:ascii="SimSun" w:hAnsi="SimSun" w:cs="SimSun" w:hint="eastAsia"/>
          <w:b/>
          <w:color w:val="000000" w:themeColor="text1"/>
          <w:sz w:val="22"/>
          <w:lang w:eastAsia="zh-CN"/>
        </w:rPr>
        <w:t xml:space="preserve">移动圆锥式破碎设备和 </w:t>
      </w:r>
      <w:r>
        <w:rPr>
          <w:rFonts w:eastAsia="Verdana"/>
          <w:b/>
          <w:color w:val="000000" w:themeColor="text1"/>
          <w:sz w:val="22"/>
        </w:rPr>
        <w:t>MR 110(</w:t>
      </w:r>
      <w:proofErr w:type="spellStart"/>
      <w:r>
        <w:rPr>
          <w:rFonts w:eastAsia="Verdana"/>
          <w:b/>
          <w:color w:val="000000" w:themeColor="text1"/>
          <w:sz w:val="22"/>
        </w:rPr>
        <w:t>i</w:t>
      </w:r>
      <w:proofErr w:type="spellEnd"/>
      <w:r>
        <w:rPr>
          <w:rFonts w:eastAsia="Verdana"/>
          <w:b/>
          <w:color w:val="000000" w:themeColor="text1"/>
          <w:sz w:val="22"/>
        </w:rPr>
        <w:t xml:space="preserve">) EVO2 </w:t>
      </w:r>
      <w:r>
        <w:rPr>
          <w:rFonts w:ascii="SimSun" w:hAnsi="SimSun" w:cs="SimSun" w:hint="eastAsia"/>
          <w:b/>
          <w:color w:val="000000" w:themeColor="text1"/>
          <w:sz w:val="22"/>
          <w:lang w:eastAsia="zh-CN"/>
        </w:rPr>
        <w:t>移动反击式破碎设备现</w:t>
      </w:r>
      <w:r w:rsidR="00B62B11">
        <w:rPr>
          <w:rFonts w:ascii="SimSun" w:hAnsi="SimSun" w:cs="SimSun" w:hint="eastAsia"/>
          <w:b/>
          <w:color w:val="000000" w:themeColor="text1"/>
          <w:sz w:val="22"/>
          <w:lang w:eastAsia="zh-CN"/>
        </w:rPr>
        <w:t>已</w:t>
      </w:r>
      <w:r>
        <w:rPr>
          <w:rFonts w:ascii="SimSun" w:hAnsi="SimSun" w:cs="SimSun" w:hint="eastAsia"/>
          <w:b/>
          <w:color w:val="000000" w:themeColor="text1"/>
          <w:sz w:val="22"/>
          <w:lang w:eastAsia="zh-CN"/>
        </w:rPr>
        <w:t>可选配双层终筛分装置。</w:t>
      </w:r>
    </w:p>
    <w:p w14:paraId="0B74CA0C" w14:textId="66235B67" w:rsidR="00C75E48" w:rsidRPr="00932B0F" w:rsidRDefault="00C75E48" w:rsidP="00D4487C">
      <w:pPr>
        <w:jc w:val="both"/>
        <w:rPr>
          <w:b/>
          <w:color w:val="000000" w:themeColor="text1"/>
          <w:sz w:val="22"/>
        </w:rPr>
      </w:pPr>
    </w:p>
    <w:p w14:paraId="68A6C53D" w14:textId="403D6BFD" w:rsidR="009344B2" w:rsidRDefault="009344B2" w:rsidP="00D4487C">
      <w:pPr>
        <w:jc w:val="both"/>
        <w:rPr>
          <w:color w:val="000000" w:themeColor="text1"/>
          <w:sz w:val="22"/>
        </w:rPr>
      </w:pPr>
    </w:p>
    <w:p w14:paraId="0F648FB8" w14:textId="5A2A5257" w:rsidR="00C559AA" w:rsidRDefault="00C559AA" w:rsidP="00D4487C">
      <w:pPr>
        <w:jc w:val="both"/>
        <w:rPr>
          <w:color w:val="000000" w:themeColor="text1"/>
          <w:sz w:val="22"/>
          <w:lang w:eastAsia="zh-CN"/>
        </w:rPr>
      </w:pPr>
      <w:r>
        <w:rPr>
          <w:rFonts w:hint="eastAsia"/>
          <w:color w:val="000000" w:themeColor="text1"/>
          <w:sz w:val="22"/>
          <w:lang w:eastAsia="zh-CN"/>
        </w:rPr>
        <w:t>圆锥式破碎设备主要用于破碎硬岩，反击式破碎设备主要用于加工中软硬度的天然石料以及材料再生应用。</w:t>
      </w:r>
      <w:r w:rsidR="00DA0ED0">
        <w:rPr>
          <w:rFonts w:hint="eastAsia"/>
          <w:color w:val="000000" w:themeColor="text1"/>
          <w:sz w:val="22"/>
          <w:lang w:eastAsia="zh-CN"/>
        </w:rPr>
        <w:t>两种破碎设备都可获得高质量成品。得益于可选配的新型双层终筛分装置，</w:t>
      </w:r>
      <w:r w:rsidR="00266396">
        <w:rPr>
          <w:rFonts w:hint="eastAsia"/>
          <w:color w:val="000000" w:themeColor="text1"/>
          <w:sz w:val="22"/>
          <w:lang w:eastAsia="zh-CN"/>
        </w:rPr>
        <w:t>客户</w:t>
      </w:r>
      <w:r w:rsidR="00DA0ED0">
        <w:rPr>
          <w:rFonts w:hint="eastAsia"/>
          <w:color w:val="000000" w:themeColor="text1"/>
          <w:sz w:val="22"/>
          <w:lang w:eastAsia="zh-CN"/>
        </w:rPr>
        <w:t>无需使用额外的筛分设备，仅通过一台设备</w:t>
      </w:r>
      <w:r w:rsidR="0017717E">
        <w:rPr>
          <w:rFonts w:hint="eastAsia"/>
          <w:color w:val="000000" w:themeColor="text1"/>
          <w:sz w:val="22"/>
          <w:lang w:eastAsia="zh-CN"/>
        </w:rPr>
        <w:t>便能</w:t>
      </w:r>
      <w:r w:rsidR="00DA0ED0">
        <w:rPr>
          <w:rFonts w:hint="eastAsia"/>
          <w:color w:val="000000" w:themeColor="text1"/>
          <w:sz w:val="22"/>
          <w:lang w:eastAsia="zh-CN"/>
        </w:rPr>
        <w:t>生产出两种成品。</w:t>
      </w:r>
    </w:p>
    <w:p w14:paraId="7B630564" w14:textId="77777777" w:rsidR="00C559AA" w:rsidRPr="00932B0F" w:rsidRDefault="00C559AA" w:rsidP="00D4487C">
      <w:pPr>
        <w:jc w:val="both"/>
        <w:rPr>
          <w:color w:val="000000" w:themeColor="text1"/>
          <w:sz w:val="22"/>
          <w:lang w:eastAsia="zh-CN"/>
        </w:rPr>
      </w:pPr>
    </w:p>
    <w:p w14:paraId="3429981F" w14:textId="2E9B953E" w:rsidR="00270DAF" w:rsidRDefault="00270DAF" w:rsidP="005E6946">
      <w:pPr>
        <w:autoSpaceDE w:val="0"/>
        <w:autoSpaceDN w:val="0"/>
        <w:adjustRightInd w:val="0"/>
        <w:jc w:val="both"/>
        <w:rPr>
          <w:rFonts w:ascii="SimSun" w:hAnsi="SimSun" w:cs="SimSun"/>
          <w:b/>
          <w:sz w:val="22"/>
          <w:lang w:eastAsia="zh-CN"/>
        </w:rPr>
      </w:pPr>
      <w:r>
        <w:rPr>
          <w:rFonts w:ascii="SimSun" w:hAnsi="SimSun" w:cs="SimSun" w:hint="eastAsia"/>
          <w:b/>
          <w:sz w:val="22"/>
          <w:lang w:eastAsia="zh-CN"/>
        </w:rPr>
        <w:t>双层终筛分装置确保了更广泛</w:t>
      </w:r>
      <w:r w:rsidR="009D260F">
        <w:rPr>
          <w:rFonts w:ascii="SimSun" w:hAnsi="SimSun" w:cs="SimSun" w:hint="eastAsia"/>
          <w:b/>
          <w:sz w:val="22"/>
          <w:lang w:eastAsia="zh-CN"/>
        </w:rPr>
        <w:t>的</w:t>
      </w:r>
      <w:r>
        <w:rPr>
          <w:rFonts w:ascii="SimSun" w:hAnsi="SimSun" w:cs="SimSun" w:hint="eastAsia"/>
          <w:b/>
          <w:sz w:val="22"/>
          <w:lang w:eastAsia="zh-CN"/>
        </w:rPr>
        <w:t>用途以及更高灵活性</w:t>
      </w:r>
    </w:p>
    <w:p w14:paraId="4683ABD4" w14:textId="77777777" w:rsidR="00270DAF" w:rsidRDefault="00270DAF" w:rsidP="005E6946">
      <w:pPr>
        <w:autoSpaceDE w:val="0"/>
        <w:autoSpaceDN w:val="0"/>
        <w:adjustRightInd w:val="0"/>
        <w:jc w:val="both"/>
        <w:rPr>
          <w:b/>
          <w:bCs/>
          <w:sz w:val="22"/>
          <w:szCs w:val="22"/>
          <w:lang w:eastAsia="de-DE"/>
        </w:rPr>
      </w:pPr>
    </w:p>
    <w:p w14:paraId="0FD238D3" w14:textId="0EDAA70F" w:rsidR="001A369B" w:rsidRDefault="001A369B" w:rsidP="00FA5148">
      <w:pPr>
        <w:autoSpaceDE w:val="0"/>
        <w:autoSpaceDN w:val="0"/>
        <w:adjustRightInd w:val="0"/>
        <w:jc w:val="both"/>
        <w:rPr>
          <w:rFonts w:eastAsia="Verdana"/>
          <w:color w:val="000000" w:themeColor="text1"/>
          <w:sz w:val="22"/>
        </w:rPr>
      </w:pPr>
    </w:p>
    <w:p w14:paraId="7547AAF6" w14:textId="3B19EE9E" w:rsidR="001A369B" w:rsidRPr="00026B25" w:rsidRDefault="00026B25" w:rsidP="00FA5148">
      <w:pPr>
        <w:autoSpaceDE w:val="0"/>
        <w:autoSpaceDN w:val="0"/>
        <w:adjustRightInd w:val="0"/>
        <w:jc w:val="both"/>
        <w:rPr>
          <w:rFonts w:eastAsia="Verdana"/>
          <w:sz w:val="22"/>
          <w:lang w:val="en-US" w:eastAsia="zh-CN"/>
        </w:rPr>
      </w:pPr>
      <w:r>
        <w:rPr>
          <w:rFonts w:ascii="SimSun" w:hAnsi="SimSun" w:cs="SimSun" w:hint="eastAsia"/>
          <w:color w:val="000000" w:themeColor="text1"/>
          <w:sz w:val="22"/>
          <w:lang w:val="en-US" w:eastAsia="zh-CN"/>
        </w:rPr>
        <w:t>大尺寸筛分面积</w:t>
      </w:r>
      <w:r w:rsidR="00705B0A">
        <w:rPr>
          <w:rFonts w:ascii="SimSun" w:hAnsi="SimSun" w:cs="SimSun" w:hint="eastAsia"/>
          <w:color w:val="000000" w:themeColor="text1"/>
          <w:sz w:val="22"/>
          <w:lang w:val="en-US" w:eastAsia="zh-CN"/>
        </w:rPr>
        <w:t>确保</w:t>
      </w:r>
      <w:r w:rsidR="000B554E">
        <w:rPr>
          <w:rFonts w:ascii="SimSun" w:hAnsi="SimSun" w:cs="SimSun" w:hint="eastAsia"/>
          <w:color w:val="000000" w:themeColor="text1"/>
          <w:sz w:val="22"/>
          <w:lang w:val="en-US" w:eastAsia="zh-CN"/>
        </w:rPr>
        <w:t>了</w:t>
      </w:r>
      <w:r w:rsidR="00705B0A">
        <w:rPr>
          <w:rFonts w:ascii="SimSun" w:hAnsi="SimSun" w:cs="SimSun" w:hint="eastAsia"/>
          <w:color w:val="000000" w:themeColor="text1"/>
          <w:sz w:val="22"/>
          <w:lang w:val="en-US" w:eastAsia="zh-CN"/>
        </w:rPr>
        <w:t xml:space="preserve">即使是粒径小于 </w:t>
      </w:r>
      <w:r w:rsidR="00705B0A">
        <w:rPr>
          <w:rFonts w:ascii="SimSun" w:hAnsi="SimSun" w:cs="SimSun"/>
          <w:color w:val="000000" w:themeColor="text1"/>
          <w:sz w:val="22"/>
          <w:lang w:val="en-US" w:eastAsia="zh-CN"/>
        </w:rPr>
        <w:t xml:space="preserve">20 </w:t>
      </w:r>
      <w:r w:rsidR="00705B0A">
        <w:rPr>
          <w:rFonts w:ascii="SimSun" w:hAnsi="SimSun" w:cs="SimSun" w:hint="eastAsia"/>
          <w:color w:val="000000" w:themeColor="text1"/>
          <w:sz w:val="22"/>
          <w:lang w:val="en-US" w:eastAsia="zh-CN"/>
        </w:rPr>
        <w:t>mm</w:t>
      </w:r>
      <w:r w:rsidR="00705B0A">
        <w:rPr>
          <w:rFonts w:ascii="SimSun" w:hAnsi="SimSun" w:cs="SimSun"/>
          <w:color w:val="000000" w:themeColor="text1"/>
          <w:sz w:val="22"/>
          <w:lang w:val="en-US" w:eastAsia="zh-CN"/>
        </w:rPr>
        <w:t xml:space="preserve"> </w:t>
      </w:r>
      <w:r w:rsidR="00705B0A">
        <w:rPr>
          <w:rFonts w:ascii="SimSun" w:hAnsi="SimSun" w:cs="SimSun" w:hint="eastAsia"/>
          <w:color w:val="000000" w:themeColor="text1"/>
          <w:sz w:val="22"/>
          <w:lang w:val="en-US" w:eastAsia="zh-CN"/>
        </w:rPr>
        <w:t>的骨料，也可得到</w:t>
      </w:r>
      <w:r w:rsidR="000B554E">
        <w:rPr>
          <w:rFonts w:ascii="SimSun" w:hAnsi="SimSun" w:cs="SimSun" w:hint="eastAsia"/>
          <w:color w:val="000000" w:themeColor="text1"/>
          <w:sz w:val="22"/>
          <w:lang w:val="en-US" w:eastAsia="zh-CN"/>
        </w:rPr>
        <w:t>高效</w:t>
      </w:r>
      <w:r w:rsidR="00705B0A">
        <w:rPr>
          <w:rFonts w:ascii="SimSun" w:hAnsi="SimSun" w:cs="SimSun" w:hint="eastAsia"/>
          <w:color w:val="000000" w:themeColor="text1"/>
          <w:sz w:val="22"/>
          <w:lang w:val="en-US" w:eastAsia="zh-CN"/>
        </w:rPr>
        <w:t>筛分。</w:t>
      </w:r>
      <w:r w:rsidR="000B554E">
        <w:rPr>
          <w:rFonts w:ascii="SimSun" w:hAnsi="SimSun" w:cs="SimSun" w:hint="eastAsia"/>
          <w:color w:val="000000" w:themeColor="text1"/>
          <w:sz w:val="22"/>
          <w:lang w:val="en-US" w:eastAsia="zh-CN"/>
        </w:rPr>
        <w:t>细料皮带机的卸料高度</w:t>
      </w:r>
      <w:r>
        <w:rPr>
          <w:rFonts w:ascii="SimSun" w:hAnsi="SimSun" w:cs="SimSun" w:hint="eastAsia"/>
          <w:color w:val="000000" w:themeColor="text1"/>
          <w:sz w:val="22"/>
          <w:lang w:val="en-US" w:eastAsia="zh-CN"/>
        </w:rPr>
        <w:t>确保可以</w:t>
      </w:r>
      <w:r w:rsidR="00266396">
        <w:rPr>
          <w:rFonts w:ascii="SimSun" w:hAnsi="SimSun" w:cs="SimSun" w:hint="eastAsia"/>
          <w:color w:val="000000" w:themeColor="text1"/>
          <w:sz w:val="22"/>
          <w:lang w:val="en-US" w:eastAsia="zh-CN"/>
        </w:rPr>
        <w:t>堆积</w:t>
      </w:r>
      <w:r w:rsidR="000B554E">
        <w:rPr>
          <w:rFonts w:ascii="SimSun" w:hAnsi="SimSun" w:cs="SimSun" w:hint="eastAsia"/>
          <w:color w:val="000000" w:themeColor="text1"/>
          <w:sz w:val="22"/>
          <w:lang w:val="en-US" w:eastAsia="zh-CN"/>
        </w:rPr>
        <w:t>大</w:t>
      </w:r>
      <w:r>
        <w:rPr>
          <w:rFonts w:ascii="SimSun" w:hAnsi="SimSun" w:cs="SimSun" w:hint="eastAsia"/>
          <w:color w:val="000000" w:themeColor="text1"/>
          <w:sz w:val="22"/>
          <w:lang w:val="en-US" w:eastAsia="zh-CN"/>
        </w:rPr>
        <w:t>容积</w:t>
      </w:r>
      <w:r w:rsidR="000B554E">
        <w:rPr>
          <w:rFonts w:ascii="SimSun" w:hAnsi="SimSun" w:cs="SimSun" w:hint="eastAsia"/>
          <w:color w:val="000000" w:themeColor="text1"/>
          <w:sz w:val="22"/>
          <w:lang w:val="en-US" w:eastAsia="zh-CN"/>
        </w:rPr>
        <w:t>料堆。超大尺寸骨料可通过回料皮带机闭路循环破碎。作为选配，</w:t>
      </w:r>
      <w:r>
        <w:rPr>
          <w:rFonts w:ascii="SimSun" w:hAnsi="SimSun" w:cs="SimSun" w:hint="eastAsia"/>
          <w:color w:val="000000" w:themeColor="text1"/>
          <w:sz w:val="22"/>
          <w:lang w:val="en-US" w:eastAsia="zh-CN"/>
        </w:rPr>
        <w:t>该</w:t>
      </w:r>
      <w:r w:rsidR="000B554E">
        <w:rPr>
          <w:rFonts w:ascii="SimSun" w:hAnsi="SimSun" w:cs="SimSun" w:hint="eastAsia"/>
          <w:color w:val="000000" w:themeColor="text1"/>
          <w:sz w:val="22"/>
          <w:lang w:val="en-US" w:eastAsia="zh-CN"/>
        </w:rPr>
        <w:t xml:space="preserve">皮带可液压摆动，摆动角度最大可达 </w:t>
      </w:r>
      <w:r w:rsidR="000B554E">
        <w:rPr>
          <w:rFonts w:eastAsia="Verdana"/>
          <w:color w:val="000000" w:themeColor="text1"/>
          <w:sz w:val="22"/>
          <w:lang w:eastAsia="zh-CN"/>
        </w:rPr>
        <w:t>100°</w:t>
      </w:r>
      <w:r w:rsidR="000B554E">
        <w:rPr>
          <w:rFonts w:ascii="SimSun" w:hAnsi="SimSun" w:cs="SimSun" w:hint="eastAsia"/>
          <w:color w:val="000000" w:themeColor="text1"/>
          <w:sz w:val="22"/>
          <w:lang w:eastAsia="zh-CN"/>
        </w:rPr>
        <w:t>，</w:t>
      </w:r>
      <w:r w:rsidR="008F6F02">
        <w:rPr>
          <w:rFonts w:ascii="SimSun" w:hAnsi="SimSun" w:cs="SimSun" w:hint="eastAsia"/>
          <w:color w:val="000000" w:themeColor="text1"/>
          <w:sz w:val="22"/>
          <w:lang w:eastAsia="zh-CN"/>
        </w:rPr>
        <w:t>从而</w:t>
      </w:r>
      <w:r w:rsidR="00FF0935">
        <w:rPr>
          <w:rFonts w:ascii="SimSun" w:hAnsi="SimSun" w:cs="SimSun" w:hint="eastAsia"/>
          <w:color w:val="000000" w:themeColor="text1"/>
          <w:sz w:val="22"/>
          <w:lang w:eastAsia="zh-CN"/>
        </w:rPr>
        <w:t>能够</w:t>
      </w:r>
      <w:r w:rsidR="000B554E">
        <w:rPr>
          <w:rFonts w:ascii="SimSun" w:hAnsi="SimSun" w:cs="SimSun" w:hint="eastAsia"/>
          <w:color w:val="000000" w:themeColor="text1"/>
          <w:sz w:val="22"/>
          <w:lang w:eastAsia="zh-CN"/>
        </w:rPr>
        <w:t>实现侧方堆料。</w:t>
      </w:r>
      <w:r w:rsidR="008F6F02">
        <w:rPr>
          <w:rFonts w:ascii="SimSun" w:hAnsi="SimSun" w:cs="SimSun" w:hint="eastAsia"/>
          <w:color w:val="000000" w:themeColor="text1"/>
          <w:sz w:val="22"/>
          <w:lang w:eastAsia="zh-CN"/>
        </w:rPr>
        <w:t>因此，</w:t>
      </w:r>
      <w:r w:rsidR="008F6F02" w:rsidRPr="00026B25">
        <w:rPr>
          <w:rFonts w:ascii="SimSun" w:hAnsi="SimSun" w:cs="SimSun" w:hint="eastAsia"/>
          <w:sz w:val="22"/>
          <w:lang w:eastAsia="zh-CN"/>
        </w:rPr>
        <w:t>客户</w:t>
      </w:r>
      <w:r w:rsidR="00FF0935" w:rsidRPr="00026B25">
        <w:rPr>
          <w:rFonts w:ascii="SimSun" w:hAnsi="SimSun" w:cs="SimSun" w:hint="eastAsia"/>
          <w:sz w:val="22"/>
          <w:lang w:eastAsia="zh-CN"/>
        </w:rPr>
        <w:t>可</w:t>
      </w:r>
      <w:r w:rsidRPr="00026B25">
        <w:rPr>
          <w:rFonts w:ascii="SimSun" w:hAnsi="SimSun" w:cs="SimSun" w:hint="eastAsia"/>
          <w:sz w:val="22"/>
          <w:lang w:eastAsia="zh-CN"/>
        </w:rPr>
        <w:t>通过它实现</w:t>
      </w:r>
      <w:r w:rsidR="00FF0935" w:rsidRPr="00026B25">
        <w:rPr>
          <w:rFonts w:ascii="SimSun" w:hAnsi="SimSun" w:cs="SimSun" w:hint="eastAsia"/>
          <w:sz w:val="22"/>
          <w:lang w:eastAsia="zh-CN"/>
        </w:rPr>
        <w:t>人工</w:t>
      </w:r>
      <w:r w:rsidR="00266396" w:rsidRPr="00026B25">
        <w:rPr>
          <w:rFonts w:ascii="SimSun" w:hAnsi="SimSun" w:cs="SimSun" w:hint="eastAsia"/>
          <w:sz w:val="22"/>
          <w:lang w:eastAsia="zh-CN"/>
        </w:rPr>
        <w:t>堆积</w:t>
      </w:r>
      <w:r w:rsidRPr="00026B25">
        <w:rPr>
          <w:rFonts w:ascii="SimSun" w:hAnsi="SimSun" w:cs="SimSun" w:hint="eastAsia"/>
          <w:sz w:val="22"/>
          <w:lang w:eastAsia="zh-CN"/>
        </w:rPr>
        <w:t>弧</w:t>
      </w:r>
      <w:r w:rsidR="00D03E45" w:rsidRPr="00026B25">
        <w:rPr>
          <w:rFonts w:ascii="SimSun" w:hAnsi="SimSun" w:cs="SimSun" w:hint="eastAsia"/>
          <w:sz w:val="22"/>
          <w:lang w:eastAsia="zh-CN"/>
        </w:rPr>
        <w:t>形</w:t>
      </w:r>
      <w:r w:rsidR="00FF0935" w:rsidRPr="00026B25">
        <w:rPr>
          <w:rFonts w:ascii="SimSun" w:hAnsi="SimSun" w:cs="SimSun" w:hint="eastAsia"/>
          <w:sz w:val="22"/>
          <w:lang w:eastAsia="zh-CN"/>
        </w:rPr>
        <w:t>料堆。</w:t>
      </w:r>
    </w:p>
    <w:p w14:paraId="0781367A" w14:textId="77777777" w:rsidR="001A369B" w:rsidRPr="00FF0935" w:rsidRDefault="001A369B" w:rsidP="00FA5148">
      <w:pPr>
        <w:autoSpaceDE w:val="0"/>
        <w:autoSpaceDN w:val="0"/>
        <w:adjustRightInd w:val="0"/>
        <w:jc w:val="both"/>
        <w:rPr>
          <w:bCs/>
          <w:color w:val="000000" w:themeColor="text1"/>
          <w:sz w:val="22"/>
          <w:szCs w:val="22"/>
          <w:lang w:val="en-US" w:eastAsia="zh-CN"/>
        </w:rPr>
      </w:pPr>
    </w:p>
    <w:p w14:paraId="0D63F784" w14:textId="77777777" w:rsidR="00D22C5B" w:rsidRDefault="00D22C5B" w:rsidP="00FA5148">
      <w:pPr>
        <w:autoSpaceDE w:val="0"/>
        <w:autoSpaceDN w:val="0"/>
        <w:adjustRightInd w:val="0"/>
        <w:jc w:val="both"/>
        <w:rPr>
          <w:rFonts w:ascii="SimSun" w:hAnsi="SimSun" w:cs="SimSun"/>
          <w:color w:val="000000" w:themeColor="text1"/>
          <w:sz w:val="22"/>
          <w:lang w:eastAsia="zh-CN"/>
        </w:rPr>
      </w:pPr>
    </w:p>
    <w:p w14:paraId="509A18C4" w14:textId="7E8CC459" w:rsidR="00D22C5B" w:rsidRDefault="00D22C5B" w:rsidP="00FA5148">
      <w:pPr>
        <w:autoSpaceDE w:val="0"/>
        <w:autoSpaceDN w:val="0"/>
        <w:adjustRightInd w:val="0"/>
        <w:jc w:val="both"/>
        <w:rPr>
          <w:bCs/>
          <w:color w:val="000000" w:themeColor="text1"/>
          <w:sz w:val="22"/>
          <w:szCs w:val="22"/>
          <w:lang w:eastAsia="zh-CN"/>
        </w:rPr>
      </w:pPr>
      <w:r>
        <w:rPr>
          <w:rFonts w:ascii="SimSun" w:hAnsi="SimSun" w:cs="SimSun" w:hint="eastAsia"/>
          <w:color w:val="000000" w:themeColor="text1"/>
          <w:sz w:val="22"/>
          <w:lang w:eastAsia="zh-CN"/>
        </w:rPr>
        <w:t>如果应用只需生产一种成品，</w:t>
      </w:r>
      <w:r w:rsidR="002764CC">
        <w:rPr>
          <w:rFonts w:ascii="SimSun" w:hAnsi="SimSun" w:cs="SimSun" w:hint="eastAsia"/>
          <w:color w:val="000000" w:themeColor="text1"/>
          <w:sz w:val="22"/>
          <w:lang w:eastAsia="zh-CN"/>
        </w:rPr>
        <w:t>那么</w:t>
      </w:r>
      <w:r>
        <w:rPr>
          <w:rFonts w:ascii="SimSun" w:hAnsi="SimSun" w:cs="SimSun" w:hint="eastAsia"/>
          <w:color w:val="000000" w:themeColor="text1"/>
          <w:sz w:val="22"/>
          <w:lang w:eastAsia="zh-CN"/>
        </w:rPr>
        <w:t>终筛分装置</w:t>
      </w:r>
      <w:r w:rsidR="002764CC">
        <w:rPr>
          <w:rFonts w:ascii="SimSun" w:hAnsi="SimSun" w:cs="SimSun" w:hint="eastAsia"/>
          <w:color w:val="000000" w:themeColor="text1"/>
          <w:sz w:val="22"/>
          <w:lang w:eastAsia="zh-CN"/>
        </w:rPr>
        <w:t>也</w:t>
      </w:r>
      <w:r>
        <w:rPr>
          <w:rFonts w:ascii="SimSun" w:hAnsi="SimSun" w:cs="SimSun" w:hint="eastAsia"/>
          <w:color w:val="000000" w:themeColor="text1"/>
          <w:sz w:val="22"/>
          <w:lang w:eastAsia="zh-CN"/>
        </w:rPr>
        <w:t>可简单地被用作单层筛分装置。</w:t>
      </w:r>
    </w:p>
    <w:p w14:paraId="09EF416B" w14:textId="77777777" w:rsidR="00B0527D" w:rsidRDefault="00B0527D" w:rsidP="00FA5148">
      <w:pPr>
        <w:autoSpaceDE w:val="0"/>
        <w:autoSpaceDN w:val="0"/>
        <w:adjustRightInd w:val="0"/>
        <w:jc w:val="both"/>
        <w:rPr>
          <w:bCs/>
          <w:color w:val="000000" w:themeColor="text1"/>
          <w:sz w:val="22"/>
          <w:szCs w:val="22"/>
          <w:lang w:eastAsia="zh-CN"/>
        </w:rPr>
      </w:pPr>
    </w:p>
    <w:p w14:paraId="1F8A751B" w14:textId="052B6CED" w:rsidR="001A369B" w:rsidRDefault="001A369B" w:rsidP="00FA5148">
      <w:pPr>
        <w:autoSpaceDE w:val="0"/>
        <w:autoSpaceDN w:val="0"/>
        <w:adjustRightInd w:val="0"/>
        <w:jc w:val="both"/>
        <w:rPr>
          <w:rFonts w:ascii="SimSun" w:hAnsi="SimSun" w:cs="SimSun"/>
          <w:b/>
          <w:color w:val="000000" w:themeColor="text1"/>
          <w:sz w:val="22"/>
          <w:lang w:eastAsia="zh-CN"/>
        </w:rPr>
      </w:pPr>
      <w:r>
        <w:rPr>
          <w:rFonts w:ascii="SimSun" w:hAnsi="SimSun" w:cs="SimSun" w:hint="eastAsia"/>
          <w:b/>
          <w:color w:val="000000" w:themeColor="text1"/>
          <w:sz w:val="22"/>
          <w:lang w:eastAsia="zh-CN"/>
        </w:rPr>
        <w:t>风选装置确保有效清洁</w:t>
      </w:r>
    </w:p>
    <w:p w14:paraId="6DFE7A2A" w14:textId="77777777" w:rsidR="001A369B" w:rsidRPr="0079358F" w:rsidRDefault="001A369B" w:rsidP="00FA5148">
      <w:pPr>
        <w:autoSpaceDE w:val="0"/>
        <w:autoSpaceDN w:val="0"/>
        <w:adjustRightInd w:val="0"/>
        <w:jc w:val="both"/>
        <w:rPr>
          <w:b/>
          <w:color w:val="000000" w:themeColor="text1"/>
          <w:sz w:val="22"/>
          <w:szCs w:val="22"/>
          <w:lang w:eastAsia="zh-CN"/>
        </w:rPr>
      </w:pPr>
    </w:p>
    <w:p w14:paraId="0FFB1F34" w14:textId="3BAB9CCC" w:rsidR="00637A3B" w:rsidRDefault="00637A3B" w:rsidP="00637A3B">
      <w:pPr>
        <w:pStyle w:val="Text"/>
        <w:rPr>
          <w:lang w:eastAsia="zh-CN"/>
        </w:rPr>
      </w:pPr>
    </w:p>
    <w:p w14:paraId="0E88ADBF" w14:textId="3B2A1241" w:rsidR="00637A3B" w:rsidRDefault="006B25CB" w:rsidP="00637A3B">
      <w:pPr>
        <w:pStyle w:val="Text"/>
        <w:rPr>
          <w:lang w:eastAsia="zh-CN"/>
        </w:rPr>
      </w:pPr>
      <w:r>
        <w:rPr>
          <w:rFonts w:hint="eastAsia"/>
          <w:lang w:eastAsia="zh-CN"/>
        </w:rPr>
        <w:t>由于</w:t>
      </w:r>
      <w:r>
        <w:rPr>
          <w:rFonts w:hint="eastAsia"/>
          <w:lang w:eastAsia="zh-CN"/>
        </w:rPr>
        <w:t xml:space="preserve"> </w:t>
      </w:r>
      <w:r>
        <w:rPr>
          <w:rFonts w:eastAsia="Verdana"/>
          <w:color w:val="000000" w:themeColor="text1"/>
          <w:lang w:eastAsia="zh-CN"/>
        </w:rPr>
        <w:t>MOBIREX MR 110(</w:t>
      </w:r>
      <w:proofErr w:type="spellStart"/>
      <w:r>
        <w:rPr>
          <w:rFonts w:eastAsia="Verdana"/>
          <w:color w:val="000000" w:themeColor="text1"/>
          <w:lang w:eastAsia="zh-CN"/>
        </w:rPr>
        <w:t>i</w:t>
      </w:r>
      <w:proofErr w:type="spellEnd"/>
      <w:r>
        <w:rPr>
          <w:rFonts w:eastAsia="Verdana"/>
          <w:color w:val="000000" w:themeColor="text1"/>
          <w:lang w:eastAsia="zh-CN"/>
        </w:rPr>
        <w:t xml:space="preserve">) EVO2 </w:t>
      </w:r>
      <w:r>
        <w:rPr>
          <w:rFonts w:ascii="SimSun" w:hAnsi="SimSun" w:cs="SimSun" w:hint="eastAsia"/>
          <w:color w:val="000000" w:themeColor="text1"/>
          <w:lang w:eastAsia="zh-CN"/>
        </w:rPr>
        <w:t>频繁用于再生应用，</w:t>
      </w:r>
      <w:r w:rsidR="00933146">
        <w:rPr>
          <w:rFonts w:ascii="SimSun" w:hAnsi="SimSun" w:cs="SimSun" w:hint="eastAsia"/>
          <w:color w:val="000000" w:themeColor="text1"/>
          <w:lang w:eastAsia="zh-CN"/>
        </w:rPr>
        <w:t>因此</w:t>
      </w:r>
      <w:r>
        <w:rPr>
          <w:rFonts w:ascii="SimSun" w:hAnsi="SimSun" w:cs="SimSun" w:hint="eastAsia"/>
          <w:color w:val="000000" w:themeColor="text1"/>
          <w:lang w:eastAsia="zh-CN"/>
        </w:rPr>
        <w:t>，</w:t>
      </w:r>
      <w:r w:rsidR="00933146">
        <w:rPr>
          <w:rFonts w:ascii="SimSun" w:hAnsi="SimSun" w:cs="SimSun" w:hint="eastAsia"/>
          <w:color w:val="000000" w:themeColor="text1"/>
          <w:lang w:eastAsia="zh-CN"/>
        </w:rPr>
        <w:t>客户</w:t>
      </w:r>
      <w:r>
        <w:rPr>
          <w:rFonts w:ascii="SimSun" w:hAnsi="SimSun" w:cs="SimSun" w:hint="eastAsia"/>
          <w:color w:val="000000" w:themeColor="text1"/>
          <w:lang w:eastAsia="zh-CN"/>
        </w:rPr>
        <w:t>可</w:t>
      </w:r>
      <w:r w:rsidR="00706A01">
        <w:rPr>
          <w:rFonts w:ascii="SimSun" w:hAnsi="SimSun" w:cs="SimSun" w:hint="eastAsia"/>
          <w:color w:val="000000" w:themeColor="text1"/>
          <w:lang w:eastAsia="zh-CN"/>
        </w:rPr>
        <w:t>在这些应用中</w:t>
      </w:r>
      <w:r>
        <w:rPr>
          <w:rFonts w:ascii="SimSun" w:hAnsi="SimSun" w:cs="SimSun" w:hint="eastAsia"/>
          <w:color w:val="000000" w:themeColor="text1"/>
          <w:lang w:eastAsia="zh-CN"/>
        </w:rPr>
        <w:t>选配风选装置。它们通过将轻质材料（诸如：木头和塑料）等</w:t>
      </w:r>
      <w:r w:rsidR="00A11F98">
        <w:rPr>
          <w:rFonts w:ascii="SimSun" w:hAnsi="SimSun" w:cs="SimSun" w:hint="eastAsia"/>
          <w:color w:val="000000" w:themeColor="text1"/>
          <w:lang w:eastAsia="zh-CN"/>
        </w:rPr>
        <w:t>杂质</w:t>
      </w:r>
      <w:r>
        <w:rPr>
          <w:rFonts w:ascii="SimSun" w:hAnsi="SimSun" w:cs="SimSun" w:hint="eastAsia"/>
          <w:color w:val="000000" w:themeColor="text1"/>
          <w:lang w:eastAsia="zh-CN"/>
        </w:rPr>
        <w:t>从原料中清除，从而确保更高的</w:t>
      </w:r>
      <w:r w:rsidR="00026B25">
        <w:rPr>
          <w:rFonts w:ascii="SimSun" w:hAnsi="SimSun" w:cs="SimSun" w:hint="eastAsia"/>
          <w:color w:val="000000" w:themeColor="text1"/>
          <w:lang w:eastAsia="zh-CN"/>
        </w:rPr>
        <w:t>成品</w:t>
      </w:r>
      <w:r>
        <w:rPr>
          <w:rFonts w:ascii="SimSun" w:hAnsi="SimSun" w:cs="SimSun" w:hint="eastAsia"/>
          <w:color w:val="000000" w:themeColor="text1"/>
          <w:lang w:eastAsia="zh-CN"/>
        </w:rPr>
        <w:t>质量。</w:t>
      </w:r>
      <w:r w:rsidR="00A11F98">
        <w:rPr>
          <w:rFonts w:ascii="SimSun" w:hAnsi="SimSun" w:cs="SimSun" w:hint="eastAsia"/>
          <w:color w:val="000000" w:themeColor="text1"/>
          <w:lang w:eastAsia="zh-CN"/>
        </w:rPr>
        <w:t>根据</w:t>
      </w:r>
      <w:r w:rsidR="00E67363">
        <w:rPr>
          <w:rFonts w:ascii="SimSun" w:hAnsi="SimSun" w:cs="SimSun" w:hint="eastAsia"/>
          <w:color w:val="000000" w:themeColor="text1"/>
          <w:lang w:eastAsia="zh-CN"/>
        </w:rPr>
        <w:t>不同</w:t>
      </w:r>
      <w:r w:rsidR="00A11F98">
        <w:rPr>
          <w:rFonts w:ascii="SimSun" w:hAnsi="SimSun" w:cs="SimSun" w:hint="eastAsia"/>
          <w:color w:val="000000" w:themeColor="text1"/>
          <w:lang w:eastAsia="zh-CN"/>
        </w:rPr>
        <w:t>材料，气流可得到精准</w:t>
      </w:r>
      <w:r w:rsidR="00026B25">
        <w:rPr>
          <w:rFonts w:ascii="SimSun" w:hAnsi="SimSun" w:cs="SimSun" w:hint="eastAsia"/>
          <w:color w:val="000000" w:themeColor="text1"/>
          <w:lang w:eastAsia="zh-CN"/>
        </w:rPr>
        <w:t>调控</w:t>
      </w:r>
      <w:r w:rsidR="00A11F98">
        <w:rPr>
          <w:rFonts w:ascii="SimSun" w:hAnsi="SimSun" w:cs="SimSun" w:hint="eastAsia"/>
          <w:color w:val="000000" w:themeColor="text1"/>
          <w:lang w:eastAsia="zh-CN"/>
        </w:rPr>
        <w:t>。这也减少了人工分拣工作。风选装置只能与终筛分装置联合使用。</w:t>
      </w:r>
      <w:r w:rsidR="00933146">
        <w:rPr>
          <w:rFonts w:ascii="SimSun" w:hAnsi="SimSun" w:cs="SimSun" w:hint="eastAsia"/>
          <w:color w:val="000000" w:themeColor="text1"/>
          <w:lang w:eastAsia="zh-CN"/>
        </w:rPr>
        <w:t>此外，</w:t>
      </w:r>
      <w:r w:rsidR="000D5D97">
        <w:rPr>
          <w:rFonts w:ascii="SimSun" w:hAnsi="SimSun" w:cs="SimSun" w:hint="eastAsia"/>
          <w:color w:val="000000" w:themeColor="text1"/>
          <w:lang w:eastAsia="zh-CN"/>
        </w:rPr>
        <w:t>双层终筛分装置可与第二个风选装置一起</w:t>
      </w:r>
      <w:r w:rsidR="004741A6">
        <w:rPr>
          <w:rFonts w:ascii="SimSun" w:hAnsi="SimSun" w:cs="SimSun" w:hint="eastAsia"/>
          <w:color w:val="000000" w:themeColor="text1"/>
          <w:lang w:eastAsia="zh-CN"/>
        </w:rPr>
        <w:t>用来</w:t>
      </w:r>
      <w:r w:rsidR="00933146">
        <w:rPr>
          <w:rFonts w:ascii="SimSun" w:hAnsi="SimSun" w:cs="SimSun" w:hint="eastAsia"/>
          <w:color w:val="000000" w:themeColor="text1"/>
          <w:lang w:eastAsia="zh-CN"/>
        </w:rPr>
        <w:t>分离</w:t>
      </w:r>
      <w:r w:rsidR="004741A6">
        <w:rPr>
          <w:rFonts w:ascii="SimSun" w:hAnsi="SimSun" w:cs="SimSun" w:hint="eastAsia"/>
          <w:color w:val="000000" w:themeColor="text1"/>
          <w:lang w:eastAsia="zh-CN"/>
        </w:rPr>
        <w:t>中等粒径的骨料。</w:t>
      </w:r>
    </w:p>
    <w:p w14:paraId="01B2D473" w14:textId="448CF1FB" w:rsidR="00637A3B" w:rsidRDefault="00637A3B" w:rsidP="00637A3B">
      <w:pPr>
        <w:pStyle w:val="Text"/>
        <w:rPr>
          <w:lang w:eastAsia="zh-CN"/>
        </w:rPr>
      </w:pPr>
    </w:p>
    <w:p w14:paraId="6E2BF87C" w14:textId="27E896C6" w:rsidR="00637A3B" w:rsidRDefault="00637A3B" w:rsidP="00637A3B">
      <w:pPr>
        <w:pStyle w:val="Text"/>
        <w:rPr>
          <w:lang w:eastAsia="zh-CN"/>
        </w:rPr>
      </w:pPr>
    </w:p>
    <w:p w14:paraId="20ECE8CC" w14:textId="41565A7C" w:rsidR="00637A3B" w:rsidRDefault="00637A3B" w:rsidP="00637A3B">
      <w:pPr>
        <w:pStyle w:val="Text"/>
        <w:rPr>
          <w:lang w:eastAsia="zh-CN"/>
        </w:rPr>
      </w:pPr>
    </w:p>
    <w:p w14:paraId="28DA107A" w14:textId="5639576B" w:rsidR="008F3A27" w:rsidRDefault="008F3A27">
      <w:pPr>
        <w:rPr>
          <w:sz w:val="22"/>
          <w:lang w:eastAsia="zh-CN"/>
        </w:rPr>
      </w:pPr>
      <w:r>
        <w:rPr>
          <w:rFonts w:eastAsia="Verdana"/>
          <w:lang w:eastAsia="zh-CN"/>
        </w:rPr>
        <w:br w:type="page"/>
      </w:r>
    </w:p>
    <w:p w14:paraId="4DFA7DF7" w14:textId="30BB16D9" w:rsidR="008755E5" w:rsidRPr="00CD39F4" w:rsidRDefault="008755E5" w:rsidP="008755E5">
      <w:pPr>
        <w:pStyle w:val="HeadlineFotos"/>
        <w:rPr>
          <w:lang w:eastAsia="zh-CN"/>
        </w:rPr>
      </w:pPr>
      <w:r>
        <w:rPr>
          <w:rFonts w:eastAsia="Calibri" w:cs="Arial"/>
          <w:caps w:val="0"/>
          <w:lang w:eastAsia="zh-CN"/>
        </w:rPr>
        <w:lastRenderedPageBreak/>
        <w:t>Photo</w:t>
      </w:r>
      <w:r>
        <w:rPr>
          <w:rFonts w:eastAsia="Verdana"/>
          <w:lang w:eastAsia="zh-CN"/>
        </w:rPr>
        <w:t>:</w:t>
      </w:r>
    </w:p>
    <w:p w14:paraId="41C403E1" w14:textId="77718859" w:rsidR="00751718" w:rsidRPr="00CD39F4" w:rsidRDefault="0072091B" w:rsidP="00F80B53">
      <w:pPr>
        <w:pStyle w:val="Text"/>
        <w:rPr>
          <w:lang w:eastAsia="zh-CN"/>
        </w:rPr>
      </w:pPr>
      <w:r>
        <w:rPr>
          <w:noProof/>
        </w:rPr>
        <w:drawing>
          <wp:inline distT="0" distB="0" distL="0" distR="0" wp14:anchorId="5988BAF0" wp14:editId="6D7865B9">
            <wp:extent cx="3714750" cy="2625725"/>
            <wp:effectExtent l="0" t="0" r="0" b="3175"/>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3714750" cy="2625725"/>
                    </a:xfrm>
                    <a:prstGeom prst="rect">
                      <a:avLst/>
                    </a:prstGeom>
                  </pic:spPr>
                </pic:pic>
              </a:graphicData>
            </a:graphic>
          </wp:inline>
        </w:drawing>
      </w:r>
    </w:p>
    <w:p w14:paraId="65AC8B9C" w14:textId="1A5154AB" w:rsidR="00751718" w:rsidRDefault="00751718" w:rsidP="00751718">
      <w:pPr>
        <w:pStyle w:val="Text"/>
        <w:jc w:val="left"/>
        <w:rPr>
          <w:rFonts w:eastAsiaTheme="majorEastAsia" w:cstheme="majorBidi"/>
          <w:b/>
          <w:sz w:val="20"/>
          <w:lang w:eastAsia="zh-CN"/>
        </w:rPr>
      </w:pPr>
      <w:r>
        <w:rPr>
          <w:rFonts w:eastAsia="Verdana"/>
          <w:b/>
          <w:sz w:val="20"/>
          <w:lang w:eastAsia="zh-CN"/>
        </w:rPr>
        <w:t>KL_</w:t>
      </w:r>
      <w:r>
        <w:rPr>
          <w:rFonts w:eastAsiaTheme="majorEastAsia" w:cstheme="majorBidi"/>
          <w:b/>
          <w:sz w:val="20"/>
          <w:lang w:eastAsia="zh-CN"/>
        </w:rPr>
        <w:t>Double-deck post screening unit</w:t>
      </w:r>
    </w:p>
    <w:p w14:paraId="3D29EDDA" w14:textId="2C5D50FB" w:rsidR="001437CB" w:rsidRPr="00751718" w:rsidRDefault="001437CB" w:rsidP="00751718">
      <w:pPr>
        <w:pStyle w:val="Text"/>
        <w:jc w:val="left"/>
        <w:rPr>
          <w:b/>
          <w:bCs/>
          <w:sz w:val="20"/>
          <w:szCs w:val="20"/>
        </w:rPr>
      </w:pPr>
      <w:r>
        <w:rPr>
          <w:rFonts w:eastAsiaTheme="majorEastAsia" w:cstheme="majorBidi" w:hint="eastAsia"/>
          <w:b/>
          <w:sz w:val="20"/>
          <w:lang w:eastAsia="zh-CN"/>
        </w:rPr>
        <w:t>克磊镘</w:t>
      </w:r>
      <w:r>
        <w:rPr>
          <w:rFonts w:eastAsiaTheme="majorEastAsia" w:cstheme="majorBidi" w:hint="eastAsia"/>
          <w:b/>
          <w:sz w:val="20"/>
          <w:lang w:eastAsia="zh-CN"/>
        </w:rPr>
        <w:t>_</w:t>
      </w:r>
      <w:r>
        <w:rPr>
          <w:rFonts w:eastAsiaTheme="majorEastAsia" w:cstheme="majorBidi" w:hint="eastAsia"/>
          <w:b/>
          <w:sz w:val="20"/>
          <w:lang w:eastAsia="zh-CN"/>
        </w:rPr>
        <w:t>双层终筛分装置</w:t>
      </w:r>
    </w:p>
    <w:p w14:paraId="330C21CE" w14:textId="77777777" w:rsidR="00B62B11" w:rsidRDefault="00B62B11" w:rsidP="008755E5">
      <w:pPr>
        <w:pStyle w:val="Text"/>
        <w:rPr>
          <w:rFonts w:eastAsia="Verdana"/>
          <w:sz w:val="20"/>
        </w:rPr>
      </w:pPr>
    </w:p>
    <w:p w14:paraId="173C3046" w14:textId="53AD1BB0" w:rsidR="00751718" w:rsidRDefault="00B62B11" w:rsidP="008755E5">
      <w:pPr>
        <w:pStyle w:val="Text"/>
      </w:pPr>
      <w:r>
        <w:rPr>
          <w:rFonts w:eastAsia="Verdana"/>
          <w:sz w:val="20"/>
        </w:rPr>
        <w:t>MOBICONE MCO 90(</w:t>
      </w:r>
      <w:proofErr w:type="spellStart"/>
      <w:r>
        <w:rPr>
          <w:rFonts w:eastAsia="Verdana"/>
          <w:sz w:val="20"/>
        </w:rPr>
        <w:t>i</w:t>
      </w:r>
      <w:proofErr w:type="spellEnd"/>
      <w:r>
        <w:rPr>
          <w:rFonts w:eastAsia="Verdana"/>
          <w:sz w:val="20"/>
        </w:rPr>
        <w:t xml:space="preserve">) EVO2 </w:t>
      </w:r>
      <w:r>
        <w:rPr>
          <w:rFonts w:ascii="SimSun" w:hAnsi="SimSun" w:cs="SimSun" w:hint="eastAsia"/>
          <w:sz w:val="20"/>
          <w:lang w:eastAsia="zh-CN"/>
        </w:rPr>
        <w:t xml:space="preserve">移动圆锥式破碎设备和 </w:t>
      </w:r>
      <w:r>
        <w:rPr>
          <w:rFonts w:eastAsia="Verdana"/>
          <w:sz w:val="20"/>
        </w:rPr>
        <w:t>MOBIREX MR 110(</w:t>
      </w:r>
      <w:proofErr w:type="spellStart"/>
      <w:r>
        <w:rPr>
          <w:rFonts w:eastAsia="Verdana"/>
          <w:sz w:val="20"/>
        </w:rPr>
        <w:t>i</w:t>
      </w:r>
      <w:proofErr w:type="spellEnd"/>
      <w:r>
        <w:rPr>
          <w:rFonts w:eastAsia="Verdana"/>
          <w:sz w:val="20"/>
        </w:rPr>
        <w:t xml:space="preserve">) EVO2 </w:t>
      </w:r>
      <w:r>
        <w:rPr>
          <w:rFonts w:ascii="SimSun" w:hAnsi="SimSun" w:cs="SimSun" w:hint="eastAsia"/>
          <w:sz w:val="20"/>
          <w:lang w:eastAsia="zh-CN"/>
        </w:rPr>
        <w:t>移动反击式破碎设备现已可选配双层终筛分装置。</w:t>
      </w:r>
    </w:p>
    <w:p w14:paraId="622B6D6A" w14:textId="77777777" w:rsidR="00751718" w:rsidRPr="0096514A" w:rsidRDefault="00751718" w:rsidP="008755E5">
      <w:pPr>
        <w:pStyle w:val="Text"/>
      </w:pPr>
    </w:p>
    <w:p w14:paraId="2B0AA557" w14:textId="3DAA3789" w:rsidR="008755E5" w:rsidRPr="00E04039" w:rsidRDefault="00934653" w:rsidP="008755E5">
      <w:pPr>
        <w:pStyle w:val="Text"/>
        <w:rPr>
          <w:lang w:eastAsia="zh-CN"/>
        </w:rPr>
      </w:pPr>
      <w:r w:rsidRPr="00934653">
        <w:rPr>
          <w:rFonts w:hint="eastAsia"/>
          <w:i/>
          <w:u w:val="single"/>
          <w:lang w:eastAsia="zh-CN"/>
        </w:rPr>
        <w:t>备注：</w:t>
      </w:r>
      <w:r w:rsidRPr="00E14FFC">
        <w:rPr>
          <w:rFonts w:hint="eastAsia"/>
          <w:i/>
          <w:lang w:eastAsia="zh-CN"/>
        </w:rPr>
        <w:t>这些图片仅作预览使用。如需印刷发行，请从维特根集团网站下载</w:t>
      </w:r>
      <w:r w:rsidRPr="00E14FFC">
        <w:rPr>
          <w:rFonts w:hint="eastAsia"/>
          <w:i/>
          <w:lang w:eastAsia="zh-CN"/>
        </w:rPr>
        <w:t xml:space="preserve"> 300 dpi </w:t>
      </w:r>
      <w:r w:rsidRPr="00E14FFC">
        <w:rPr>
          <w:rFonts w:hint="eastAsia"/>
          <w:i/>
          <w:lang w:eastAsia="zh-CN"/>
        </w:rPr>
        <w:t>的高分辨率图片。</w:t>
      </w:r>
    </w:p>
    <w:p w14:paraId="0F088C05" w14:textId="5E802765" w:rsidR="008755E5" w:rsidRPr="00690D7C" w:rsidRDefault="008755E5" w:rsidP="00690D7C">
      <w:pPr>
        <w:rPr>
          <w:sz w:val="22"/>
          <w:lang w:eastAsia="zh-CN"/>
        </w:rPr>
      </w:pPr>
    </w:p>
    <w:p w14:paraId="0B08463F" w14:textId="77777777" w:rsidR="008755E5" w:rsidRPr="00E04039" w:rsidRDefault="008755E5" w:rsidP="008755E5">
      <w:pPr>
        <w:pStyle w:val="Text"/>
        <w:rPr>
          <w:lang w:eastAsia="zh-CN"/>
        </w:rPr>
      </w:pPr>
    </w:p>
    <w:tbl>
      <w:tblPr>
        <w:tblStyle w:val="Basic"/>
        <w:tblW w:w="0" w:type="auto"/>
        <w:tblLook w:val="04A0" w:firstRow="1" w:lastRow="0" w:firstColumn="1" w:lastColumn="0" w:noHBand="0" w:noVBand="1"/>
      </w:tblPr>
      <w:tblGrid>
        <w:gridCol w:w="4776"/>
        <w:gridCol w:w="4748"/>
      </w:tblGrid>
      <w:tr w:rsidR="008755E5" w:rsidRPr="00E04039" w14:paraId="4CFE3AC8" w14:textId="77777777" w:rsidTr="000D59EC">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3DCFA73F" w14:textId="397DE690" w:rsidR="008755E5" w:rsidRPr="00E04039" w:rsidRDefault="00934653" w:rsidP="000D59EC">
            <w:pPr>
              <w:pStyle w:val="HeadlineKontakte"/>
              <w:rPr>
                <w:lang w:eastAsia="zh-CN"/>
              </w:rPr>
            </w:pPr>
            <w:r>
              <w:rPr>
                <w:rFonts w:ascii="SimSun" w:hAnsi="SimSun" w:cs="SimSun" w:hint="eastAsia"/>
                <w:caps w:val="0"/>
                <w:lang w:eastAsia="zh-CN"/>
              </w:rPr>
              <w:t>了解更多信息，联系方式如下：</w:t>
            </w:r>
          </w:p>
          <w:p w14:paraId="624FF247" w14:textId="77777777" w:rsidR="008755E5" w:rsidRPr="00E04039" w:rsidRDefault="008755E5" w:rsidP="000D59EC">
            <w:pPr>
              <w:pStyle w:val="Text"/>
            </w:pPr>
            <w:r>
              <w:rPr>
                <w:rFonts w:eastAsia="Verdana"/>
              </w:rPr>
              <w:t>WIRTGEN GROUP</w:t>
            </w:r>
          </w:p>
          <w:p w14:paraId="300E7831" w14:textId="77777777" w:rsidR="008755E5" w:rsidRPr="00EE1FF6" w:rsidRDefault="002D2EE5" w:rsidP="000D59EC">
            <w:pPr>
              <w:pStyle w:val="Text"/>
              <w:rPr>
                <w:lang w:val="de-DE"/>
              </w:rPr>
            </w:pPr>
            <w:r w:rsidRPr="00EE1FF6">
              <w:rPr>
                <w:rFonts w:eastAsia="Verdana"/>
                <w:lang w:val="de-DE"/>
              </w:rPr>
              <w:t>Public Relations</w:t>
            </w:r>
          </w:p>
          <w:p w14:paraId="3625C6F1" w14:textId="77777777" w:rsidR="008755E5" w:rsidRPr="00EE1FF6" w:rsidRDefault="008755E5" w:rsidP="000D59EC">
            <w:pPr>
              <w:pStyle w:val="Text"/>
              <w:rPr>
                <w:lang w:val="de-DE"/>
              </w:rPr>
            </w:pPr>
            <w:r w:rsidRPr="00EE1FF6">
              <w:rPr>
                <w:rFonts w:eastAsia="Verdana"/>
                <w:lang w:val="de-DE"/>
              </w:rPr>
              <w:t>Reinhard-Wirtgen-Straße 2</w:t>
            </w:r>
          </w:p>
          <w:p w14:paraId="624DEEE7" w14:textId="77777777" w:rsidR="008755E5" w:rsidRPr="00EE1FF6" w:rsidRDefault="008755E5" w:rsidP="000D59EC">
            <w:pPr>
              <w:pStyle w:val="Text"/>
              <w:rPr>
                <w:lang w:val="de-DE"/>
              </w:rPr>
            </w:pPr>
            <w:r w:rsidRPr="00EE1FF6">
              <w:rPr>
                <w:rFonts w:eastAsia="Verdana"/>
                <w:lang w:val="de-DE"/>
              </w:rPr>
              <w:t>53578 Windhagen</w:t>
            </w:r>
          </w:p>
          <w:p w14:paraId="62D30E93" w14:textId="77777777" w:rsidR="008755E5" w:rsidRPr="00EE1FF6" w:rsidRDefault="008755E5" w:rsidP="000D59EC">
            <w:pPr>
              <w:pStyle w:val="Text"/>
              <w:rPr>
                <w:lang w:val="de-DE"/>
              </w:rPr>
            </w:pPr>
            <w:r w:rsidRPr="00EE1FF6">
              <w:rPr>
                <w:rFonts w:eastAsia="Verdana"/>
                <w:lang w:val="de-DE"/>
              </w:rPr>
              <w:t>Germany</w:t>
            </w:r>
          </w:p>
          <w:p w14:paraId="55E30481" w14:textId="77777777" w:rsidR="008755E5" w:rsidRPr="00EE1FF6" w:rsidRDefault="008755E5" w:rsidP="000D59EC">
            <w:pPr>
              <w:pStyle w:val="Text"/>
              <w:rPr>
                <w:lang w:val="de-DE"/>
              </w:rPr>
            </w:pPr>
          </w:p>
          <w:p w14:paraId="0130A04F" w14:textId="2F97304E" w:rsidR="002603EC" w:rsidRPr="00EE1FF6" w:rsidRDefault="00934653" w:rsidP="000D59EC">
            <w:pPr>
              <w:pStyle w:val="Text"/>
              <w:rPr>
                <w:lang w:val="de-DE"/>
              </w:rPr>
            </w:pPr>
            <w:r>
              <w:rPr>
                <w:rFonts w:ascii="SimSun" w:hAnsi="SimSun" w:cs="SimSun" w:hint="eastAsia"/>
                <w:lang w:eastAsia="zh-CN"/>
              </w:rPr>
              <w:t>电话</w:t>
            </w:r>
            <w:r w:rsidRPr="00EE1FF6">
              <w:rPr>
                <w:rFonts w:ascii="SimSun" w:hAnsi="SimSun" w:cs="SimSun" w:hint="eastAsia"/>
                <w:lang w:val="de-DE" w:eastAsia="zh-CN"/>
              </w:rPr>
              <w:t>：</w:t>
            </w:r>
            <w:r w:rsidR="008755E5" w:rsidRPr="00EE1FF6">
              <w:rPr>
                <w:rFonts w:eastAsia="Verdana"/>
                <w:lang w:val="de-DE"/>
              </w:rPr>
              <w:t xml:space="preserve">+49 (0) 2645 131 </w:t>
            </w:r>
            <w:r w:rsidR="008755E5" w:rsidRPr="00EE1FF6">
              <w:rPr>
                <w:rFonts w:eastAsia="Verdana"/>
                <w:color w:val="000000" w:themeColor="text1"/>
                <w:lang w:val="de-DE"/>
              </w:rPr>
              <w:t xml:space="preserve">– 1966 </w:t>
            </w:r>
          </w:p>
          <w:p w14:paraId="4182A933" w14:textId="0AD9A252" w:rsidR="008755E5" w:rsidRPr="00EE1FF6" w:rsidRDefault="00934653" w:rsidP="000D59EC">
            <w:pPr>
              <w:pStyle w:val="Text"/>
              <w:rPr>
                <w:lang w:val="de-DE"/>
              </w:rPr>
            </w:pPr>
            <w:r>
              <w:rPr>
                <w:rFonts w:ascii="SimSun" w:hAnsi="SimSun" w:cs="SimSun" w:hint="eastAsia"/>
                <w:lang w:eastAsia="zh-CN"/>
              </w:rPr>
              <w:t>传真</w:t>
            </w:r>
            <w:r w:rsidRPr="00EE1FF6">
              <w:rPr>
                <w:rFonts w:ascii="SimSun" w:hAnsi="SimSun" w:cs="SimSun" w:hint="eastAsia"/>
                <w:lang w:val="de-DE" w:eastAsia="zh-CN"/>
              </w:rPr>
              <w:t>：</w:t>
            </w:r>
            <w:r w:rsidR="008755E5" w:rsidRPr="00EE1FF6">
              <w:rPr>
                <w:rFonts w:eastAsia="Verdana"/>
                <w:lang w:val="de-DE"/>
              </w:rPr>
              <w:t>+49 (0) 2645 131 – 499</w:t>
            </w:r>
          </w:p>
          <w:p w14:paraId="4CA1F3B4" w14:textId="68D32332" w:rsidR="008755E5" w:rsidRPr="00EE1FF6" w:rsidRDefault="00934653" w:rsidP="000D59EC">
            <w:pPr>
              <w:pStyle w:val="Text"/>
              <w:rPr>
                <w:lang w:val="de-DE"/>
              </w:rPr>
            </w:pPr>
            <w:r>
              <w:rPr>
                <w:rFonts w:ascii="SimSun" w:hAnsi="SimSun" w:cs="SimSun" w:hint="eastAsia"/>
                <w:lang w:eastAsia="zh-CN"/>
              </w:rPr>
              <w:t>邮箱</w:t>
            </w:r>
            <w:r w:rsidRPr="00EE1FF6">
              <w:rPr>
                <w:rFonts w:ascii="SimSun" w:hAnsi="SimSun" w:cs="SimSun" w:hint="eastAsia"/>
                <w:lang w:val="de-DE" w:eastAsia="zh-CN"/>
              </w:rPr>
              <w:t>：</w:t>
            </w:r>
            <w:r w:rsidR="008755E5" w:rsidRPr="00EE1FF6">
              <w:rPr>
                <w:rFonts w:eastAsia="Verdana"/>
                <w:lang w:val="de-DE"/>
              </w:rPr>
              <w:t>PR@wirtgen-group.com</w:t>
            </w:r>
          </w:p>
          <w:p w14:paraId="7C0F0E17" w14:textId="77777777" w:rsidR="008755E5" w:rsidRPr="00E04039" w:rsidRDefault="002D2EE5" w:rsidP="000D59EC">
            <w:pPr>
              <w:pStyle w:val="Text"/>
            </w:pPr>
            <w:r>
              <w:rPr>
                <w:rFonts w:eastAsia="Verdana"/>
              </w:rPr>
              <w:t>www.wirtgen-group.com</w:t>
            </w:r>
          </w:p>
          <w:p w14:paraId="689C700E" w14:textId="77777777" w:rsidR="002D2EE5" w:rsidRPr="00E04039" w:rsidRDefault="002D2EE5" w:rsidP="000D59EC">
            <w:pPr>
              <w:pStyle w:val="Text"/>
            </w:pPr>
          </w:p>
          <w:p w14:paraId="5B4D15E7" w14:textId="77777777" w:rsidR="002D2EE5" w:rsidRPr="00E04039" w:rsidRDefault="002D2EE5" w:rsidP="000D59EC">
            <w:pPr>
              <w:pStyle w:val="Text"/>
            </w:pPr>
          </w:p>
        </w:tc>
        <w:tc>
          <w:tcPr>
            <w:tcW w:w="4832" w:type="dxa"/>
            <w:tcBorders>
              <w:left w:val="single" w:sz="48" w:space="0" w:color="FFFFFF" w:themeColor="background1"/>
            </w:tcBorders>
          </w:tcPr>
          <w:p w14:paraId="374E2C17" w14:textId="77777777" w:rsidR="008755E5" w:rsidRPr="00E04039" w:rsidRDefault="008755E5" w:rsidP="000D59EC">
            <w:pPr>
              <w:pStyle w:val="Text"/>
            </w:pPr>
          </w:p>
        </w:tc>
      </w:tr>
    </w:tbl>
    <w:p w14:paraId="5021EEFC" w14:textId="1540F706" w:rsidR="00D166AC" w:rsidRPr="00E04039" w:rsidRDefault="00D166AC" w:rsidP="00A43D02">
      <w:pPr>
        <w:spacing w:line="280" w:lineRule="atLeast"/>
        <w:jc w:val="both"/>
      </w:pPr>
    </w:p>
    <w:sectPr w:rsidR="00D166AC" w:rsidRPr="00E04039"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59CE9" w14:textId="77777777" w:rsidR="005551D6" w:rsidRDefault="005551D6" w:rsidP="00E55534">
      <w:r>
        <w:separator/>
      </w:r>
    </w:p>
  </w:endnote>
  <w:endnote w:type="continuationSeparator" w:id="0">
    <w:p w14:paraId="68951277" w14:textId="77777777" w:rsidR="005551D6" w:rsidRDefault="005551D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B0580" w14:textId="77777777" w:rsidR="00EE1FF6" w:rsidRDefault="00EE1FF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eastAsia="Verdana"/>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BF9D"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E1FF6">
            <w:rPr>
              <w:rStyle w:val="Hervorhebung"/>
              <w:rFonts w:eastAsia="Verdana"/>
              <w:lang w:val="de-DE"/>
            </w:rPr>
            <w:t>WIRTGEN GmbH</w:t>
          </w:r>
          <w:r w:rsidRPr="00EE1FF6">
            <w:rPr>
              <w:rFonts w:eastAsia="Verdana"/>
              <w:lang w:val="de-DE"/>
            </w:rPr>
            <w:t xml:space="preserve"> · Reinhard-Wirtgen-Str. </w:t>
          </w:r>
          <w:r>
            <w:rPr>
              <w:rFonts w:eastAsia="Verdana"/>
            </w:rPr>
            <w:t xml:space="preserve">2 · D-53578 </w:t>
          </w:r>
          <w:proofErr w:type="spellStart"/>
          <w:r>
            <w:rPr>
              <w:rFonts w:eastAsia="Verdana"/>
            </w:rPr>
            <w:t>Windhagen</w:t>
          </w:r>
          <w:proofErr w:type="spellEnd"/>
          <w:r>
            <w:rPr>
              <w:rFonts w:eastAsia="Verdana"/>
            </w:rPr>
            <w:t xml:space="preserve">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D2B9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4C2E9" w14:textId="77777777" w:rsidR="005551D6" w:rsidRDefault="005551D6" w:rsidP="00E55534">
      <w:r>
        <w:separator/>
      </w:r>
    </w:p>
  </w:footnote>
  <w:footnote w:type="continuationSeparator" w:id="0">
    <w:p w14:paraId="39203B76" w14:textId="77777777" w:rsidR="005551D6" w:rsidRDefault="005551D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7127" w14:textId="3B32495E" w:rsidR="00A07E0C" w:rsidRDefault="00EE1FF6">
    <w:pPr>
      <w:pStyle w:val="Kopfzeile"/>
    </w:pPr>
    <w:r>
      <w:rPr>
        <w:noProof/>
      </w:rPr>
      <mc:AlternateContent>
        <mc:Choice Requires="wps">
          <w:drawing>
            <wp:anchor distT="0" distB="0" distL="0" distR="0" simplePos="0" relativeHeight="251662336" behindDoc="0" locked="0" layoutInCell="1" allowOverlap="1" wp14:anchorId="13357C09" wp14:editId="17A3986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CA123E" w14:textId="782A9F99"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3357C09" id="_x0000_t202" coordsize="21600,21600" o:spt="202" path="m,l,21600r21600,l21600,xe">
              <v:stroke joinstyle="miter"/>
              <v:path gradientshapeok="t" o:connecttype="rect"/>
            </v:shapetype>
            <v:shape id="Textfeld 10"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o/S7AnAgAASwQAAA4AAAAAAAAAAAAAAAAALgIAAGRycy9lMm9Eb2MueG1s&#10;UEsBAi0AFAAGAAgAAAAhABMN77DYAAAAAwEAAA8AAAAAAAAAAAAAAAAAgQQAAGRycy9kb3ducmV2&#10;LnhtbFBLBQYAAAAABAAEAPMAAACGBQAAAAA=&#10;" filled="f" stroked="f">
              <v:textbox style="mso-fit-shape-to-text:t" inset="0,0,15pt,0">
                <w:txbxContent>
                  <w:p w14:paraId="19CA123E" w14:textId="782A9F99"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D7AA2AC" w:rsidR="00533132" w:rsidRPr="00533132" w:rsidRDefault="00EE1FF6" w:rsidP="00533132">
    <w:pPr>
      <w:pStyle w:val="Kopfzeile"/>
    </w:pPr>
    <w:r>
      <w:rPr>
        <w:noProof/>
      </w:rPr>
      <mc:AlternateContent>
        <mc:Choice Requires="wps">
          <w:drawing>
            <wp:anchor distT="0" distB="0" distL="0" distR="0" simplePos="0" relativeHeight="251663360" behindDoc="0" locked="0" layoutInCell="1" allowOverlap="1" wp14:anchorId="64BFA3D5" wp14:editId="7B85B8CF">
              <wp:simplePos x="752475" y="44767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CBE657" w14:textId="2D507172"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4BFA3D5" id="_x0000_t202" coordsize="21600,21600" o:spt="202" path="m,l,21600r21600,l21600,xe">
              <v:stroke joinstyle="miter"/>
              <v:path gradientshapeok="t" o:connecttype="rect"/>
            </v:shapetype>
            <v:shape id="Textfeld 11"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textbox style="mso-fit-shape-to-text:t" inset="0,0,15pt,0">
                <w:txbxContent>
                  <w:p w14:paraId="54CBE657" w14:textId="2D507172"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v:textbox>
              <w10:wrap type="square" anchorx="margin"/>
            </v:shape>
          </w:pict>
        </mc:Fallback>
      </mc:AlternateContent>
    </w:r>
    <w:r w:rsidR="00A07E0C">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B19F9CB" w:rsidR="00533132" w:rsidRDefault="00EE1FF6">
    <w:pPr>
      <w:pStyle w:val="Kopfzeile"/>
    </w:pPr>
    <w:r>
      <w:rPr>
        <w:noProof/>
      </w:rPr>
      <mc:AlternateContent>
        <mc:Choice Requires="wps">
          <w:drawing>
            <wp:anchor distT="0" distB="0" distL="0" distR="0" simplePos="0" relativeHeight="251661312" behindDoc="0" locked="0" layoutInCell="1" allowOverlap="1" wp14:anchorId="6E90A65A" wp14:editId="22B2D78F">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DE1C2B" w14:textId="67EB79C8"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E90A65A"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BQQK1MKwIAAFAEAAAOAAAAAAAAAAAAAAAAAC4CAABkcnMvZTJvRG9j&#10;LnhtbFBLAQItABQABgAIAAAAIQATDe+w2AAAAAMBAAAPAAAAAAAAAAAAAAAAAIUEAABkcnMvZG93&#10;bnJldi54bWxQSwUGAAAAAAQABADzAAAAigUAAAAA&#10;" filled="f" stroked="f">
              <v:textbox style="mso-fit-shape-to-text:t" inset="0,0,15pt,0">
                <w:txbxContent>
                  <w:p w14:paraId="54DE1C2B" w14:textId="67EB79C8" w:rsidR="00EE1FF6" w:rsidRPr="00EE1FF6" w:rsidRDefault="00EE1FF6">
                    <w:pPr>
                      <w:rPr>
                        <w:rFonts w:ascii="Calibri" w:eastAsia="Calibri" w:hAnsi="Calibri" w:cs="Calibri"/>
                        <w:color w:val="FF0000"/>
                        <w:sz w:val="20"/>
                        <w:szCs w:val="20"/>
                      </w:rPr>
                    </w:pPr>
                    <w:r w:rsidRPr="00EE1FF6">
                      <w:rPr>
                        <w:rFonts w:ascii="Calibri" w:eastAsia="Calibri" w:hAnsi="Calibri" w:cs="Calibri"/>
                        <w:color w:val="FF0000"/>
                        <w:sz w:val="20"/>
                        <w:szCs w:val="20"/>
                      </w:rPr>
                      <w:t>Public</w:t>
                    </w:r>
                  </w:p>
                </w:txbxContent>
              </v:textbox>
              <w10:wrap type="square" anchorx="margin"/>
            </v:shape>
          </w:pict>
        </mc:Fallback>
      </mc:AlternateContent>
    </w:r>
    <w:r w:rsidR="00A07E0C">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5976E6"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A07E0C">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7E0C">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D73A5B"/>
    <w:multiLevelType w:val="hybridMultilevel"/>
    <w:tmpl w:val="D3C257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85C7884"/>
    <w:multiLevelType w:val="hybridMultilevel"/>
    <w:tmpl w:val="381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9"/>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17E77"/>
    <w:rsid w:val="00026B25"/>
    <w:rsid w:val="00042106"/>
    <w:rsid w:val="0005285B"/>
    <w:rsid w:val="00055529"/>
    <w:rsid w:val="00056D7E"/>
    <w:rsid w:val="0005759D"/>
    <w:rsid w:val="00065C32"/>
    <w:rsid w:val="00066D09"/>
    <w:rsid w:val="00077CFB"/>
    <w:rsid w:val="0008411C"/>
    <w:rsid w:val="00091B53"/>
    <w:rsid w:val="0009665C"/>
    <w:rsid w:val="000A36D9"/>
    <w:rsid w:val="000B554E"/>
    <w:rsid w:val="000C23B4"/>
    <w:rsid w:val="000C7469"/>
    <w:rsid w:val="000D15C3"/>
    <w:rsid w:val="000D59EC"/>
    <w:rsid w:val="000D5D97"/>
    <w:rsid w:val="000E24F8"/>
    <w:rsid w:val="000E5738"/>
    <w:rsid w:val="00103205"/>
    <w:rsid w:val="0011795C"/>
    <w:rsid w:val="0012026F"/>
    <w:rsid w:val="001261B3"/>
    <w:rsid w:val="00130601"/>
    <w:rsid w:val="00132055"/>
    <w:rsid w:val="00134112"/>
    <w:rsid w:val="00140D33"/>
    <w:rsid w:val="00141798"/>
    <w:rsid w:val="001437CB"/>
    <w:rsid w:val="00152583"/>
    <w:rsid w:val="00155A12"/>
    <w:rsid w:val="001613A6"/>
    <w:rsid w:val="001614F0"/>
    <w:rsid w:val="001616F4"/>
    <w:rsid w:val="00162DA1"/>
    <w:rsid w:val="0017717E"/>
    <w:rsid w:val="0018021A"/>
    <w:rsid w:val="00191C5D"/>
    <w:rsid w:val="00194FB1"/>
    <w:rsid w:val="001A369B"/>
    <w:rsid w:val="001B16BB"/>
    <w:rsid w:val="001B41B1"/>
    <w:rsid w:val="001B73F7"/>
    <w:rsid w:val="001C1A3E"/>
    <w:rsid w:val="001D49A7"/>
    <w:rsid w:val="00201484"/>
    <w:rsid w:val="00201A84"/>
    <w:rsid w:val="002035A3"/>
    <w:rsid w:val="00216E66"/>
    <w:rsid w:val="002251B4"/>
    <w:rsid w:val="00243FEE"/>
    <w:rsid w:val="00253A2E"/>
    <w:rsid w:val="002603EC"/>
    <w:rsid w:val="00266396"/>
    <w:rsid w:val="00267C64"/>
    <w:rsid w:val="00270DAF"/>
    <w:rsid w:val="002764CC"/>
    <w:rsid w:val="002803D0"/>
    <w:rsid w:val="00286A5D"/>
    <w:rsid w:val="00287542"/>
    <w:rsid w:val="00294E4A"/>
    <w:rsid w:val="0029634D"/>
    <w:rsid w:val="002A5833"/>
    <w:rsid w:val="002A7CD1"/>
    <w:rsid w:val="002B3DAB"/>
    <w:rsid w:val="002D065C"/>
    <w:rsid w:val="002D0780"/>
    <w:rsid w:val="002D2EE5"/>
    <w:rsid w:val="002D52D5"/>
    <w:rsid w:val="002D66E7"/>
    <w:rsid w:val="002E765F"/>
    <w:rsid w:val="002F07FF"/>
    <w:rsid w:val="002F108B"/>
    <w:rsid w:val="002F5818"/>
    <w:rsid w:val="0030316D"/>
    <w:rsid w:val="00315A69"/>
    <w:rsid w:val="0032774C"/>
    <w:rsid w:val="003339AD"/>
    <w:rsid w:val="0034191A"/>
    <w:rsid w:val="003434AB"/>
    <w:rsid w:val="00343CC7"/>
    <w:rsid w:val="0036561D"/>
    <w:rsid w:val="003665BE"/>
    <w:rsid w:val="00374E35"/>
    <w:rsid w:val="00384A08"/>
    <w:rsid w:val="00391376"/>
    <w:rsid w:val="003967E5"/>
    <w:rsid w:val="003A753A"/>
    <w:rsid w:val="003B783E"/>
    <w:rsid w:val="003E1CB6"/>
    <w:rsid w:val="003E3CF6"/>
    <w:rsid w:val="003E759F"/>
    <w:rsid w:val="003E7853"/>
    <w:rsid w:val="00400E5B"/>
    <w:rsid w:val="00400FD9"/>
    <w:rsid w:val="004016F7"/>
    <w:rsid w:val="00403373"/>
    <w:rsid w:val="00406C81"/>
    <w:rsid w:val="00411178"/>
    <w:rsid w:val="00412545"/>
    <w:rsid w:val="00430BB0"/>
    <w:rsid w:val="004606C5"/>
    <w:rsid w:val="004629D7"/>
    <w:rsid w:val="00471F87"/>
    <w:rsid w:val="004741A6"/>
    <w:rsid w:val="00476100"/>
    <w:rsid w:val="00487BFC"/>
    <w:rsid w:val="004C55D9"/>
    <w:rsid w:val="004D23D0"/>
    <w:rsid w:val="004D2BE0"/>
    <w:rsid w:val="004E6EF5"/>
    <w:rsid w:val="00506409"/>
    <w:rsid w:val="00524A2F"/>
    <w:rsid w:val="00530E32"/>
    <w:rsid w:val="00533132"/>
    <w:rsid w:val="0053748E"/>
    <w:rsid w:val="005551D6"/>
    <w:rsid w:val="005617AF"/>
    <w:rsid w:val="005649F4"/>
    <w:rsid w:val="005710C8"/>
    <w:rsid w:val="005711A3"/>
    <w:rsid w:val="00571A5C"/>
    <w:rsid w:val="00573B2B"/>
    <w:rsid w:val="005776E9"/>
    <w:rsid w:val="00584DC0"/>
    <w:rsid w:val="005A4F04"/>
    <w:rsid w:val="005B5793"/>
    <w:rsid w:val="005B7240"/>
    <w:rsid w:val="005E6946"/>
    <w:rsid w:val="005F0811"/>
    <w:rsid w:val="005F51A6"/>
    <w:rsid w:val="005F7C40"/>
    <w:rsid w:val="00601B16"/>
    <w:rsid w:val="006063D4"/>
    <w:rsid w:val="00613204"/>
    <w:rsid w:val="00621D89"/>
    <w:rsid w:val="006330A2"/>
    <w:rsid w:val="00637A3B"/>
    <w:rsid w:val="00642EB6"/>
    <w:rsid w:val="006433E2"/>
    <w:rsid w:val="0065158F"/>
    <w:rsid w:val="00651E5D"/>
    <w:rsid w:val="00674FDF"/>
    <w:rsid w:val="00677412"/>
    <w:rsid w:val="00682B1A"/>
    <w:rsid w:val="00685AF2"/>
    <w:rsid w:val="006863B5"/>
    <w:rsid w:val="00690D7C"/>
    <w:rsid w:val="006A152B"/>
    <w:rsid w:val="006A2908"/>
    <w:rsid w:val="006B0CDE"/>
    <w:rsid w:val="006B25CB"/>
    <w:rsid w:val="006B3EEC"/>
    <w:rsid w:val="006B4B33"/>
    <w:rsid w:val="006D7EAC"/>
    <w:rsid w:val="006E0104"/>
    <w:rsid w:val="006F4952"/>
    <w:rsid w:val="006F7602"/>
    <w:rsid w:val="00705B0A"/>
    <w:rsid w:val="00706A01"/>
    <w:rsid w:val="0072091B"/>
    <w:rsid w:val="00722A17"/>
    <w:rsid w:val="00723F4F"/>
    <w:rsid w:val="00751718"/>
    <w:rsid w:val="007554C6"/>
    <w:rsid w:val="00755AE0"/>
    <w:rsid w:val="0075761B"/>
    <w:rsid w:val="00757B83"/>
    <w:rsid w:val="0077280A"/>
    <w:rsid w:val="00782786"/>
    <w:rsid w:val="00791A69"/>
    <w:rsid w:val="0079358F"/>
    <w:rsid w:val="00794830"/>
    <w:rsid w:val="00797CAA"/>
    <w:rsid w:val="007C2658"/>
    <w:rsid w:val="007D59A2"/>
    <w:rsid w:val="007E20D0"/>
    <w:rsid w:val="007E3DAB"/>
    <w:rsid w:val="0080507E"/>
    <w:rsid w:val="008053B3"/>
    <w:rsid w:val="00820315"/>
    <w:rsid w:val="00832921"/>
    <w:rsid w:val="008427F2"/>
    <w:rsid w:val="00843B45"/>
    <w:rsid w:val="00863129"/>
    <w:rsid w:val="008641D0"/>
    <w:rsid w:val="00866830"/>
    <w:rsid w:val="008755E5"/>
    <w:rsid w:val="008762F7"/>
    <w:rsid w:val="008769C4"/>
    <w:rsid w:val="00877289"/>
    <w:rsid w:val="00892F6F"/>
    <w:rsid w:val="00896F7E"/>
    <w:rsid w:val="008C2A29"/>
    <w:rsid w:val="008C2DB2"/>
    <w:rsid w:val="008C34F2"/>
    <w:rsid w:val="008D770E"/>
    <w:rsid w:val="008F1632"/>
    <w:rsid w:val="008F3A27"/>
    <w:rsid w:val="008F6F02"/>
    <w:rsid w:val="0090337E"/>
    <w:rsid w:val="00910522"/>
    <w:rsid w:val="00925C47"/>
    <w:rsid w:val="00926274"/>
    <w:rsid w:val="009328FA"/>
    <w:rsid w:val="00932B0F"/>
    <w:rsid w:val="00933146"/>
    <w:rsid w:val="009344B2"/>
    <w:rsid w:val="00934653"/>
    <w:rsid w:val="009354F9"/>
    <w:rsid w:val="00936A78"/>
    <w:rsid w:val="00940EA4"/>
    <w:rsid w:val="00943DB9"/>
    <w:rsid w:val="00950EF8"/>
    <w:rsid w:val="0095230A"/>
    <w:rsid w:val="00952853"/>
    <w:rsid w:val="009646E4"/>
    <w:rsid w:val="0096514A"/>
    <w:rsid w:val="00977EC3"/>
    <w:rsid w:val="00995ACE"/>
    <w:rsid w:val="009B211F"/>
    <w:rsid w:val="009B7C05"/>
    <w:rsid w:val="009C2378"/>
    <w:rsid w:val="009C5A77"/>
    <w:rsid w:val="009C5D99"/>
    <w:rsid w:val="009D016F"/>
    <w:rsid w:val="009D0C52"/>
    <w:rsid w:val="009D207A"/>
    <w:rsid w:val="009D260F"/>
    <w:rsid w:val="009E251D"/>
    <w:rsid w:val="009F10A8"/>
    <w:rsid w:val="009F24E4"/>
    <w:rsid w:val="00A02F49"/>
    <w:rsid w:val="00A07E0C"/>
    <w:rsid w:val="00A11F98"/>
    <w:rsid w:val="00A171F4"/>
    <w:rsid w:val="00A1772D"/>
    <w:rsid w:val="00A177B2"/>
    <w:rsid w:val="00A24EFC"/>
    <w:rsid w:val="00A3075C"/>
    <w:rsid w:val="00A3534D"/>
    <w:rsid w:val="00A425A3"/>
    <w:rsid w:val="00A43D02"/>
    <w:rsid w:val="00A53D79"/>
    <w:rsid w:val="00A551F4"/>
    <w:rsid w:val="00A83025"/>
    <w:rsid w:val="00A85C1C"/>
    <w:rsid w:val="00A977CE"/>
    <w:rsid w:val="00AB52F9"/>
    <w:rsid w:val="00AC0D1C"/>
    <w:rsid w:val="00AD05F5"/>
    <w:rsid w:val="00AD131F"/>
    <w:rsid w:val="00AD32D5"/>
    <w:rsid w:val="00AD70E4"/>
    <w:rsid w:val="00AF3B3A"/>
    <w:rsid w:val="00AF4E8E"/>
    <w:rsid w:val="00AF6569"/>
    <w:rsid w:val="00B0154F"/>
    <w:rsid w:val="00B0527D"/>
    <w:rsid w:val="00B06014"/>
    <w:rsid w:val="00B06265"/>
    <w:rsid w:val="00B21CA5"/>
    <w:rsid w:val="00B36834"/>
    <w:rsid w:val="00B47768"/>
    <w:rsid w:val="00B5232A"/>
    <w:rsid w:val="00B61E88"/>
    <w:rsid w:val="00B62B11"/>
    <w:rsid w:val="00B70BC4"/>
    <w:rsid w:val="00B811A0"/>
    <w:rsid w:val="00B84E4D"/>
    <w:rsid w:val="00B90F78"/>
    <w:rsid w:val="00B9458B"/>
    <w:rsid w:val="00BB276B"/>
    <w:rsid w:val="00BD1058"/>
    <w:rsid w:val="00BD3365"/>
    <w:rsid w:val="00BD5391"/>
    <w:rsid w:val="00BD764C"/>
    <w:rsid w:val="00BF1748"/>
    <w:rsid w:val="00BF56B2"/>
    <w:rsid w:val="00C03CE1"/>
    <w:rsid w:val="00C04D4C"/>
    <w:rsid w:val="00C055AB"/>
    <w:rsid w:val="00C11F95"/>
    <w:rsid w:val="00C136DF"/>
    <w:rsid w:val="00C40627"/>
    <w:rsid w:val="00C457C3"/>
    <w:rsid w:val="00C461D9"/>
    <w:rsid w:val="00C500A7"/>
    <w:rsid w:val="00C559AA"/>
    <w:rsid w:val="00C644CA"/>
    <w:rsid w:val="00C73005"/>
    <w:rsid w:val="00C75E48"/>
    <w:rsid w:val="00C76A1C"/>
    <w:rsid w:val="00C85E18"/>
    <w:rsid w:val="00CA02D5"/>
    <w:rsid w:val="00CA4A09"/>
    <w:rsid w:val="00CC787C"/>
    <w:rsid w:val="00CC79F9"/>
    <w:rsid w:val="00CC7A35"/>
    <w:rsid w:val="00CD39F4"/>
    <w:rsid w:val="00CF277D"/>
    <w:rsid w:val="00CF36C9"/>
    <w:rsid w:val="00D00B87"/>
    <w:rsid w:val="00D00EC4"/>
    <w:rsid w:val="00D03E45"/>
    <w:rsid w:val="00D1030D"/>
    <w:rsid w:val="00D166AC"/>
    <w:rsid w:val="00D21EDF"/>
    <w:rsid w:val="00D22C5B"/>
    <w:rsid w:val="00D36BA2"/>
    <w:rsid w:val="00D378E8"/>
    <w:rsid w:val="00D37CF4"/>
    <w:rsid w:val="00D4487C"/>
    <w:rsid w:val="00D54A6E"/>
    <w:rsid w:val="00D61C12"/>
    <w:rsid w:val="00D82729"/>
    <w:rsid w:val="00D82CFD"/>
    <w:rsid w:val="00DA0ED0"/>
    <w:rsid w:val="00DB4BB0"/>
    <w:rsid w:val="00DE2147"/>
    <w:rsid w:val="00DE461D"/>
    <w:rsid w:val="00DF70FE"/>
    <w:rsid w:val="00E04039"/>
    <w:rsid w:val="00E14608"/>
    <w:rsid w:val="00E21E67"/>
    <w:rsid w:val="00E30EBF"/>
    <w:rsid w:val="00E316C0"/>
    <w:rsid w:val="00E33FE5"/>
    <w:rsid w:val="00E46193"/>
    <w:rsid w:val="00E52D70"/>
    <w:rsid w:val="00E55534"/>
    <w:rsid w:val="00E55816"/>
    <w:rsid w:val="00E668C9"/>
    <w:rsid w:val="00E67363"/>
    <w:rsid w:val="00E7116D"/>
    <w:rsid w:val="00E77997"/>
    <w:rsid w:val="00E914D1"/>
    <w:rsid w:val="00E960D8"/>
    <w:rsid w:val="00EA2CF5"/>
    <w:rsid w:val="00EE1FF6"/>
    <w:rsid w:val="00F20920"/>
    <w:rsid w:val="00F23212"/>
    <w:rsid w:val="00F24F21"/>
    <w:rsid w:val="00F33B16"/>
    <w:rsid w:val="00F353EA"/>
    <w:rsid w:val="00F56318"/>
    <w:rsid w:val="00F6241A"/>
    <w:rsid w:val="00F647AE"/>
    <w:rsid w:val="00F74C2F"/>
    <w:rsid w:val="00F75B79"/>
    <w:rsid w:val="00F80B53"/>
    <w:rsid w:val="00F82525"/>
    <w:rsid w:val="00F842FB"/>
    <w:rsid w:val="00F97FEA"/>
    <w:rsid w:val="00FA5148"/>
    <w:rsid w:val="00FB60E1"/>
    <w:rsid w:val="00FD33B5"/>
    <w:rsid w:val="00FD3768"/>
    <w:rsid w:val="00FD468E"/>
    <w:rsid w:val="00FD4A16"/>
    <w:rsid w:val="00FE7A3B"/>
    <w:rsid w:val="00FE7AEF"/>
    <w:rsid w:val="00FF0935"/>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D00838C"/>
  <w15:docId w15:val="{373C3D48-38CA-4CC1-8FB9-1EBDB11E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72"/>
    <w:qFormat/>
    <w:rsid w:val="005E6946"/>
    <w:pPr>
      <w:ind w:left="720"/>
      <w:contextualSpacing/>
    </w:pPr>
  </w:style>
  <w:style w:type="paragraph" w:styleId="berarbeitung">
    <w:name w:val="Revision"/>
    <w:hidden/>
    <w:uiPriority w:val="71"/>
    <w:semiHidden/>
    <w:rsid w:val="007554C6"/>
    <w:rPr>
      <w:sz w:val="16"/>
      <w:szCs w:val="16"/>
      <w:lang w:eastAsia="en-US"/>
    </w:rPr>
  </w:style>
  <w:style w:type="paragraph" w:styleId="StandardWeb">
    <w:name w:val="Normal (Web)"/>
    <w:basedOn w:val="Standard"/>
    <w:uiPriority w:val="99"/>
    <w:semiHidden/>
    <w:unhideWhenUsed/>
    <w:rsid w:val="006B0CDE"/>
    <w:pPr>
      <w:spacing w:before="100" w:beforeAutospacing="1" w:after="100" w:afterAutospacing="1"/>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587067">
      <w:bodyDiv w:val="1"/>
      <w:marLeft w:val="0"/>
      <w:marRight w:val="0"/>
      <w:marTop w:val="0"/>
      <w:marBottom w:val="0"/>
      <w:divBdr>
        <w:top w:val="none" w:sz="0" w:space="0" w:color="auto"/>
        <w:left w:val="none" w:sz="0" w:space="0" w:color="auto"/>
        <w:bottom w:val="none" w:sz="0" w:space="0" w:color="auto"/>
        <w:right w:val="none" w:sz="0" w:space="0" w:color="auto"/>
      </w:divBdr>
    </w:div>
    <w:div w:id="741368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3C6ECBDE-597C-4BA7-B0F0-7160CC9D6057}">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146</Words>
  <Characters>922</Characters>
  <Application>Microsoft Office Word</Application>
  <DocSecurity>0</DocSecurity>
  <Lines>7</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1066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Hizman, Claudia</cp:lastModifiedBy>
  <cp:revision>2</cp:revision>
  <cp:lastPrinted>2021-05-07T10:48:00Z</cp:lastPrinted>
  <dcterms:created xsi:type="dcterms:W3CDTF">2022-08-10T09:27:00Z</dcterms:created>
  <dcterms:modified xsi:type="dcterms:W3CDTF">2022-08-10T09:27:00Z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7,a,b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2022-08-10T05:15:06Z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f20b1950-24f6-4634-937a-41b34380ea0a</vt:lpwstr>
  </property>
  <property fmtid="{D5CDD505-2E9C-101B-9397-08002B2CF9AE}" pid="11" name="MSIP_Label_df1a195f-122b-42dc-a2d3-71a1903dcdac_ContentBits">
    <vt:lpwstr>1</vt:lpwstr>
  </property>
</Properties>
</file>