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DAF7BB5" w14:textId="47FF2988" w:rsidR="000C29AC" w:rsidRPr="00D7720A" w:rsidRDefault="000C29AC" w:rsidP="002F5818">
      <w:pPr>
        <w:pStyle w:val="1RoadNews"/>
        <w:rPr>
          <w:rFonts w:ascii="Verdana" w:hAnsi="Verdana"/>
          <w:bCs/>
          <w:color w:val="auto"/>
          <w:spacing w:val="0"/>
          <w:sz w:val="40"/>
          <w:szCs w:val="40"/>
        </w:rPr>
      </w:pPr>
      <w:r w:rsidRPr="00D7720A">
        <w:rPr>
          <w:rFonts w:ascii="SimSun" w:eastAsia="SimSun" w:hAnsi="SimSun" w:cs="SimSun" w:hint="eastAsia"/>
          <w:b/>
          <w:color w:val="auto"/>
          <w:spacing w:val="0"/>
          <w:sz w:val="40"/>
          <w:lang w:eastAsia="zh-CN"/>
        </w:rPr>
        <w:t>理想搭档：</w:t>
      </w:r>
      <w:r w:rsidRPr="00D7720A">
        <w:rPr>
          <w:rFonts w:ascii="Verdana" w:hAnsi="Verdana"/>
          <w:b/>
          <w:color w:val="auto"/>
          <w:spacing w:val="0"/>
          <w:sz w:val="40"/>
        </w:rPr>
        <w:t xml:space="preserve">MOBICAT 110(i) EVO2 </w:t>
      </w:r>
      <w:r w:rsidRPr="00D7720A">
        <w:rPr>
          <w:rFonts w:ascii="SimSun" w:eastAsia="SimSun" w:hAnsi="SimSun" w:cs="SimSun" w:hint="eastAsia"/>
          <w:b/>
          <w:color w:val="auto"/>
          <w:spacing w:val="0"/>
          <w:sz w:val="40"/>
          <w:lang w:eastAsia="zh-CN"/>
        </w:rPr>
        <w:t>移动颚式破碎设备和</w:t>
      </w:r>
      <w:r w:rsidRPr="00D7720A">
        <w:rPr>
          <w:rFonts w:ascii="Verdana" w:hAnsi="Verdana"/>
          <w:b/>
          <w:color w:val="auto"/>
          <w:spacing w:val="0"/>
          <w:sz w:val="40"/>
        </w:rPr>
        <w:t xml:space="preserve"> MOBICONE MCO 90(i) EVO2 </w:t>
      </w:r>
      <w:r w:rsidRPr="00D7720A">
        <w:rPr>
          <w:rFonts w:ascii="SimSun" w:eastAsia="SimSun" w:hAnsi="SimSun" w:cs="SimSun" w:hint="eastAsia"/>
          <w:b/>
          <w:color w:val="auto"/>
          <w:spacing w:val="0"/>
          <w:sz w:val="40"/>
          <w:lang w:eastAsia="zh-CN"/>
        </w:rPr>
        <w:t>移动圆锥式破碎设备</w:t>
      </w:r>
    </w:p>
    <w:p w14:paraId="7C5C724F" w14:textId="2D6DAEC8" w:rsidR="00936A78" w:rsidRPr="00D7720A" w:rsidRDefault="009E064B" w:rsidP="009E064B">
      <w:pPr>
        <w:tabs>
          <w:tab w:val="left" w:pos="5520"/>
        </w:tabs>
        <w:spacing w:line="276" w:lineRule="auto"/>
        <w:jc w:val="both"/>
        <w:rPr>
          <w:b/>
          <w:iCs/>
          <w:sz w:val="22"/>
        </w:rPr>
      </w:pPr>
      <w:r w:rsidRPr="00D7720A">
        <w:rPr>
          <w:rFonts w:eastAsia="Verdana"/>
          <w:sz w:val="22"/>
        </w:rPr>
        <w:tab/>
      </w:r>
    </w:p>
    <w:p w14:paraId="77D3A1C4" w14:textId="39071622" w:rsidR="000C29AC" w:rsidRPr="00D7720A" w:rsidRDefault="00A406EE" w:rsidP="00823073">
      <w:pPr>
        <w:spacing w:line="276" w:lineRule="auto"/>
        <w:rPr>
          <w:b/>
          <w:iCs/>
          <w:sz w:val="28"/>
          <w:szCs w:val="28"/>
          <w:lang w:eastAsia="zh-CN"/>
        </w:rPr>
      </w:pPr>
      <w:r w:rsidRPr="00D7720A">
        <w:rPr>
          <w:rFonts w:ascii="SimSun" w:hAnsi="SimSun" w:cs="SimSun" w:hint="eastAsia"/>
          <w:b/>
          <w:sz w:val="28"/>
          <w:lang w:eastAsia="zh-CN"/>
        </w:rPr>
        <w:t xml:space="preserve">最新型 </w:t>
      </w:r>
      <w:r w:rsidRPr="00D7720A">
        <w:rPr>
          <w:rFonts w:ascii="SimSun" w:hAnsi="SimSun" w:cs="SimSun"/>
          <w:b/>
          <w:sz w:val="28"/>
          <w:lang w:eastAsia="zh-CN"/>
        </w:rPr>
        <w:t xml:space="preserve">EVO2 </w:t>
      </w:r>
      <w:r w:rsidRPr="00D7720A">
        <w:rPr>
          <w:rFonts w:ascii="SimSun" w:hAnsi="SimSun" w:cs="SimSun" w:hint="eastAsia"/>
          <w:b/>
          <w:sz w:val="28"/>
          <w:lang w:eastAsia="zh-CN"/>
        </w:rPr>
        <w:t>系列设备在天然石料加工应用中，彼此之间能够理想地电气互锁，配套使用。</w:t>
      </w:r>
    </w:p>
    <w:p w14:paraId="5C26AFAE" w14:textId="0CD1A61A" w:rsidR="00D4487C" w:rsidRPr="00D7720A" w:rsidRDefault="00D4487C" w:rsidP="00BD5391">
      <w:pPr>
        <w:spacing w:line="276" w:lineRule="auto"/>
        <w:jc w:val="both"/>
        <w:rPr>
          <w:b/>
          <w:iCs/>
          <w:sz w:val="28"/>
          <w:szCs w:val="28"/>
          <w:lang w:eastAsia="zh-CN"/>
        </w:rPr>
      </w:pPr>
    </w:p>
    <w:p w14:paraId="2214E6E2" w14:textId="466A1B7E" w:rsidR="00375DEB" w:rsidRPr="00D7720A" w:rsidRDefault="00375DEB" w:rsidP="00D3435B">
      <w:pPr>
        <w:pStyle w:val="TextBlocksatz"/>
        <w:rPr>
          <w:b/>
          <w:bCs/>
          <w:lang w:eastAsia="zh-CN"/>
        </w:rPr>
      </w:pPr>
      <w:r w:rsidRPr="00D7720A">
        <w:rPr>
          <w:rFonts w:eastAsia="Verdana"/>
          <w:b/>
        </w:rPr>
        <w:t xml:space="preserve">MOBICAT MC 110(i) EVO2 </w:t>
      </w:r>
      <w:r w:rsidRPr="00D7720A">
        <w:rPr>
          <w:rFonts w:ascii="SimSun" w:hAnsi="SimSun" w:cs="SimSun" w:hint="eastAsia"/>
          <w:b/>
          <w:lang w:eastAsia="zh-CN"/>
        </w:rPr>
        <w:t xml:space="preserve">移动颚式破碎设备和 </w:t>
      </w:r>
      <w:r w:rsidRPr="00D7720A">
        <w:rPr>
          <w:rFonts w:eastAsia="Verdana"/>
          <w:b/>
        </w:rPr>
        <w:t xml:space="preserve">MOBICONE MCO 90(i) EVO2 </w:t>
      </w:r>
      <w:r w:rsidRPr="00D7720A">
        <w:rPr>
          <w:rFonts w:ascii="SimSun" w:hAnsi="SimSun" w:cs="SimSun" w:hint="eastAsia"/>
          <w:b/>
          <w:lang w:eastAsia="zh-CN"/>
        </w:rPr>
        <w:t>移动圆锥式破碎设备的设计专注于产量、效率和灵活性。</w:t>
      </w:r>
      <w:r w:rsidR="0056716B" w:rsidRPr="00D7720A">
        <w:rPr>
          <w:rFonts w:ascii="SimSun" w:hAnsi="SimSun" w:cs="SimSun" w:hint="eastAsia"/>
          <w:b/>
          <w:lang w:eastAsia="zh-CN"/>
        </w:rPr>
        <w:t>移动式设备常用于在一级和二级破碎阶段配套施工，</w:t>
      </w:r>
      <w:r w:rsidRPr="00D7720A">
        <w:rPr>
          <w:rFonts w:ascii="SimSun" w:hAnsi="SimSun" w:cs="SimSun" w:hint="eastAsia"/>
          <w:b/>
          <w:lang w:eastAsia="zh-CN"/>
        </w:rPr>
        <w:t>得益于</w:t>
      </w:r>
      <w:r w:rsidR="00392580" w:rsidRPr="00D7720A">
        <w:rPr>
          <w:rFonts w:ascii="SimSun" w:hAnsi="SimSun" w:cs="SimSun" w:hint="eastAsia"/>
          <w:b/>
          <w:lang w:eastAsia="zh-CN"/>
        </w:rPr>
        <w:t>设备的高效的协同生产水平和便捷的</w:t>
      </w:r>
      <w:r w:rsidR="0056716B" w:rsidRPr="00D7720A">
        <w:rPr>
          <w:rFonts w:ascii="SimSun" w:hAnsi="SimSun" w:cs="SimSun" w:hint="eastAsia"/>
          <w:b/>
          <w:lang w:eastAsia="zh-CN"/>
        </w:rPr>
        <w:t>的</w:t>
      </w:r>
      <w:r w:rsidR="00392580" w:rsidRPr="00D7720A">
        <w:rPr>
          <w:rFonts w:ascii="SimSun" w:hAnsi="SimSun" w:cs="SimSun" w:hint="eastAsia"/>
          <w:b/>
          <w:lang w:eastAsia="zh-CN"/>
        </w:rPr>
        <w:t>相互</w:t>
      </w:r>
      <w:r w:rsidR="0056716B" w:rsidRPr="00D7720A">
        <w:rPr>
          <w:rFonts w:ascii="SimSun" w:hAnsi="SimSun" w:cs="SimSun" w:hint="eastAsia"/>
          <w:b/>
          <w:lang w:eastAsia="zh-CN"/>
        </w:rPr>
        <w:t>线路连接，用户们能够获得</w:t>
      </w:r>
      <w:bookmarkStart w:id="0" w:name="OLE_LINK1"/>
      <w:bookmarkStart w:id="1" w:name="OLE_LINK2"/>
      <w:r w:rsidR="0056716B" w:rsidRPr="00D7720A">
        <w:rPr>
          <w:rFonts w:ascii="SimSun" w:hAnsi="SimSun" w:cs="SimSun" w:hint="eastAsia"/>
          <w:b/>
          <w:lang w:eastAsia="zh-CN"/>
        </w:rPr>
        <w:t>出众的施工效果</w:t>
      </w:r>
      <w:bookmarkEnd w:id="0"/>
      <w:bookmarkEnd w:id="1"/>
      <w:r w:rsidR="0056716B" w:rsidRPr="00D7720A">
        <w:rPr>
          <w:rFonts w:ascii="SimSun" w:hAnsi="SimSun" w:cs="SimSun" w:hint="eastAsia"/>
          <w:b/>
          <w:lang w:eastAsia="zh-CN"/>
        </w:rPr>
        <w:t>。</w:t>
      </w:r>
    </w:p>
    <w:p w14:paraId="4D70E1A9" w14:textId="20FD0601" w:rsidR="00D3435B" w:rsidRPr="00D7720A" w:rsidRDefault="00D3435B" w:rsidP="00BD5391">
      <w:pPr>
        <w:spacing w:line="276" w:lineRule="auto"/>
        <w:jc w:val="both"/>
        <w:rPr>
          <w:b/>
          <w:iCs/>
          <w:sz w:val="22"/>
          <w:szCs w:val="22"/>
          <w:lang w:eastAsia="zh-CN"/>
        </w:rPr>
      </w:pPr>
    </w:p>
    <w:p w14:paraId="63949E94" w14:textId="1BE235BE" w:rsidR="0075280B" w:rsidRPr="00D7720A" w:rsidRDefault="00077F2C" w:rsidP="00BD5391">
      <w:pPr>
        <w:spacing w:line="276" w:lineRule="auto"/>
        <w:jc w:val="both"/>
        <w:rPr>
          <w:b/>
          <w:iCs/>
          <w:sz w:val="22"/>
          <w:szCs w:val="22"/>
          <w:lang w:eastAsia="zh-CN"/>
        </w:rPr>
      </w:pPr>
      <w:r w:rsidRPr="00D7720A">
        <w:rPr>
          <w:rFonts w:hint="eastAsia"/>
          <w:b/>
          <w:iCs/>
          <w:sz w:val="22"/>
          <w:szCs w:val="22"/>
          <w:lang w:eastAsia="zh-CN"/>
        </w:rPr>
        <w:t>在混凝土和沥青料</w:t>
      </w:r>
      <w:r w:rsidR="00392580" w:rsidRPr="00D7720A">
        <w:rPr>
          <w:rFonts w:hint="eastAsia"/>
          <w:b/>
          <w:iCs/>
          <w:sz w:val="22"/>
          <w:szCs w:val="22"/>
          <w:lang w:eastAsia="zh-CN"/>
        </w:rPr>
        <w:t>所需骨料</w:t>
      </w:r>
      <w:r w:rsidRPr="00D7720A">
        <w:rPr>
          <w:rFonts w:hint="eastAsia"/>
          <w:b/>
          <w:iCs/>
          <w:sz w:val="22"/>
          <w:szCs w:val="22"/>
          <w:lang w:eastAsia="zh-CN"/>
        </w:rPr>
        <w:t>的</w:t>
      </w:r>
      <w:r w:rsidR="00721B38" w:rsidRPr="00D7720A">
        <w:rPr>
          <w:rFonts w:hint="eastAsia"/>
          <w:b/>
          <w:iCs/>
          <w:sz w:val="22"/>
          <w:szCs w:val="22"/>
          <w:lang w:eastAsia="zh-CN"/>
        </w:rPr>
        <w:t>生产</w:t>
      </w:r>
      <w:r w:rsidRPr="00D7720A">
        <w:rPr>
          <w:rFonts w:hint="eastAsia"/>
          <w:b/>
          <w:iCs/>
          <w:sz w:val="22"/>
          <w:szCs w:val="22"/>
          <w:lang w:eastAsia="zh-CN"/>
        </w:rPr>
        <w:t>中配合默契</w:t>
      </w:r>
    </w:p>
    <w:p w14:paraId="4EFAC06F" w14:textId="77777777" w:rsidR="00077F2C" w:rsidRPr="00D7720A" w:rsidRDefault="00077F2C" w:rsidP="00BD5391">
      <w:pPr>
        <w:spacing w:line="276" w:lineRule="auto"/>
        <w:jc w:val="both"/>
        <w:rPr>
          <w:b/>
          <w:iCs/>
          <w:sz w:val="22"/>
          <w:szCs w:val="22"/>
          <w:lang w:eastAsia="zh-CN"/>
        </w:rPr>
      </w:pPr>
    </w:p>
    <w:p w14:paraId="1D94CE09" w14:textId="2EB57105" w:rsidR="00077F2C" w:rsidRPr="00D7720A" w:rsidRDefault="00721B38" w:rsidP="00BD5391">
      <w:pPr>
        <w:spacing w:line="276" w:lineRule="auto"/>
        <w:jc w:val="both"/>
        <w:rPr>
          <w:iCs/>
          <w:sz w:val="22"/>
          <w:szCs w:val="22"/>
          <w:lang w:eastAsia="zh-CN"/>
        </w:rPr>
      </w:pPr>
      <w:r w:rsidRPr="00D7720A">
        <w:rPr>
          <w:rFonts w:hint="eastAsia"/>
          <w:iCs/>
          <w:sz w:val="22"/>
          <w:szCs w:val="22"/>
          <w:lang w:eastAsia="zh-CN"/>
        </w:rPr>
        <w:t>这两款</w:t>
      </w:r>
      <w:r w:rsidR="007E0258" w:rsidRPr="00D7720A">
        <w:rPr>
          <w:rFonts w:hint="eastAsia"/>
          <w:iCs/>
          <w:sz w:val="22"/>
          <w:szCs w:val="22"/>
          <w:lang w:eastAsia="zh-CN"/>
        </w:rPr>
        <w:t>最新型的</w:t>
      </w:r>
      <w:r w:rsidRPr="00D7720A">
        <w:rPr>
          <w:rFonts w:hint="eastAsia"/>
          <w:iCs/>
          <w:sz w:val="22"/>
          <w:szCs w:val="22"/>
          <w:lang w:eastAsia="zh-CN"/>
        </w:rPr>
        <w:t xml:space="preserve"> </w:t>
      </w:r>
      <w:r w:rsidRPr="00D7720A">
        <w:rPr>
          <w:iCs/>
          <w:sz w:val="22"/>
          <w:szCs w:val="22"/>
          <w:lang w:eastAsia="zh-CN"/>
        </w:rPr>
        <w:t xml:space="preserve">EVO2 </w:t>
      </w:r>
      <w:r w:rsidRPr="00D7720A">
        <w:rPr>
          <w:rFonts w:hint="eastAsia"/>
          <w:iCs/>
          <w:sz w:val="22"/>
          <w:szCs w:val="22"/>
          <w:lang w:eastAsia="zh-CN"/>
        </w:rPr>
        <w:t>系列</w:t>
      </w:r>
      <w:r w:rsidR="007E0258" w:rsidRPr="00D7720A">
        <w:rPr>
          <w:rFonts w:hint="eastAsia"/>
          <w:iCs/>
          <w:sz w:val="22"/>
          <w:szCs w:val="22"/>
          <w:lang w:eastAsia="zh-CN"/>
        </w:rPr>
        <w:t>破碎设备不仅在材料转运点处能够理想衔接，其产量也能互相匹配：颚式破碎设备的破碎能力可确保二级破碎阶段的圆锥式破碎设备</w:t>
      </w:r>
      <w:r w:rsidR="00392580" w:rsidRPr="00D7720A">
        <w:rPr>
          <w:rFonts w:hint="eastAsia"/>
          <w:iCs/>
          <w:sz w:val="22"/>
          <w:szCs w:val="22"/>
          <w:lang w:eastAsia="zh-CN"/>
        </w:rPr>
        <w:t>的产能</w:t>
      </w:r>
      <w:r w:rsidR="007E0258" w:rsidRPr="00D7720A">
        <w:rPr>
          <w:rFonts w:hint="eastAsia"/>
          <w:iCs/>
          <w:sz w:val="22"/>
          <w:szCs w:val="22"/>
          <w:lang w:eastAsia="zh-CN"/>
        </w:rPr>
        <w:t>得到充分利用</w:t>
      </w:r>
      <w:r w:rsidR="004164C0" w:rsidRPr="00D7720A">
        <w:rPr>
          <w:rFonts w:hint="eastAsia"/>
          <w:iCs/>
          <w:sz w:val="22"/>
          <w:szCs w:val="22"/>
          <w:lang w:eastAsia="zh-CN"/>
        </w:rPr>
        <w:t>。对于圆锥式破碎设备而言，合适的料位是生产出高品质骨料并确保更少磨损的重要因素。</w:t>
      </w:r>
      <w:r w:rsidR="004164C0" w:rsidRPr="00D7720A">
        <w:rPr>
          <w:rFonts w:eastAsia="Verdana"/>
          <w:sz w:val="22"/>
          <w:lang w:eastAsia="zh-CN"/>
        </w:rPr>
        <w:t xml:space="preserve">MC 110 EVO2 </w:t>
      </w:r>
      <w:r w:rsidR="004164C0" w:rsidRPr="00D7720A">
        <w:rPr>
          <w:rFonts w:ascii="SimSun" w:hAnsi="SimSun" w:cs="SimSun" w:hint="eastAsia"/>
          <w:sz w:val="22"/>
          <w:lang w:eastAsia="zh-CN"/>
        </w:rPr>
        <w:t xml:space="preserve">可全液压调节其出口开度，最大开度可达 </w:t>
      </w:r>
      <w:r w:rsidR="004164C0" w:rsidRPr="00D7720A">
        <w:rPr>
          <w:rFonts w:ascii="SimSun" w:hAnsi="SimSun" w:cs="SimSun"/>
          <w:sz w:val="22"/>
          <w:lang w:eastAsia="zh-CN"/>
        </w:rPr>
        <w:t xml:space="preserve">180 </w:t>
      </w:r>
      <w:r w:rsidR="004164C0" w:rsidRPr="00D7720A">
        <w:rPr>
          <w:rFonts w:ascii="SimSun" w:hAnsi="SimSun" w:cs="SimSun" w:hint="eastAsia"/>
          <w:sz w:val="22"/>
          <w:lang w:eastAsia="zh-CN"/>
        </w:rPr>
        <w:t>mm。</w:t>
      </w:r>
      <w:r w:rsidR="00BD7623" w:rsidRPr="00D7720A">
        <w:rPr>
          <w:rFonts w:ascii="SimSun" w:hAnsi="SimSun" w:cs="SimSun" w:hint="eastAsia"/>
          <w:sz w:val="22"/>
          <w:lang w:eastAsia="zh-CN"/>
        </w:rPr>
        <w:t xml:space="preserve">装备新型破碎副的 </w:t>
      </w:r>
      <w:r w:rsidR="00BD7623" w:rsidRPr="00D7720A">
        <w:rPr>
          <w:rFonts w:eastAsia="Verdana"/>
          <w:sz w:val="22"/>
          <w:lang w:eastAsia="zh-CN"/>
        </w:rPr>
        <w:t xml:space="preserve">MCO 90 EVO2 </w:t>
      </w:r>
      <w:r w:rsidR="009811D7" w:rsidRPr="00D7720A">
        <w:rPr>
          <w:rFonts w:ascii="SimSun" w:hAnsi="SimSun" w:cs="SimSun" w:hint="eastAsia"/>
          <w:sz w:val="22"/>
          <w:lang w:eastAsia="zh-CN"/>
        </w:rPr>
        <w:t xml:space="preserve">出口开度设置范围可达 </w:t>
      </w:r>
      <w:r w:rsidR="009811D7" w:rsidRPr="00D7720A">
        <w:rPr>
          <w:rFonts w:eastAsia="Verdana"/>
          <w:sz w:val="22"/>
          <w:lang w:eastAsia="zh-CN"/>
        </w:rPr>
        <w:t>6 - 45 mm</w:t>
      </w:r>
      <w:r w:rsidR="009811D7" w:rsidRPr="00D7720A">
        <w:rPr>
          <w:rFonts w:ascii="SimSun" w:hAnsi="SimSun" w:cs="SimSun" w:hint="eastAsia"/>
          <w:sz w:val="22"/>
          <w:lang w:eastAsia="zh-CN"/>
        </w:rPr>
        <w:t>。</w:t>
      </w:r>
      <w:r w:rsidR="00392580" w:rsidRPr="00D7720A">
        <w:rPr>
          <w:rFonts w:ascii="SimSun" w:hAnsi="SimSun" w:cs="SimSun" w:hint="eastAsia"/>
          <w:sz w:val="22"/>
          <w:lang w:eastAsia="zh-CN"/>
        </w:rPr>
        <w:t>得益于上游破碎设备生产的高品质的的混合成品骨料</w:t>
      </w:r>
      <w:r w:rsidR="0029270E" w:rsidRPr="00D7720A">
        <w:rPr>
          <w:rFonts w:ascii="SimSun" w:hAnsi="SimSun" w:cs="SimSun" w:hint="eastAsia"/>
          <w:sz w:val="22"/>
          <w:lang w:eastAsia="zh-CN"/>
        </w:rPr>
        <w:t>，下游筛分设备可一次性生产出符合要求的混凝土或沥青料</w:t>
      </w:r>
      <w:r w:rsidR="00392580" w:rsidRPr="00D7720A">
        <w:rPr>
          <w:rFonts w:ascii="SimSun" w:hAnsi="SimSun" w:cs="SimSun" w:hint="eastAsia"/>
          <w:sz w:val="22"/>
          <w:lang w:eastAsia="zh-CN"/>
        </w:rPr>
        <w:t>所需</w:t>
      </w:r>
      <w:r w:rsidR="005B3B8A" w:rsidRPr="00D7720A">
        <w:rPr>
          <w:rFonts w:ascii="SimSun" w:hAnsi="SimSun" w:cs="SimSun" w:hint="eastAsia"/>
          <w:sz w:val="22"/>
          <w:lang w:eastAsia="zh-CN"/>
        </w:rPr>
        <w:t>的</w:t>
      </w:r>
      <w:r w:rsidR="00392580" w:rsidRPr="00D7720A">
        <w:rPr>
          <w:rFonts w:ascii="SimSun" w:hAnsi="SimSun" w:cs="SimSun" w:hint="eastAsia"/>
          <w:sz w:val="22"/>
          <w:lang w:eastAsia="zh-CN"/>
        </w:rPr>
        <w:t>骨料</w:t>
      </w:r>
      <w:r w:rsidR="0029270E" w:rsidRPr="00D7720A">
        <w:rPr>
          <w:rFonts w:ascii="SimSun" w:hAnsi="SimSun" w:cs="SimSun" w:hint="eastAsia"/>
          <w:sz w:val="22"/>
          <w:lang w:eastAsia="zh-CN"/>
        </w:rPr>
        <w:t>。</w:t>
      </w:r>
    </w:p>
    <w:p w14:paraId="795C57CE" w14:textId="77777777" w:rsidR="005130AA" w:rsidRPr="00D7720A" w:rsidRDefault="005130AA" w:rsidP="00BD5391">
      <w:pPr>
        <w:spacing w:line="276" w:lineRule="auto"/>
        <w:jc w:val="both"/>
        <w:rPr>
          <w:iCs/>
          <w:sz w:val="22"/>
          <w:szCs w:val="22"/>
          <w:lang w:eastAsia="zh-CN"/>
        </w:rPr>
      </w:pPr>
    </w:p>
    <w:p w14:paraId="3E94DA0F" w14:textId="7DDCE05A" w:rsidR="0029270E" w:rsidRPr="00D7720A" w:rsidRDefault="00F231A1" w:rsidP="00BD5391">
      <w:pPr>
        <w:spacing w:line="276" w:lineRule="auto"/>
        <w:jc w:val="both"/>
        <w:rPr>
          <w:rFonts w:ascii="SimSun" w:hAnsi="SimSun" w:cs="SimSun"/>
          <w:b/>
          <w:sz w:val="22"/>
          <w:lang w:eastAsia="zh-CN"/>
        </w:rPr>
      </w:pPr>
      <w:r w:rsidRPr="00D7720A">
        <w:rPr>
          <w:rFonts w:ascii="SimSun" w:hAnsi="SimSun" w:cs="SimSun" w:hint="eastAsia"/>
          <w:b/>
          <w:sz w:val="22"/>
          <w:lang w:eastAsia="zh-CN"/>
        </w:rPr>
        <w:t xml:space="preserve">用于优化施工过程的 </w:t>
      </w:r>
      <w:r w:rsidR="0029270E" w:rsidRPr="00D7720A">
        <w:rPr>
          <w:rFonts w:eastAsia="Verdana"/>
          <w:b/>
          <w:sz w:val="22"/>
          <w:lang w:eastAsia="zh-CN"/>
        </w:rPr>
        <w:t xml:space="preserve">CFS </w:t>
      </w:r>
      <w:r w:rsidR="0029270E" w:rsidRPr="00D7720A">
        <w:rPr>
          <w:rFonts w:ascii="SimSun" w:hAnsi="SimSun" w:cs="SimSun" w:hint="eastAsia"/>
          <w:b/>
          <w:sz w:val="22"/>
          <w:lang w:eastAsia="zh-CN"/>
        </w:rPr>
        <w:t>连续喂料系统</w:t>
      </w:r>
      <w:r w:rsidRPr="00D7720A">
        <w:rPr>
          <w:rFonts w:ascii="SimSun" w:hAnsi="SimSun" w:cs="SimSun" w:hint="eastAsia"/>
          <w:b/>
          <w:sz w:val="22"/>
          <w:lang w:eastAsia="zh-CN"/>
        </w:rPr>
        <w:t>和智能的电气互锁功能</w:t>
      </w:r>
    </w:p>
    <w:p w14:paraId="1D97E511" w14:textId="77777777" w:rsidR="00F231A1" w:rsidRPr="00D7720A" w:rsidRDefault="00F231A1" w:rsidP="00BD5391">
      <w:pPr>
        <w:spacing w:line="276" w:lineRule="auto"/>
        <w:jc w:val="both"/>
        <w:rPr>
          <w:b/>
          <w:iCs/>
          <w:sz w:val="22"/>
          <w:szCs w:val="22"/>
          <w:lang w:eastAsia="zh-CN"/>
        </w:rPr>
      </w:pPr>
    </w:p>
    <w:p w14:paraId="71BBE18A" w14:textId="43BE83C8" w:rsidR="00F231A1" w:rsidRPr="00D7720A" w:rsidRDefault="00F231A1" w:rsidP="006246B2">
      <w:pPr>
        <w:pStyle w:val="TextBlocksatz"/>
        <w:rPr>
          <w:iCs/>
          <w:lang w:eastAsia="zh-CN"/>
        </w:rPr>
      </w:pPr>
      <w:r w:rsidRPr="00D7720A">
        <w:rPr>
          <w:rFonts w:ascii="SimSun" w:hAnsi="SimSun" w:cs="SimSun" w:hint="eastAsia"/>
          <w:lang w:eastAsia="zh-CN"/>
        </w:rPr>
        <w:t xml:space="preserve">两款破碎设备破碎主机的喂料效果都能通过创新的喂料控制系统 </w:t>
      </w:r>
      <w:r w:rsidRPr="00D7720A">
        <w:rPr>
          <w:rFonts w:ascii="SimSun" w:hAnsi="SimSun" w:cs="SimSun"/>
          <w:lang w:eastAsia="zh-CN"/>
        </w:rPr>
        <w:t>CFS (</w:t>
      </w:r>
      <w:r w:rsidRPr="00D7720A">
        <w:rPr>
          <w:rFonts w:ascii="SimSun" w:hAnsi="SimSun" w:cs="SimSun" w:hint="eastAsia"/>
          <w:lang w:eastAsia="zh-CN"/>
        </w:rPr>
        <w:t>连续喂料系统</w:t>
      </w:r>
      <w:r w:rsidRPr="00D7720A">
        <w:rPr>
          <w:rFonts w:ascii="SimSun" w:hAnsi="SimSun" w:cs="SimSun"/>
          <w:lang w:eastAsia="zh-CN"/>
        </w:rPr>
        <w:t>)</w:t>
      </w:r>
      <w:r w:rsidRPr="00D7720A">
        <w:rPr>
          <w:rFonts w:ascii="SimSun" w:hAnsi="SimSun" w:cs="SimSun" w:hint="eastAsia"/>
          <w:lang w:eastAsia="zh-CN"/>
        </w:rPr>
        <w:t>进行自动优化，因此，材料</w:t>
      </w:r>
      <w:r w:rsidR="001D5701" w:rsidRPr="00D7720A">
        <w:rPr>
          <w:rFonts w:ascii="SimSun" w:hAnsi="SimSun" w:cs="SimSun" w:hint="eastAsia"/>
          <w:lang w:eastAsia="zh-CN"/>
        </w:rPr>
        <w:t>能够</w:t>
      </w:r>
      <w:r w:rsidRPr="00D7720A">
        <w:rPr>
          <w:rFonts w:ascii="SimSun" w:hAnsi="SimSun" w:cs="SimSun" w:hint="eastAsia"/>
          <w:lang w:eastAsia="zh-CN"/>
        </w:rPr>
        <w:t>始终以最</w:t>
      </w:r>
      <w:r w:rsidR="00340C1C" w:rsidRPr="00D7720A">
        <w:rPr>
          <w:rFonts w:ascii="SimSun" w:hAnsi="SimSun" w:cs="SimSun" w:hint="eastAsia"/>
          <w:lang w:eastAsia="zh-CN"/>
        </w:rPr>
        <w:t>高</w:t>
      </w:r>
      <w:r w:rsidRPr="00D7720A">
        <w:rPr>
          <w:rFonts w:ascii="SimSun" w:hAnsi="SimSun" w:cs="SimSun" w:hint="eastAsia"/>
          <w:lang w:eastAsia="zh-CN"/>
        </w:rPr>
        <w:t>效率在设备间</w:t>
      </w:r>
      <w:r w:rsidR="00340C1C" w:rsidRPr="00D7720A">
        <w:rPr>
          <w:rFonts w:ascii="SimSun" w:hAnsi="SimSun" w:cs="SimSun" w:hint="eastAsia"/>
          <w:lang w:eastAsia="zh-CN"/>
        </w:rPr>
        <w:t>输送</w:t>
      </w:r>
      <w:r w:rsidRPr="00D7720A">
        <w:rPr>
          <w:rFonts w:ascii="SimSun" w:hAnsi="SimSun" w:cs="SimSun" w:hint="eastAsia"/>
          <w:lang w:eastAsia="zh-CN"/>
        </w:rPr>
        <w:t>。同时，破碎主机的料位也得到了监控。当料位达到一个</w:t>
      </w:r>
      <w:r w:rsidR="00000BE7" w:rsidRPr="00D7720A">
        <w:rPr>
          <w:rFonts w:ascii="SimSun" w:hAnsi="SimSun" w:cs="SimSun" w:hint="eastAsia"/>
          <w:lang w:eastAsia="zh-CN"/>
        </w:rPr>
        <w:t>规定</w:t>
      </w:r>
      <w:r w:rsidRPr="00D7720A">
        <w:rPr>
          <w:rFonts w:ascii="SimSun" w:hAnsi="SimSun" w:cs="SimSun" w:hint="eastAsia"/>
          <w:lang w:eastAsia="zh-CN"/>
        </w:rPr>
        <w:t>高度</w:t>
      </w:r>
      <w:r w:rsidR="00000BE7" w:rsidRPr="00D7720A">
        <w:rPr>
          <w:rFonts w:ascii="SimSun" w:hAnsi="SimSun" w:cs="SimSun" w:hint="eastAsia"/>
          <w:lang w:eastAsia="zh-CN"/>
        </w:rPr>
        <w:t>时</w:t>
      </w:r>
      <w:r w:rsidRPr="00D7720A">
        <w:rPr>
          <w:rFonts w:ascii="SimSun" w:hAnsi="SimSun" w:cs="SimSun" w:hint="eastAsia"/>
          <w:lang w:eastAsia="zh-CN"/>
        </w:rPr>
        <w:t>，设备的喂料量将得到调节。</w:t>
      </w:r>
    </w:p>
    <w:p w14:paraId="3CF36E8E" w14:textId="77777777" w:rsidR="006246B2" w:rsidRPr="00D7720A" w:rsidRDefault="006246B2" w:rsidP="006246B2">
      <w:pPr>
        <w:pStyle w:val="TextBlocksatz"/>
        <w:rPr>
          <w:iCs/>
          <w:lang w:eastAsia="zh-CN"/>
        </w:rPr>
      </w:pPr>
    </w:p>
    <w:p w14:paraId="435D7893" w14:textId="77777777" w:rsidR="00802791" w:rsidRPr="00D7720A" w:rsidRDefault="00802791" w:rsidP="006246B2">
      <w:pPr>
        <w:pStyle w:val="TextBlocksatz"/>
        <w:rPr>
          <w:rFonts w:ascii="SimSun" w:hAnsi="SimSun" w:cs="SimSun"/>
          <w:lang w:eastAsia="zh-CN"/>
        </w:rPr>
      </w:pPr>
    </w:p>
    <w:p w14:paraId="6E1841BF" w14:textId="33BF36D1" w:rsidR="00F231A1" w:rsidRPr="00D7720A" w:rsidRDefault="00802791" w:rsidP="006246B2">
      <w:pPr>
        <w:pStyle w:val="TextBlocksatz"/>
        <w:rPr>
          <w:iCs/>
          <w:lang w:eastAsia="zh-CN"/>
        </w:rPr>
      </w:pPr>
      <w:r w:rsidRPr="00D7720A">
        <w:rPr>
          <w:rFonts w:ascii="SimSun" w:hAnsi="SimSun" w:cs="SimSun" w:hint="eastAsia"/>
          <w:lang w:eastAsia="zh-CN"/>
        </w:rPr>
        <w:t>该系统为实现组合设备的电气互锁奠定了理想基础。上游设备主卸料皮带</w:t>
      </w:r>
      <w:r w:rsidR="00392580" w:rsidRPr="00D7720A">
        <w:rPr>
          <w:rFonts w:ascii="SimSun" w:hAnsi="SimSun" w:cs="SimSun" w:hint="eastAsia"/>
          <w:lang w:eastAsia="zh-CN"/>
        </w:rPr>
        <w:t>和/</w:t>
      </w:r>
      <w:r w:rsidRPr="00D7720A">
        <w:rPr>
          <w:rFonts w:ascii="SimSun" w:hAnsi="SimSun" w:cs="SimSun" w:hint="eastAsia"/>
          <w:lang w:eastAsia="zh-CN"/>
        </w:rPr>
        <w:t>或细料皮带处可选配的探测器</w:t>
      </w:r>
      <w:r w:rsidR="00DB48B8" w:rsidRPr="00D7720A">
        <w:rPr>
          <w:rFonts w:ascii="SimSun" w:hAnsi="SimSun" w:cs="SimSun" w:hint="eastAsia"/>
          <w:lang w:eastAsia="zh-CN"/>
        </w:rPr>
        <w:t>可监控</w:t>
      </w:r>
      <w:r w:rsidR="00566E49" w:rsidRPr="00D7720A">
        <w:rPr>
          <w:rFonts w:ascii="SimSun" w:hAnsi="SimSun" w:cs="SimSun" w:hint="eastAsia"/>
          <w:lang w:eastAsia="zh-CN"/>
        </w:rPr>
        <w:t>下游</w:t>
      </w:r>
      <w:r w:rsidR="00DB48B8" w:rsidRPr="00D7720A">
        <w:rPr>
          <w:rFonts w:ascii="SimSun" w:hAnsi="SimSun" w:cs="SimSun" w:hint="eastAsia"/>
          <w:lang w:eastAsia="zh-CN"/>
        </w:rPr>
        <w:t>设备喂料装置的料位。</w:t>
      </w:r>
    </w:p>
    <w:p w14:paraId="2AC3B929" w14:textId="77777777" w:rsidR="006246B2" w:rsidRPr="00D7720A" w:rsidRDefault="006246B2" w:rsidP="006246B2">
      <w:pPr>
        <w:pStyle w:val="TextBlocksatz"/>
        <w:rPr>
          <w:iCs/>
          <w:lang w:eastAsia="zh-CN"/>
        </w:rPr>
      </w:pPr>
    </w:p>
    <w:p w14:paraId="28931098" w14:textId="2CF055A3" w:rsidR="00340C1C" w:rsidRPr="00D7720A" w:rsidRDefault="00340C1C" w:rsidP="006246B2">
      <w:pPr>
        <w:pStyle w:val="TextBlocksatz"/>
        <w:rPr>
          <w:rFonts w:eastAsia="Verdana"/>
          <w:lang w:eastAsia="zh-CN"/>
        </w:rPr>
      </w:pPr>
    </w:p>
    <w:p w14:paraId="1B120D75" w14:textId="6FFC543E" w:rsidR="00340C1C" w:rsidRPr="00D7720A" w:rsidRDefault="00340C1C" w:rsidP="006246B2">
      <w:pPr>
        <w:pStyle w:val="TextBlocksatz"/>
        <w:rPr>
          <w:iCs/>
          <w:lang w:eastAsia="zh-CN"/>
        </w:rPr>
      </w:pPr>
      <w:r w:rsidRPr="00D7720A">
        <w:rPr>
          <w:rFonts w:ascii="SimSun" w:hAnsi="SimSun" w:cs="SimSun" w:hint="eastAsia"/>
          <w:lang w:eastAsia="zh-CN"/>
        </w:rPr>
        <w:t>出于安全考虑，破碎和筛分设备</w:t>
      </w:r>
      <w:r w:rsidR="00566E49" w:rsidRPr="00D7720A">
        <w:rPr>
          <w:rFonts w:ascii="SimSun" w:hAnsi="SimSun" w:cs="SimSun" w:hint="eastAsia"/>
          <w:lang w:eastAsia="zh-CN"/>
        </w:rPr>
        <w:t>之间</w:t>
      </w:r>
      <w:r w:rsidRPr="00D7720A">
        <w:rPr>
          <w:rFonts w:ascii="SimSun" w:hAnsi="SimSun" w:cs="SimSun" w:hint="eastAsia"/>
          <w:lang w:eastAsia="zh-CN"/>
        </w:rPr>
        <w:t>通过线缆连接。</w:t>
      </w:r>
      <w:r w:rsidR="00566E49" w:rsidRPr="00D7720A">
        <w:rPr>
          <w:rFonts w:ascii="SimSun" w:hAnsi="SimSun" w:cs="SimSun" w:hint="eastAsia"/>
          <w:lang w:eastAsia="zh-CN"/>
        </w:rPr>
        <w:t>如紧急情况按下任一互锁设备的紧急停机按钮，所有设备都将安全地停止。</w:t>
      </w:r>
    </w:p>
    <w:p w14:paraId="2A21862C" w14:textId="632515B5" w:rsidR="009C684D" w:rsidRPr="00D7720A" w:rsidRDefault="009C684D" w:rsidP="006246B2">
      <w:pPr>
        <w:pStyle w:val="TextBlocksatz"/>
        <w:rPr>
          <w:iCs/>
          <w:lang w:eastAsia="zh-CN"/>
        </w:rPr>
      </w:pPr>
    </w:p>
    <w:p w14:paraId="59DD5C6B" w14:textId="77777777" w:rsidR="004A0B51" w:rsidRDefault="004A0B51" w:rsidP="009C684D">
      <w:pPr>
        <w:pStyle w:val="HeadlineFotos"/>
        <w:rPr>
          <w:rFonts w:eastAsia="Calibri" w:cs="Arial"/>
          <w:caps w:val="0"/>
        </w:rPr>
      </w:pPr>
    </w:p>
    <w:p w14:paraId="5DB4D03F" w14:textId="77777777" w:rsidR="004A0B51" w:rsidRDefault="004A0B51" w:rsidP="009C684D">
      <w:pPr>
        <w:pStyle w:val="HeadlineFotos"/>
        <w:rPr>
          <w:rFonts w:eastAsia="Calibri" w:cs="Arial"/>
          <w:caps w:val="0"/>
        </w:rPr>
      </w:pPr>
    </w:p>
    <w:p w14:paraId="01F0014E" w14:textId="77777777" w:rsidR="004A0B51" w:rsidRDefault="004A0B51" w:rsidP="009C684D">
      <w:pPr>
        <w:pStyle w:val="HeadlineFotos"/>
        <w:rPr>
          <w:rFonts w:eastAsia="Calibri" w:cs="Arial"/>
          <w:caps w:val="0"/>
        </w:rPr>
      </w:pPr>
    </w:p>
    <w:p w14:paraId="09156427" w14:textId="77777777" w:rsidR="004A0B51" w:rsidRDefault="004A0B51" w:rsidP="009C684D">
      <w:pPr>
        <w:pStyle w:val="HeadlineFotos"/>
        <w:rPr>
          <w:rFonts w:eastAsia="Calibri" w:cs="Arial"/>
          <w:caps w:val="0"/>
        </w:rPr>
      </w:pPr>
    </w:p>
    <w:p w14:paraId="38B39F2B" w14:textId="77777777" w:rsidR="004A0B51" w:rsidRDefault="004A0B51" w:rsidP="009C684D">
      <w:pPr>
        <w:pStyle w:val="HeadlineFotos"/>
        <w:rPr>
          <w:rFonts w:eastAsia="Calibri" w:cs="Arial"/>
          <w:caps w:val="0"/>
        </w:rPr>
      </w:pPr>
    </w:p>
    <w:p w14:paraId="0F2C67DF" w14:textId="77777777" w:rsidR="004A0B51" w:rsidRDefault="004A0B51" w:rsidP="009C684D">
      <w:pPr>
        <w:pStyle w:val="HeadlineFotos"/>
        <w:rPr>
          <w:rFonts w:eastAsia="Calibri" w:cs="Arial"/>
          <w:caps w:val="0"/>
        </w:rPr>
      </w:pPr>
    </w:p>
    <w:p w14:paraId="606FB8BC" w14:textId="77777777" w:rsidR="004A0B51" w:rsidRDefault="004A0B51" w:rsidP="009C684D">
      <w:pPr>
        <w:pStyle w:val="HeadlineFotos"/>
        <w:rPr>
          <w:rFonts w:eastAsia="Calibri" w:cs="Arial"/>
          <w:caps w:val="0"/>
        </w:rPr>
      </w:pPr>
    </w:p>
    <w:p w14:paraId="1009B640" w14:textId="3599982D" w:rsidR="009C684D" w:rsidRPr="00D7720A" w:rsidRDefault="009C684D" w:rsidP="009C684D">
      <w:pPr>
        <w:pStyle w:val="HeadlineFotos"/>
      </w:pPr>
      <w:r w:rsidRPr="00D7720A">
        <w:rPr>
          <w:rFonts w:eastAsia="Calibri" w:cs="Arial"/>
          <w:caps w:val="0"/>
        </w:rPr>
        <w:lastRenderedPageBreak/>
        <w:t>Photos</w:t>
      </w:r>
      <w:r w:rsidRPr="00D7720A">
        <w:rPr>
          <w:rFonts w:eastAsia="Verdana"/>
        </w:rPr>
        <w:t>:</w:t>
      </w: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4921"/>
        <w:gridCol w:w="4576"/>
      </w:tblGrid>
      <w:tr w:rsidR="00D7720A" w:rsidRPr="00D7720A" w14:paraId="46C61BA6" w14:textId="77777777" w:rsidTr="009500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270"/>
          <w:tblCellSpacing w:w="71" w:type="dxa"/>
        </w:trPr>
        <w:tc>
          <w:tcPr>
            <w:tcW w:w="4708" w:type="dxa"/>
            <w:tcBorders>
              <w:right w:val="single" w:sz="4" w:space="0" w:color="auto"/>
            </w:tcBorders>
          </w:tcPr>
          <w:p w14:paraId="5FA16128" w14:textId="79FF4BAD" w:rsidR="009C684D" w:rsidRPr="00D7720A" w:rsidRDefault="00544A3E" w:rsidP="009500D4">
            <w:r w:rsidRPr="00D7720A">
              <w:rPr>
                <w:noProof/>
              </w:rPr>
              <w:drawing>
                <wp:inline distT="0" distB="0" distL="0" distR="0" wp14:anchorId="5207151F" wp14:editId="055F7387">
                  <wp:extent cx="2911127" cy="1647825"/>
                  <wp:effectExtent l="0" t="0" r="3810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1357" cy="1653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3" w:type="dxa"/>
          </w:tcPr>
          <w:p w14:paraId="58DF51F4" w14:textId="47AE0C74" w:rsidR="009C684D" w:rsidRPr="00D7720A" w:rsidRDefault="0081475A" w:rsidP="009500D4">
            <w:pPr>
              <w:pStyle w:val="berschrift3"/>
              <w:outlineLvl w:val="2"/>
            </w:pPr>
            <w:r w:rsidRPr="00D7720A">
              <w:t>KL_MCO 90 EVO2_MC 110 EVO2</w:t>
            </w:r>
          </w:p>
          <w:p w14:paraId="6B08AC47" w14:textId="70E49E67" w:rsidR="00566E49" w:rsidRPr="00D7720A" w:rsidRDefault="00A00EC8" w:rsidP="009500D4">
            <w:pPr>
              <w:autoSpaceDE w:val="0"/>
              <w:autoSpaceDN w:val="0"/>
              <w:adjustRightInd w:val="0"/>
              <w:rPr>
                <w:sz w:val="20"/>
                <w:szCs w:val="20"/>
                <w:lang w:eastAsia="zh-CN"/>
              </w:rPr>
            </w:pPr>
            <w:r w:rsidRPr="00D7720A">
              <w:rPr>
                <w:rFonts w:ascii="SimSun" w:hAnsi="SimSun" w:cs="SimSun" w:hint="eastAsia"/>
                <w:sz w:val="20"/>
                <w:lang w:eastAsia="zh-CN"/>
              </w:rPr>
              <w:t>设备组合可获得</w:t>
            </w:r>
            <w:r w:rsidR="00CC017A" w:rsidRPr="00D7720A">
              <w:rPr>
                <w:rFonts w:ascii="SimSun" w:hAnsi="SimSun" w:cs="SimSun" w:hint="eastAsia"/>
                <w:sz w:val="20"/>
                <w:lang w:eastAsia="zh-CN"/>
              </w:rPr>
              <w:t>理想产量：</w:t>
            </w:r>
            <w:r w:rsidR="00CC017A" w:rsidRPr="00D7720A">
              <w:rPr>
                <w:rFonts w:eastAsia="Verdana"/>
                <w:sz w:val="20"/>
                <w:lang w:eastAsia="zh-CN"/>
              </w:rPr>
              <w:t xml:space="preserve">MOBICONE MCO 90(i) EVO2 </w:t>
            </w:r>
            <w:r w:rsidR="00CC017A" w:rsidRPr="00D7720A">
              <w:rPr>
                <w:rFonts w:ascii="SimSun" w:hAnsi="SimSun" w:cs="SimSun" w:hint="eastAsia"/>
                <w:sz w:val="20"/>
                <w:lang w:eastAsia="zh-CN"/>
              </w:rPr>
              <w:t xml:space="preserve">圆锥式破碎设备和 </w:t>
            </w:r>
            <w:r w:rsidR="00CC017A" w:rsidRPr="00D7720A">
              <w:rPr>
                <w:rFonts w:eastAsia="Verdana"/>
                <w:sz w:val="20"/>
                <w:lang w:eastAsia="zh-CN"/>
              </w:rPr>
              <w:t xml:space="preserve">MC 110(i) EVO2 </w:t>
            </w:r>
            <w:r w:rsidR="00CC017A" w:rsidRPr="00D7720A">
              <w:rPr>
                <w:rFonts w:ascii="SimSun" w:hAnsi="SimSun" w:cs="SimSun" w:hint="eastAsia"/>
                <w:sz w:val="20"/>
                <w:lang w:eastAsia="zh-CN"/>
              </w:rPr>
              <w:t>颚式破碎设备以及一台筛分设备和一台堆料机电气互锁，配套使用。</w:t>
            </w:r>
          </w:p>
        </w:tc>
      </w:tr>
    </w:tbl>
    <w:p w14:paraId="709616F9" w14:textId="380A8756" w:rsidR="009C684D" w:rsidRPr="00D7720A" w:rsidRDefault="009C684D" w:rsidP="006246B2">
      <w:pPr>
        <w:pStyle w:val="TextBlocksatz"/>
        <w:rPr>
          <w:iCs/>
          <w:lang w:eastAsia="zh-CN"/>
        </w:rPr>
      </w:pPr>
    </w:p>
    <w:p w14:paraId="139B0B31" w14:textId="36D4D3C3" w:rsidR="00B67503" w:rsidRPr="00D7720A" w:rsidRDefault="00B67503" w:rsidP="00B67503">
      <w:pPr>
        <w:pStyle w:val="Text"/>
        <w:rPr>
          <w:lang w:eastAsia="zh-CN"/>
        </w:rPr>
      </w:pPr>
      <w:r w:rsidRPr="00D7720A">
        <w:rPr>
          <w:rFonts w:hint="eastAsia"/>
          <w:i/>
          <w:lang w:eastAsia="zh-CN"/>
        </w:rPr>
        <w:t>备注：这些图片仅作预览使用。如需印刷发行，请从维特根集团网站下载</w:t>
      </w:r>
      <w:r w:rsidRPr="00D7720A">
        <w:rPr>
          <w:rFonts w:hint="eastAsia"/>
          <w:i/>
          <w:lang w:eastAsia="zh-CN"/>
        </w:rPr>
        <w:t xml:space="preserve"> 300 dpi </w:t>
      </w:r>
      <w:r w:rsidRPr="00D7720A">
        <w:rPr>
          <w:rFonts w:hint="eastAsia"/>
          <w:i/>
          <w:lang w:eastAsia="zh-CN"/>
        </w:rPr>
        <w:t>的高分辨率图片。</w:t>
      </w:r>
    </w:p>
    <w:p w14:paraId="7A3459D7" w14:textId="77777777" w:rsidR="00544A3E" w:rsidRPr="00D7720A" w:rsidRDefault="00544A3E" w:rsidP="00544A3E">
      <w:pPr>
        <w:pStyle w:val="Text"/>
        <w:rPr>
          <w:lang w:eastAsia="zh-CN"/>
        </w:rPr>
      </w:pPr>
    </w:p>
    <w:tbl>
      <w:tblPr>
        <w:tblStyle w:val="Basic"/>
        <w:tblW w:w="0" w:type="auto"/>
        <w:tblLook w:val="04A0" w:firstRow="1" w:lastRow="0" w:firstColumn="1" w:lastColumn="0" w:noHBand="0" w:noVBand="1"/>
      </w:tblPr>
      <w:tblGrid>
        <w:gridCol w:w="4776"/>
        <w:gridCol w:w="4748"/>
      </w:tblGrid>
      <w:tr w:rsidR="00544A3E" w:rsidRPr="00D7720A" w14:paraId="238ECAE5" w14:textId="77777777" w:rsidTr="009500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832" w:type="dxa"/>
            <w:tcBorders>
              <w:right w:val="single" w:sz="48" w:space="0" w:color="FFFFFF" w:themeColor="background1"/>
            </w:tcBorders>
          </w:tcPr>
          <w:p w14:paraId="3090CDD1" w14:textId="572223C0" w:rsidR="00544A3E" w:rsidRPr="00D7720A" w:rsidRDefault="00B67503" w:rsidP="009500D4">
            <w:pPr>
              <w:pStyle w:val="HeadlineKontakte"/>
              <w:rPr>
                <w:lang w:eastAsia="zh-CN"/>
              </w:rPr>
            </w:pPr>
            <w:r w:rsidRPr="00D7720A">
              <w:rPr>
                <w:rFonts w:ascii="SimSun" w:hAnsi="SimSun" w:cs="SimSun" w:hint="eastAsia"/>
                <w:caps w:val="0"/>
                <w:lang w:eastAsia="zh-CN"/>
              </w:rPr>
              <w:t>了解更多信息，联系方式如下：</w:t>
            </w:r>
          </w:p>
          <w:p w14:paraId="3E3499C0" w14:textId="77777777" w:rsidR="00544A3E" w:rsidRPr="00D7720A" w:rsidRDefault="00544A3E" w:rsidP="009500D4">
            <w:pPr>
              <w:pStyle w:val="Text"/>
            </w:pPr>
            <w:r w:rsidRPr="00D7720A">
              <w:rPr>
                <w:rFonts w:eastAsia="Verdana"/>
              </w:rPr>
              <w:t>WIRTGEN GROUP</w:t>
            </w:r>
          </w:p>
          <w:p w14:paraId="02FB37E4" w14:textId="77777777" w:rsidR="00544A3E" w:rsidRPr="004A0B51" w:rsidRDefault="00544A3E" w:rsidP="009500D4">
            <w:pPr>
              <w:pStyle w:val="Text"/>
              <w:rPr>
                <w:lang w:val="de-DE"/>
              </w:rPr>
            </w:pPr>
            <w:r w:rsidRPr="004A0B51">
              <w:rPr>
                <w:rFonts w:eastAsia="Verdana"/>
                <w:lang w:val="de-DE"/>
              </w:rPr>
              <w:t>Public Relations</w:t>
            </w:r>
          </w:p>
          <w:p w14:paraId="7A9BD0D5" w14:textId="77777777" w:rsidR="00544A3E" w:rsidRPr="004A0B51" w:rsidRDefault="00544A3E" w:rsidP="009500D4">
            <w:pPr>
              <w:pStyle w:val="Text"/>
              <w:rPr>
                <w:lang w:val="de-DE"/>
              </w:rPr>
            </w:pPr>
            <w:r w:rsidRPr="004A0B51">
              <w:rPr>
                <w:rFonts w:eastAsia="Verdana"/>
                <w:lang w:val="de-DE"/>
              </w:rPr>
              <w:t>Reinhard-Wirtgen-Straße 2</w:t>
            </w:r>
          </w:p>
          <w:p w14:paraId="46A785A0" w14:textId="77777777" w:rsidR="00544A3E" w:rsidRPr="004A0B51" w:rsidRDefault="00544A3E" w:rsidP="009500D4">
            <w:pPr>
              <w:pStyle w:val="Text"/>
              <w:rPr>
                <w:lang w:val="de-DE"/>
              </w:rPr>
            </w:pPr>
            <w:r w:rsidRPr="004A0B51">
              <w:rPr>
                <w:rFonts w:eastAsia="Verdana"/>
                <w:lang w:val="de-DE"/>
              </w:rPr>
              <w:t>53578 Windhagen</w:t>
            </w:r>
          </w:p>
          <w:p w14:paraId="23BE1A7A" w14:textId="77777777" w:rsidR="00544A3E" w:rsidRPr="004A0B51" w:rsidRDefault="00544A3E" w:rsidP="009500D4">
            <w:pPr>
              <w:pStyle w:val="Text"/>
              <w:rPr>
                <w:lang w:val="de-DE"/>
              </w:rPr>
            </w:pPr>
            <w:r w:rsidRPr="004A0B51">
              <w:rPr>
                <w:rFonts w:eastAsia="Verdana"/>
                <w:lang w:val="de-DE"/>
              </w:rPr>
              <w:t>Germany</w:t>
            </w:r>
          </w:p>
          <w:p w14:paraId="4F0A7B82" w14:textId="77777777" w:rsidR="00544A3E" w:rsidRPr="004A0B51" w:rsidRDefault="00544A3E" w:rsidP="009500D4">
            <w:pPr>
              <w:pStyle w:val="Text"/>
              <w:rPr>
                <w:lang w:val="de-DE"/>
              </w:rPr>
            </w:pPr>
          </w:p>
          <w:p w14:paraId="6031051D" w14:textId="6B681778" w:rsidR="00544A3E" w:rsidRPr="004A0B51" w:rsidRDefault="00DC243C" w:rsidP="009500D4">
            <w:pPr>
              <w:pStyle w:val="Text"/>
              <w:rPr>
                <w:lang w:val="de-DE"/>
              </w:rPr>
            </w:pPr>
            <w:r w:rsidRPr="00D7720A">
              <w:rPr>
                <w:rFonts w:ascii="SimSun" w:hAnsi="SimSun" w:cs="SimSun" w:hint="eastAsia"/>
                <w:lang w:eastAsia="zh-CN"/>
              </w:rPr>
              <w:t>电话</w:t>
            </w:r>
            <w:r w:rsidRPr="004A0B51">
              <w:rPr>
                <w:rFonts w:ascii="SimSun" w:hAnsi="SimSun" w:cs="SimSun" w:hint="eastAsia"/>
                <w:lang w:val="de-DE" w:eastAsia="zh-CN"/>
              </w:rPr>
              <w:t>：</w:t>
            </w:r>
            <w:r w:rsidR="00544A3E" w:rsidRPr="004A0B51">
              <w:rPr>
                <w:rFonts w:eastAsia="Verdana"/>
                <w:lang w:val="de-DE"/>
              </w:rPr>
              <w:t xml:space="preserve">+49 (0) 2645 131 – 1966 </w:t>
            </w:r>
          </w:p>
          <w:p w14:paraId="539E1009" w14:textId="2ED49BEC" w:rsidR="00544A3E" w:rsidRPr="004A0B51" w:rsidRDefault="00DC243C" w:rsidP="009500D4">
            <w:pPr>
              <w:pStyle w:val="Text"/>
              <w:rPr>
                <w:lang w:val="de-DE"/>
              </w:rPr>
            </w:pPr>
            <w:r w:rsidRPr="00D7720A">
              <w:rPr>
                <w:rFonts w:ascii="SimSun" w:hAnsi="SimSun" w:cs="SimSun" w:hint="eastAsia"/>
                <w:lang w:eastAsia="zh-CN"/>
              </w:rPr>
              <w:t>传真</w:t>
            </w:r>
            <w:r w:rsidRPr="004A0B51">
              <w:rPr>
                <w:rFonts w:ascii="SimSun" w:hAnsi="SimSun" w:cs="SimSun" w:hint="eastAsia"/>
                <w:lang w:val="de-DE" w:eastAsia="zh-CN"/>
              </w:rPr>
              <w:t>：</w:t>
            </w:r>
            <w:r w:rsidR="00544A3E" w:rsidRPr="004A0B51">
              <w:rPr>
                <w:rFonts w:eastAsia="Verdana"/>
                <w:lang w:val="de-DE"/>
              </w:rPr>
              <w:t>+49 (0) 2645 131 – 499</w:t>
            </w:r>
          </w:p>
          <w:p w14:paraId="71DA15B0" w14:textId="5AB33846" w:rsidR="00544A3E" w:rsidRPr="004A0B51" w:rsidRDefault="00DC243C" w:rsidP="009500D4">
            <w:pPr>
              <w:pStyle w:val="Text"/>
              <w:rPr>
                <w:lang w:val="de-DE"/>
              </w:rPr>
            </w:pPr>
            <w:r w:rsidRPr="00D7720A">
              <w:rPr>
                <w:rFonts w:ascii="SimSun" w:hAnsi="SimSun" w:cs="SimSun" w:hint="eastAsia"/>
                <w:lang w:eastAsia="zh-CN"/>
              </w:rPr>
              <w:t>邮箱</w:t>
            </w:r>
            <w:r w:rsidRPr="004A0B51">
              <w:rPr>
                <w:rFonts w:ascii="SimSun" w:hAnsi="SimSun" w:cs="SimSun" w:hint="eastAsia"/>
                <w:lang w:val="de-DE" w:eastAsia="zh-CN"/>
              </w:rPr>
              <w:t>：</w:t>
            </w:r>
            <w:r w:rsidR="00544A3E" w:rsidRPr="004A0B51">
              <w:rPr>
                <w:rFonts w:eastAsia="Verdana"/>
                <w:lang w:val="de-DE"/>
              </w:rPr>
              <w:t>PR@wirtgen-group.com</w:t>
            </w:r>
          </w:p>
          <w:p w14:paraId="567EFAC5" w14:textId="77777777" w:rsidR="00544A3E" w:rsidRPr="00D7720A" w:rsidRDefault="00544A3E" w:rsidP="009500D4">
            <w:pPr>
              <w:pStyle w:val="Text"/>
            </w:pPr>
            <w:r w:rsidRPr="00D7720A">
              <w:rPr>
                <w:rFonts w:eastAsia="Verdana"/>
              </w:rPr>
              <w:t>www.wirtgen-group.com</w:t>
            </w:r>
          </w:p>
          <w:p w14:paraId="60673EE4" w14:textId="77777777" w:rsidR="00544A3E" w:rsidRPr="00D7720A" w:rsidRDefault="00544A3E" w:rsidP="009500D4">
            <w:pPr>
              <w:pStyle w:val="Text"/>
            </w:pPr>
          </w:p>
          <w:p w14:paraId="73E49D2C" w14:textId="77777777" w:rsidR="00544A3E" w:rsidRPr="00D7720A" w:rsidRDefault="00544A3E" w:rsidP="009500D4">
            <w:pPr>
              <w:pStyle w:val="Text"/>
            </w:pPr>
          </w:p>
          <w:p w14:paraId="246E93DA" w14:textId="77777777" w:rsidR="00544A3E" w:rsidRPr="00D7720A" w:rsidRDefault="00544A3E" w:rsidP="009500D4">
            <w:pPr>
              <w:pStyle w:val="Text"/>
            </w:pPr>
          </w:p>
        </w:tc>
        <w:tc>
          <w:tcPr>
            <w:tcW w:w="4832" w:type="dxa"/>
            <w:tcBorders>
              <w:left w:val="single" w:sz="48" w:space="0" w:color="FFFFFF" w:themeColor="background1"/>
            </w:tcBorders>
          </w:tcPr>
          <w:p w14:paraId="412AD734" w14:textId="77777777" w:rsidR="00544A3E" w:rsidRPr="00D7720A" w:rsidRDefault="00544A3E" w:rsidP="009500D4">
            <w:pPr>
              <w:pStyle w:val="Text"/>
            </w:pPr>
          </w:p>
        </w:tc>
      </w:tr>
    </w:tbl>
    <w:p w14:paraId="33C0CE37" w14:textId="77777777" w:rsidR="003D3981" w:rsidRPr="00D7720A" w:rsidRDefault="003D3981" w:rsidP="003D3981">
      <w:pPr>
        <w:rPr>
          <w:sz w:val="22"/>
        </w:rPr>
      </w:pPr>
    </w:p>
    <w:sectPr w:rsidR="003D3981" w:rsidRPr="00D7720A" w:rsidSect="00CA4A0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54B3C34" w14:textId="77777777" w:rsidR="00C31426" w:rsidRDefault="00C31426" w:rsidP="00E55534">
      <w:r>
        <w:separator/>
      </w:r>
    </w:p>
  </w:endnote>
  <w:endnote w:type="continuationSeparator" w:id="0">
    <w:p w14:paraId="4B52B11A" w14:textId="77777777" w:rsidR="00C31426" w:rsidRDefault="00C31426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Neue-LightItalic">
    <w:altName w:val="Arial"/>
    <w:charset w:val="00"/>
    <w:family w:val="auto"/>
    <w:pitch w:val="variable"/>
    <w:sig w:usb0="A00002FF" w:usb1="5000205B" w:usb2="00000002" w:usb3="00000000" w:csb0="00000007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3CA11A" w14:textId="77777777" w:rsidR="007472A4" w:rsidRDefault="007472A4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  <w:rFonts w:eastAsia="Verdana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rPr>
              <w:szCs w:val="20"/>
            </w:rPr>
            <w:fldChar w:fldCharType="begin"/>
          </w:r>
          <w:r w:rsidRPr="00723F4F">
            <w:rPr>
              <w:szCs w:val="20"/>
            </w:rPr>
            <w:instrText xml:space="preserve"> </w:instrText>
          </w:r>
          <w:r w:rsidR="00BD5391">
            <w:rPr>
              <w:szCs w:val="20"/>
            </w:rPr>
            <w:instrText>PAGE</w:instrText>
          </w:r>
          <w:r w:rsidRPr="00723F4F">
            <w:rPr>
              <w:szCs w:val="20"/>
            </w:rPr>
            <w:instrText xml:space="preserve"> \# "</w:instrText>
          </w:r>
          <w:r w:rsidR="00BD5391">
            <w:rPr>
              <w:szCs w:val="20"/>
            </w:rPr>
            <w:instrText>00</w:instrText>
          </w:r>
          <w:r w:rsidRPr="00723F4F">
            <w:rPr>
              <w:szCs w:val="20"/>
            </w:rPr>
            <w:instrText>"</w:instrText>
          </w:r>
          <w:r w:rsidRPr="00723F4F">
            <w:rPr>
              <w:szCs w:val="20"/>
            </w:rPr>
            <w:fldChar w:fldCharType="separate"/>
          </w:r>
          <w:r w:rsidR="00D37CF4">
            <w:rPr>
              <w:noProof/>
              <w:szCs w:val="20"/>
            </w:rPr>
            <w:t>02</w:t>
          </w:r>
          <w:r w:rsidRPr="00723F4F">
            <w:rPr>
              <w:szCs w:val="20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B091E25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 w:rsidRPr="004A0B51">
            <w:rPr>
              <w:rStyle w:val="Hervorhebung"/>
              <w:rFonts w:eastAsia="Verdana"/>
              <w:lang w:val="de-DE"/>
            </w:rPr>
            <w:t>WIRTGEN GmbH</w:t>
          </w:r>
          <w:r w:rsidRPr="004A0B51">
            <w:rPr>
              <w:rFonts w:eastAsia="Verdana"/>
              <w:lang w:val="de-DE"/>
            </w:rPr>
            <w:t xml:space="preserve"> · Reinhard-Wirtgen-Str. </w:t>
          </w:r>
          <w:r>
            <w:rPr>
              <w:rFonts w:eastAsia="Verdana"/>
            </w:rPr>
            <w:t>2 · D-53578 Windhagen · T: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62FC894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6221A1F" w14:textId="77777777" w:rsidR="00C31426" w:rsidRDefault="00C31426" w:rsidP="00E55534">
      <w:r>
        <w:separator/>
      </w:r>
    </w:p>
  </w:footnote>
  <w:footnote w:type="continuationSeparator" w:id="0">
    <w:p w14:paraId="1B331BA8" w14:textId="77777777" w:rsidR="00C31426" w:rsidRDefault="00C31426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04958A3" w14:textId="24835DC3" w:rsidR="007472A4" w:rsidRDefault="007472A4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5EB0DB14" wp14:editId="7A72C14C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8" name="Textfeld 8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948F460" w14:textId="7ED3EECC" w:rsidR="007472A4" w:rsidRPr="007472A4" w:rsidRDefault="007472A4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7472A4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EB0DB1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alt="Public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" filled="f" stroked="f">
              <v:fill o:detectmouseclick="t"/>
              <v:textbox style="mso-fit-shape-to-text:t" inset="0,0,15pt,0">
                <w:txbxContent>
                  <w:p w14:paraId="7948F460" w14:textId="7ED3EECC" w:rsidR="007472A4" w:rsidRPr="007472A4" w:rsidRDefault="007472A4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7472A4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3CEA1B2" w14:textId="6D2DFEDC" w:rsidR="00533132" w:rsidRPr="00533132" w:rsidRDefault="007472A4" w:rsidP="00533132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1897295F" wp14:editId="7C66CD1D">
              <wp:simplePos x="755650" y="450850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9" name="Textfeld 9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9047DFD" w14:textId="3C623DD5" w:rsidR="007472A4" w:rsidRPr="007472A4" w:rsidRDefault="007472A4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7472A4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897295F" id="_x0000_t202" coordsize="21600,21600" o:spt="202" path="m,l,21600r21600,l21600,xe">
              <v:stroke joinstyle="miter"/>
              <v:path gradientshapeok="t" o:connecttype="rect"/>
            </v:shapetype>
            <v:shape id="Textfeld 9" o:spid="_x0000_s1027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" filled="f" stroked="f">
              <v:fill o:detectmouseclick="t"/>
              <v:textbox style="mso-fit-shape-to-text:t" inset="0,0,15pt,0">
                <w:txbxContent>
                  <w:p w14:paraId="79047DFD" w14:textId="3C623DD5" w:rsidR="007472A4" w:rsidRPr="007472A4" w:rsidRDefault="007472A4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7472A4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D5391">
      <w:rPr>
        <w:noProof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B66189F" w14:textId="4B326DA3" w:rsidR="00533132" w:rsidRDefault="007472A4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68A4DB42" wp14:editId="066A3A31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7" name="Textfeld 7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0E67EE6" w14:textId="159F0484" w:rsidR="007472A4" w:rsidRPr="007472A4" w:rsidRDefault="007472A4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7472A4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8A4DB42" id="_x0000_t202" coordsize="21600,21600" o:spt="202" path="m,l,21600r21600,l21600,xe">
              <v:stroke joinstyle="miter"/>
              <v:path gradientshapeok="t" o:connecttype="rect"/>
            </v:shapetype>
            <v:shape id="Textfeld 7" o:spid="_x0000_s1028" type="#_x0000_t202" alt="Public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" filled="f" stroked="f">
              <v:fill o:detectmouseclick="t"/>
              <v:textbox style="mso-fit-shape-to-text:t" inset="0,0,15pt,0">
                <w:txbxContent>
                  <w:p w14:paraId="30E67EE6" w14:textId="159F0484" w:rsidR="007472A4" w:rsidRPr="007472A4" w:rsidRDefault="007472A4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7472A4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D5391"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3850079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 w:rsidR="00BD5391">
      <w:rPr>
        <w:noProof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D5391">
      <w:rPr>
        <w:noProof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2" type="#_x0000_t75" style="width:1500pt;height:1500pt" o:bullet="t">
        <v:imagedata r:id="rId1" o:title="AZ_04a"/>
      </v:shape>
    </w:pict>
  </w:numPicBullet>
  <w:numPicBullet w:numPicBulletId="1">
    <w:pict>
      <v:shape id="_x0000_i1043" type="#_x0000_t75" style="width:8pt;height:8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72AF76BB"/>
    <w:multiLevelType w:val="hybridMultilevel"/>
    <w:tmpl w:val="42541084"/>
    <w:lvl w:ilvl="0" w:tplc="837CC496">
      <w:start w:val="1"/>
      <w:numFmt w:val="bullet"/>
      <w:lvlText w:val="&gt;"/>
      <w:lvlJc w:val="left"/>
      <w:pPr>
        <w:ind w:left="720" w:hanging="360"/>
      </w:pPr>
      <w:rPr>
        <w:rFonts w:ascii="Verdana" w:eastAsia="Verdana" w:hAnsi="Verdana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9"/>
  </w:num>
  <w:num w:numId="2">
    <w:abstractNumId w:val="9"/>
  </w:num>
  <w:num w:numId="3">
    <w:abstractNumId w:val="9"/>
  </w:num>
  <w:num w:numId="4">
    <w:abstractNumId w:val="9"/>
  </w:num>
  <w:num w:numId="5">
    <w:abstractNumId w:val="9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5"/>
  </w:num>
  <w:num w:numId="12">
    <w:abstractNumId w:val="5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7"/>
  </w:num>
  <w:num w:numId="2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6"/>
  </w:num>
  <w:num w:numId="2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0BE7"/>
    <w:rsid w:val="00003271"/>
    <w:rsid w:val="0000551D"/>
    <w:rsid w:val="0000745C"/>
    <w:rsid w:val="000148B3"/>
    <w:rsid w:val="0002081F"/>
    <w:rsid w:val="00042106"/>
    <w:rsid w:val="0005285B"/>
    <w:rsid w:val="00055529"/>
    <w:rsid w:val="00062C3A"/>
    <w:rsid w:val="00066D09"/>
    <w:rsid w:val="00077F2C"/>
    <w:rsid w:val="0009665C"/>
    <w:rsid w:val="000A0479"/>
    <w:rsid w:val="000A36D9"/>
    <w:rsid w:val="000A4C7D"/>
    <w:rsid w:val="000B160B"/>
    <w:rsid w:val="000B2B6C"/>
    <w:rsid w:val="000C1197"/>
    <w:rsid w:val="000C29AC"/>
    <w:rsid w:val="000C7C67"/>
    <w:rsid w:val="000D15C3"/>
    <w:rsid w:val="000E24F8"/>
    <w:rsid w:val="000E5738"/>
    <w:rsid w:val="00102E8A"/>
    <w:rsid w:val="00103205"/>
    <w:rsid w:val="00107726"/>
    <w:rsid w:val="00117105"/>
    <w:rsid w:val="0011795C"/>
    <w:rsid w:val="0012026F"/>
    <w:rsid w:val="00130601"/>
    <w:rsid w:val="00132055"/>
    <w:rsid w:val="00137FAE"/>
    <w:rsid w:val="00146C3D"/>
    <w:rsid w:val="00153B47"/>
    <w:rsid w:val="001613A6"/>
    <w:rsid w:val="001614F0"/>
    <w:rsid w:val="001616F4"/>
    <w:rsid w:val="00172117"/>
    <w:rsid w:val="0018021A"/>
    <w:rsid w:val="00185B2C"/>
    <w:rsid w:val="00194944"/>
    <w:rsid w:val="00194FB1"/>
    <w:rsid w:val="001B16BB"/>
    <w:rsid w:val="001B45A5"/>
    <w:rsid w:val="001C1A3E"/>
    <w:rsid w:val="001C4EBB"/>
    <w:rsid w:val="001D5701"/>
    <w:rsid w:val="001E4B7C"/>
    <w:rsid w:val="001F07C7"/>
    <w:rsid w:val="00200355"/>
    <w:rsid w:val="0021351D"/>
    <w:rsid w:val="00222E9D"/>
    <w:rsid w:val="00253A2E"/>
    <w:rsid w:val="002603EC"/>
    <w:rsid w:val="0026618D"/>
    <w:rsid w:val="00286C15"/>
    <w:rsid w:val="0029270E"/>
    <w:rsid w:val="0029634D"/>
    <w:rsid w:val="002B18EF"/>
    <w:rsid w:val="002B444F"/>
    <w:rsid w:val="002C7542"/>
    <w:rsid w:val="002D0530"/>
    <w:rsid w:val="002D065C"/>
    <w:rsid w:val="002D0780"/>
    <w:rsid w:val="002D2EE5"/>
    <w:rsid w:val="002D63E6"/>
    <w:rsid w:val="002E765F"/>
    <w:rsid w:val="002E7E4E"/>
    <w:rsid w:val="002F108B"/>
    <w:rsid w:val="002F5818"/>
    <w:rsid w:val="0030316D"/>
    <w:rsid w:val="0030531F"/>
    <w:rsid w:val="00310054"/>
    <w:rsid w:val="00323645"/>
    <w:rsid w:val="0032774C"/>
    <w:rsid w:val="00332D28"/>
    <w:rsid w:val="00340C1C"/>
    <w:rsid w:val="00341473"/>
    <w:rsid w:val="0034191A"/>
    <w:rsid w:val="00343CC7"/>
    <w:rsid w:val="00350906"/>
    <w:rsid w:val="003510E7"/>
    <w:rsid w:val="00357C20"/>
    <w:rsid w:val="0036561D"/>
    <w:rsid w:val="003665BE"/>
    <w:rsid w:val="0037470D"/>
    <w:rsid w:val="00375682"/>
    <w:rsid w:val="00375DEB"/>
    <w:rsid w:val="00384A08"/>
    <w:rsid w:val="00386F60"/>
    <w:rsid w:val="00392580"/>
    <w:rsid w:val="003967E5"/>
    <w:rsid w:val="003A753A"/>
    <w:rsid w:val="003B3803"/>
    <w:rsid w:val="003B6287"/>
    <w:rsid w:val="003C19A8"/>
    <w:rsid w:val="003D3981"/>
    <w:rsid w:val="003E1CB6"/>
    <w:rsid w:val="003E3CF6"/>
    <w:rsid w:val="003E4E81"/>
    <w:rsid w:val="003E759F"/>
    <w:rsid w:val="003E7853"/>
    <w:rsid w:val="003F07F6"/>
    <w:rsid w:val="003F2CAF"/>
    <w:rsid w:val="003F547E"/>
    <w:rsid w:val="003F57AB"/>
    <w:rsid w:val="00400FD9"/>
    <w:rsid w:val="004016F7"/>
    <w:rsid w:val="00403373"/>
    <w:rsid w:val="00406C81"/>
    <w:rsid w:val="00412545"/>
    <w:rsid w:val="004164C0"/>
    <w:rsid w:val="00417237"/>
    <w:rsid w:val="00430BB0"/>
    <w:rsid w:val="00445C96"/>
    <w:rsid w:val="00456374"/>
    <w:rsid w:val="00467F3C"/>
    <w:rsid w:val="0047498D"/>
    <w:rsid w:val="00476100"/>
    <w:rsid w:val="00487BFC"/>
    <w:rsid w:val="004923DC"/>
    <w:rsid w:val="00495D96"/>
    <w:rsid w:val="004A0B51"/>
    <w:rsid w:val="004A3ABD"/>
    <w:rsid w:val="004B12B1"/>
    <w:rsid w:val="004B2AC2"/>
    <w:rsid w:val="004C1967"/>
    <w:rsid w:val="004D23D0"/>
    <w:rsid w:val="004D2BE0"/>
    <w:rsid w:val="004E6EF5"/>
    <w:rsid w:val="00506409"/>
    <w:rsid w:val="005130AA"/>
    <w:rsid w:val="0052317B"/>
    <w:rsid w:val="00530E32"/>
    <w:rsid w:val="00533132"/>
    <w:rsid w:val="00544A3E"/>
    <w:rsid w:val="00556AA1"/>
    <w:rsid w:val="00560FEC"/>
    <w:rsid w:val="005649F4"/>
    <w:rsid w:val="00566E49"/>
    <w:rsid w:val="0056716B"/>
    <w:rsid w:val="005710C8"/>
    <w:rsid w:val="005711A3"/>
    <w:rsid w:val="00571A5C"/>
    <w:rsid w:val="0057201D"/>
    <w:rsid w:val="00572429"/>
    <w:rsid w:val="00573B2B"/>
    <w:rsid w:val="005776E9"/>
    <w:rsid w:val="00587AD9"/>
    <w:rsid w:val="005909A8"/>
    <w:rsid w:val="005A4F04"/>
    <w:rsid w:val="005A6D40"/>
    <w:rsid w:val="005B3B8A"/>
    <w:rsid w:val="005B5793"/>
    <w:rsid w:val="005C46EB"/>
    <w:rsid w:val="005C6B30"/>
    <w:rsid w:val="005C71EC"/>
    <w:rsid w:val="005E3CE2"/>
    <w:rsid w:val="005F2BF7"/>
    <w:rsid w:val="006063D4"/>
    <w:rsid w:val="00623B37"/>
    <w:rsid w:val="006246B2"/>
    <w:rsid w:val="006330A2"/>
    <w:rsid w:val="00642EB6"/>
    <w:rsid w:val="006433E2"/>
    <w:rsid w:val="00651E5D"/>
    <w:rsid w:val="00660ECD"/>
    <w:rsid w:val="0066461A"/>
    <w:rsid w:val="0066705F"/>
    <w:rsid w:val="006671C2"/>
    <w:rsid w:val="00673749"/>
    <w:rsid w:val="00673F5C"/>
    <w:rsid w:val="00677F11"/>
    <w:rsid w:val="00682B1A"/>
    <w:rsid w:val="00690D7C"/>
    <w:rsid w:val="00690DFE"/>
    <w:rsid w:val="006B3EEC"/>
    <w:rsid w:val="006C649D"/>
    <w:rsid w:val="006D7EAC"/>
    <w:rsid w:val="006E0104"/>
    <w:rsid w:val="006F3715"/>
    <w:rsid w:val="006F7602"/>
    <w:rsid w:val="007052A5"/>
    <w:rsid w:val="00721B38"/>
    <w:rsid w:val="00722A17"/>
    <w:rsid w:val="00723F4F"/>
    <w:rsid w:val="00733372"/>
    <w:rsid w:val="007472A4"/>
    <w:rsid w:val="0075280B"/>
    <w:rsid w:val="00755AE0"/>
    <w:rsid w:val="0075761B"/>
    <w:rsid w:val="00757B83"/>
    <w:rsid w:val="0076529E"/>
    <w:rsid w:val="00774358"/>
    <w:rsid w:val="00791A69"/>
    <w:rsid w:val="00794830"/>
    <w:rsid w:val="00797CAA"/>
    <w:rsid w:val="00797FBF"/>
    <w:rsid w:val="007A238B"/>
    <w:rsid w:val="007A2B6F"/>
    <w:rsid w:val="007A6BD2"/>
    <w:rsid w:val="007B2AFE"/>
    <w:rsid w:val="007C2658"/>
    <w:rsid w:val="007C3B1D"/>
    <w:rsid w:val="007C3E0A"/>
    <w:rsid w:val="007D59A2"/>
    <w:rsid w:val="007E0258"/>
    <w:rsid w:val="007E20D0"/>
    <w:rsid w:val="007E243A"/>
    <w:rsid w:val="007E3DAB"/>
    <w:rsid w:val="007F35C8"/>
    <w:rsid w:val="00802791"/>
    <w:rsid w:val="00803FB3"/>
    <w:rsid w:val="008053B3"/>
    <w:rsid w:val="0081475A"/>
    <w:rsid w:val="00820315"/>
    <w:rsid w:val="00823073"/>
    <w:rsid w:val="0082316D"/>
    <w:rsid w:val="00832921"/>
    <w:rsid w:val="00836A5D"/>
    <w:rsid w:val="008427F2"/>
    <w:rsid w:val="00843B45"/>
    <w:rsid w:val="00861BFC"/>
    <w:rsid w:val="00863129"/>
    <w:rsid w:val="00866830"/>
    <w:rsid w:val="00870ACE"/>
    <w:rsid w:val="00873125"/>
    <w:rsid w:val="00874785"/>
    <w:rsid w:val="008755E5"/>
    <w:rsid w:val="008847BE"/>
    <w:rsid w:val="00892F6F"/>
    <w:rsid w:val="00894682"/>
    <w:rsid w:val="00896F7E"/>
    <w:rsid w:val="008A3E00"/>
    <w:rsid w:val="008B101D"/>
    <w:rsid w:val="008B63F6"/>
    <w:rsid w:val="008C2A29"/>
    <w:rsid w:val="008C2DB2"/>
    <w:rsid w:val="008D770E"/>
    <w:rsid w:val="008F025E"/>
    <w:rsid w:val="0090337E"/>
    <w:rsid w:val="009049D8"/>
    <w:rsid w:val="00907878"/>
    <w:rsid w:val="00910609"/>
    <w:rsid w:val="009255DF"/>
    <w:rsid w:val="009328FA"/>
    <w:rsid w:val="00936A78"/>
    <w:rsid w:val="009375E1"/>
    <w:rsid w:val="00952853"/>
    <w:rsid w:val="009646E4"/>
    <w:rsid w:val="00977EC3"/>
    <w:rsid w:val="009811D7"/>
    <w:rsid w:val="0098631D"/>
    <w:rsid w:val="00987106"/>
    <w:rsid w:val="009A54DB"/>
    <w:rsid w:val="009B211F"/>
    <w:rsid w:val="009B7C05"/>
    <w:rsid w:val="009C2378"/>
    <w:rsid w:val="009C5A77"/>
    <w:rsid w:val="009C5D99"/>
    <w:rsid w:val="009C684D"/>
    <w:rsid w:val="009D016F"/>
    <w:rsid w:val="009D6744"/>
    <w:rsid w:val="009E064B"/>
    <w:rsid w:val="009E251D"/>
    <w:rsid w:val="009F10A8"/>
    <w:rsid w:val="009F6FE1"/>
    <w:rsid w:val="009F715C"/>
    <w:rsid w:val="00A00EC8"/>
    <w:rsid w:val="00A02F49"/>
    <w:rsid w:val="00A1633D"/>
    <w:rsid w:val="00A171F4"/>
    <w:rsid w:val="00A1772D"/>
    <w:rsid w:val="00A177B2"/>
    <w:rsid w:val="00A17F07"/>
    <w:rsid w:val="00A24EFC"/>
    <w:rsid w:val="00A32D6A"/>
    <w:rsid w:val="00A406EE"/>
    <w:rsid w:val="00A82395"/>
    <w:rsid w:val="00A977CE"/>
    <w:rsid w:val="00AA3218"/>
    <w:rsid w:val="00AA54A7"/>
    <w:rsid w:val="00AB52F9"/>
    <w:rsid w:val="00AD131F"/>
    <w:rsid w:val="00AD279B"/>
    <w:rsid w:val="00AD32D5"/>
    <w:rsid w:val="00AD70E4"/>
    <w:rsid w:val="00AF3B3A"/>
    <w:rsid w:val="00AF4E8E"/>
    <w:rsid w:val="00AF6569"/>
    <w:rsid w:val="00B03C74"/>
    <w:rsid w:val="00B06265"/>
    <w:rsid w:val="00B34DD7"/>
    <w:rsid w:val="00B439B2"/>
    <w:rsid w:val="00B5232A"/>
    <w:rsid w:val="00B604C0"/>
    <w:rsid w:val="00B60ED1"/>
    <w:rsid w:val="00B62CF5"/>
    <w:rsid w:val="00B67503"/>
    <w:rsid w:val="00B85705"/>
    <w:rsid w:val="00B874DC"/>
    <w:rsid w:val="00B90F78"/>
    <w:rsid w:val="00BB5B29"/>
    <w:rsid w:val="00BC1538"/>
    <w:rsid w:val="00BD1058"/>
    <w:rsid w:val="00BD5391"/>
    <w:rsid w:val="00BD7623"/>
    <w:rsid w:val="00BD764C"/>
    <w:rsid w:val="00BF56B2"/>
    <w:rsid w:val="00C055AB"/>
    <w:rsid w:val="00C11F95"/>
    <w:rsid w:val="00C136DF"/>
    <w:rsid w:val="00C17501"/>
    <w:rsid w:val="00C31426"/>
    <w:rsid w:val="00C323F2"/>
    <w:rsid w:val="00C40627"/>
    <w:rsid w:val="00C43EAF"/>
    <w:rsid w:val="00C457C3"/>
    <w:rsid w:val="00C5497A"/>
    <w:rsid w:val="00C644CA"/>
    <w:rsid w:val="00C658FC"/>
    <w:rsid w:val="00C73005"/>
    <w:rsid w:val="00C834AA"/>
    <w:rsid w:val="00C85E18"/>
    <w:rsid w:val="00C868BA"/>
    <w:rsid w:val="00CA4A09"/>
    <w:rsid w:val="00CC017A"/>
    <w:rsid w:val="00CC5A63"/>
    <w:rsid w:val="00CC787C"/>
    <w:rsid w:val="00CF36C9"/>
    <w:rsid w:val="00D00EC4"/>
    <w:rsid w:val="00D166AC"/>
    <w:rsid w:val="00D26832"/>
    <w:rsid w:val="00D3435B"/>
    <w:rsid w:val="00D36BA2"/>
    <w:rsid w:val="00D37CF4"/>
    <w:rsid w:val="00D4487C"/>
    <w:rsid w:val="00D63D33"/>
    <w:rsid w:val="00D716E5"/>
    <w:rsid w:val="00D73352"/>
    <w:rsid w:val="00D7720A"/>
    <w:rsid w:val="00D80B09"/>
    <w:rsid w:val="00D935C3"/>
    <w:rsid w:val="00DA0266"/>
    <w:rsid w:val="00DA477E"/>
    <w:rsid w:val="00DB48B8"/>
    <w:rsid w:val="00DB4BB0"/>
    <w:rsid w:val="00DC243C"/>
    <w:rsid w:val="00DE461D"/>
    <w:rsid w:val="00DE7A1D"/>
    <w:rsid w:val="00DF162D"/>
    <w:rsid w:val="00E04039"/>
    <w:rsid w:val="00E14608"/>
    <w:rsid w:val="00E21E67"/>
    <w:rsid w:val="00E30EBF"/>
    <w:rsid w:val="00E316C0"/>
    <w:rsid w:val="00E31E03"/>
    <w:rsid w:val="00E51539"/>
    <w:rsid w:val="00E52D70"/>
    <w:rsid w:val="00E55534"/>
    <w:rsid w:val="00E56CD3"/>
    <w:rsid w:val="00E6034F"/>
    <w:rsid w:val="00E7116D"/>
    <w:rsid w:val="00E72429"/>
    <w:rsid w:val="00E90564"/>
    <w:rsid w:val="00E914D1"/>
    <w:rsid w:val="00E960D8"/>
    <w:rsid w:val="00EC3015"/>
    <w:rsid w:val="00EC57F7"/>
    <w:rsid w:val="00EE2894"/>
    <w:rsid w:val="00F048D4"/>
    <w:rsid w:val="00F20920"/>
    <w:rsid w:val="00F231A1"/>
    <w:rsid w:val="00F23212"/>
    <w:rsid w:val="00F33B16"/>
    <w:rsid w:val="00F353EA"/>
    <w:rsid w:val="00F36C27"/>
    <w:rsid w:val="00F466B2"/>
    <w:rsid w:val="00F514EC"/>
    <w:rsid w:val="00F56318"/>
    <w:rsid w:val="00F75B79"/>
    <w:rsid w:val="00F82525"/>
    <w:rsid w:val="00F91AC4"/>
    <w:rsid w:val="00F95EEE"/>
    <w:rsid w:val="00F97FEA"/>
    <w:rsid w:val="00FA4F6F"/>
    <w:rsid w:val="00FB60E1"/>
    <w:rsid w:val="00FC1155"/>
    <w:rsid w:val="00FD3768"/>
    <w:rsid w:val="00FD51E9"/>
    <w:rsid w:val="00FF487E"/>
    <w:rsid w:val="00FF52AE"/>
    <w:rsid w:val="00FF7A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Verdana" w:eastAsia="SimSun" w:hAnsi="Verdana" w:cs="Times New Roman"/>
        <w:lang w:val="en-US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val="en-US"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val="en-US" w:eastAsia="en-US"/>
    </w:rPr>
  </w:style>
  <w:style w:type="paragraph" w:customStyle="1" w:styleId="1RoadNews">
    <w:name w:val="_1RoadNews"/>
    <w:basedOn w:val="Standard"/>
    <w:rsid w:val="002F5818"/>
    <w:pPr>
      <w:widowControl w:val="0"/>
      <w:suppressAutoHyphens/>
      <w:autoSpaceDE w:val="0"/>
      <w:autoSpaceDN w:val="0"/>
      <w:adjustRightInd w:val="0"/>
      <w:spacing w:line="290" w:lineRule="atLeast"/>
      <w:textAlignment w:val="center"/>
    </w:pPr>
    <w:rPr>
      <w:rFonts w:ascii="Arial" w:eastAsia="Times New Roman" w:hAnsi="Arial" w:cs="HelveticaNeue-LightItalic"/>
      <w:iCs/>
      <w:color w:val="000000"/>
      <w:spacing w:val="3"/>
      <w:sz w:val="22"/>
      <w:szCs w:val="18"/>
      <w:lang w:eastAsia="de-DE" w:bidi="de-DE"/>
    </w:rPr>
  </w:style>
  <w:style w:type="paragraph" w:styleId="berarbeitung">
    <w:name w:val="Revision"/>
    <w:hidden/>
    <w:uiPriority w:val="71"/>
    <w:semiHidden/>
    <w:rsid w:val="003C19A8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5616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426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wmf"/><Relationship Id="rId1" Type="http://schemas.openxmlformats.org/officeDocument/2006/relationships/image" Target="media/image5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="http://schemas.openxmlformats.org/officeDocument/2006/bibliography" xmlns:b="http://schemas.openxmlformats.org/officeDocument/2006/bibliography" xmlns:star_td="http://www.star-group.net/schemas/transit/filters/textdata" SelectedStyle="\APA.XSL" StyleName="APA"/>
</file>

<file path=customXml/itemProps1.xml><?xml version="1.0" encoding="utf-8"?>
<ds:datastoreItem xmlns:ds="http://schemas.openxmlformats.org/officeDocument/2006/customXml" ds:itemID="{9EA7E22A-7EF5-48A1-92C3-8EE6CAEBBD0B}">
  <ds:schemaRefs>
    <ds:schemaRef ds:uri="http://schemas.openxmlformats.org/officeDocument/2006/bibliography"/>
    <ds:schemaRef ds:uri="http://www.star-group.net/schemas/transit/filters/text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1</Pages>
  <Words>165</Words>
  <Characters>1041</Characters>
  <Application>Microsoft Office Word</Application>
  <DocSecurity>0</DocSecurity>
  <Lines>8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wir-lieben-office.de</Company>
  <LinksUpToDate>false</LinksUpToDate>
  <CharactersWithSpaces>1204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Linnemann Mario</dc:creator>
  <cp:lastModifiedBy>Hizman, Claudia</cp:lastModifiedBy>
  <cp:revision>27</cp:revision>
  <cp:lastPrinted>2021-10-15T11:34:00Z</cp:lastPrinted>
  <dcterms:created xsi:type="dcterms:W3CDTF">2021-11-16T16:30:00Z</dcterms:created>
  <dcterms:modified xsi:type="dcterms:W3CDTF">2022-02-08T07:35:00Z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7,8,9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2022-02-08T07:35:46Z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422cb106-3760-4b71-9ff8-56d7abb384c9</vt:lpwstr>
  </property>
  <property fmtid="{D5CDD505-2E9C-101B-9397-08002B2CF9AE}" pid="11" name="MSIP_Label_df1a195f-122b-42dc-a2d3-71a1903dcdac_ContentBits">
    <vt:lpwstr>1</vt:lpwstr>
  </property>
</Properties>
</file>