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84F22C" w14:textId="619CB34B" w:rsidR="00373DB4" w:rsidRPr="00597037" w:rsidRDefault="00B95488" w:rsidP="00373DB4">
      <w:pPr>
        <w:pStyle w:val="Head"/>
        <w:rPr>
          <w:lang w:val="en-GB"/>
        </w:rPr>
      </w:pPr>
      <w:proofErr w:type="spellStart"/>
      <w:r>
        <w:rPr>
          <w:lang w:val="es-ES"/>
        </w:rPr>
        <w:t>Hamm</w:t>
      </w:r>
      <w:proofErr w:type="spellEnd"/>
      <w:r>
        <w:rPr>
          <w:lang w:val="es-ES"/>
        </w:rPr>
        <w:t xml:space="preserve"> │ Rodillos tándem y compactadores compactos de </w:t>
      </w:r>
      <w:proofErr w:type="spellStart"/>
      <w:r>
        <w:rPr>
          <w:lang w:val="es-ES"/>
        </w:rPr>
        <w:t>Hamm</w:t>
      </w:r>
      <w:proofErr w:type="spellEnd"/>
      <w:r>
        <w:rPr>
          <w:lang w:val="es-ES"/>
        </w:rPr>
        <w:t>: las máquinas de alquiler ideales</w:t>
      </w:r>
    </w:p>
    <w:p w14:paraId="0D4B63D8" w14:textId="6725E781" w:rsidR="00A46F1E" w:rsidRPr="00597037" w:rsidRDefault="00373DB4" w:rsidP="00881E44">
      <w:pPr>
        <w:pStyle w:val="Subhead"/>
        <w:rPr>
          <w:lang w:val="en-GB"/>
        </w:rPr>
      </w:pPr>
      <w:r>
        <w:rPr>
          <w:bCs/>
          <w:iCs w:val="0"/>
          <w:lang w:val="es-ES"/>
        </w:rPr>
        <w:t>Ahora también rodillos tándem de accionamiento totalmente eléctrico</w:t>
      </w:r>
    </w:p>
    <w:p w14:paraId="2042117D" w14:textId="0E00D99B" w:rsidR="008B58EA" w:rsidRPr="00597037" w:rsidRDefault="00373DB4" w:rsidP="008B58EA">
      <w:pPr>
        <w:pStyle w:val="Standardabsatz"/>
        <w:rPr>
          <w:lang w:val="en-GB"/>
        </w:rPr>
      </w:pPr>
      <w:r>
        <w:rPr>
          <w:b/>
          <w:bCs/>
          <w:lang w:val="es-ES"/>
        </w:rPr>
        <w:t xml:space="preserve">A principios de 2023, </w:t>
      </w:r>
      <w:proofErr w:type="spellStart"/>
      <w:r>
        <w:rPr>
          <w:b/>
          <w:bCs/>
          <w:lang w:val="es-ES"/>
        </w:rPr>
        <w:t>Hamm</w:t>
      </w:r>
      <w:proofErr w:type="spellEnd"/>
      <w:r>
        <w:rPr>
          <w:b/>
          <w:bCs/>
          <w:lang w:val="es-ES"/>
        </w:rPr>
        <w:t xml:space="preserve"> amplió la oferta de rodillos compactos en ocho modelos de accionamiento totalmente eléctrico que compactan localmente sin emisiones. De este modo, </w:t>
      </w:r>
      <w:proofErr w:type="spellStart"/>
      <w:r>
        <w:rPr>
          <w:b/>
          <w:bCs/>
          <w:lang w:val="es-ES"/>
        </w:rPr>
        <w:t>Hamm</w:t>
      </w:r>
      <w:proofErr w:type="spellEnd"/>
      <w:r>
        <w:rPr>
          <w:b/>
          <w:bCs/>
          <w:lang w:val="es-ES"/>
        </w:rPr>
        <w:t xml:space="preserve"> ofrece en la Serie HD </w:t>
      </w:r>
      <w:proofErr w:type="spellStart"/>
      <w:r>
        <w:rPr>
          <w:b/>
          <w:bCs/>
          <w:lang w:val="es-ES"/>
        </w:rPr>
        <w:t>CompactLine</w:t>
      </w:r>
      <w:proofErr w:type="spellEnd"/>
      <w:r>
        <w:rPr>
          <w:b/>
          <w:bCs/>
          <w:lang w:val="es-ES"/>
        </w:rPr>
        <w:t xml:space="preserve"> más de 40 rodillos tándem compactos versátiles para la construcción de asfalto y jardinería y paisajismo. Para el movimiento de tierras, desde 2022 el fabricante dispone de la nueva Serie HC </w:t>
      </w:r>
      <w:proofErr w:type="spellStart"/>
      <w:r>
        <w:rPr>
          <w:b/>
          <w:bCs/>
          <w:lang w:val="es-ES"/>
        </w:rPr>
        <w:t>CompactLine</w:t>
      </w:r>
      <w:proofErr w:type="spellEnd"/>
      <w:r>
        <w:rPr>
          <w:b/>
          <w:bCs/>
          <w:lang w:val="es-ES"/>
        </w:rPr>
        <w:t>, con cinco compactadores compactos y potentes. Ambas series están orientadas al alquiler de maquinaria, ya que son versátiles y fáciles de manejar.</w:t>
      </w:r>
    </w:p>
    <w:p w14:paraId="21A5AED8" w14:textId="51A8D25E" w:rsidR="007107DA" w:rsidRPr="005558C2" w:rsidRDefault="00373DB4" w:rsidP="007107DA">
      <w:pPr>
        <w:pStyle w:val="Standardabsatz"/>
        <w:spacing w:after="0"/>
        <w:rPr>
          <w:b/>
        </w:rPr>
      </w:pPr>
      <w:r>
        <w:rPr>
          <w:b/>
          <w:bCs/>
          <w:lang w:val="es-ES"/>
        </w:rPr>
        <w:t>Los rodillos eléctricos tienen demanda en la flota de alquiler</w:t>
      </w:r>
    </w:p>
    <w:p w14:paraId="6C31646A" w14:textId="265841B4" w:rsidR="00373DB4" w:rsidRPr="00597037" w:rsidRDefault="00373DB4" w:rsidP="00373DB4">
      <w:pPr>
        <w:pStyle w:val="Standardabsatz"/>
        <w:spacing w:after="0"/>
        <w:rPr>
          <w:lang w:val="en-GB"/>
        </w:rPr>
      </w:pPr>
      <w:r>
        <w:rPr>
          <w:lang w:val="es-ES"/>
        </w:rPr>
        <w:t xml:space="preserve">Los rodillos de la </w:t>
      </w:r>
      <w:proofErr w:type="spellStart"/>
      <w:r>
        <w:rPr>
          <w:lang w:val="es-ES"/>
        </w:rPr>
        <w:t>CompactLine</w:t>
      </w:r>
      <w:proofErr w:type="spellEnd"/>
      <w:r>
        <w:rPr>
          <w:lang w:val="es-ES"/>
        </w:rPr>
        <w:t xml:space="preserve"> de </w:t>
      </w:r>
      <w:proofErr w:type="spellStart"/>
      <w:r>
        <w:rPr>
          <w:lang w:val="es-ES"/>
        </w:rPr>
        <w:t>Hamm</w:t>
      </w:r>
      <w:proofErr w:type="spellEnd"/>
      <w:r>
        <w:rPr>
          <w:lang w:val="es-ES"/>
        </w:rPr>
        <w:t xml:space="preserve"> se han convertido desde hace años en un elemento fijo de la cartera de productos de muchas empresas de alquiler. Conocidos en el mercado, populares entre los clientes y resistentes, aportan todo lo que el negocio del alquiler requiere. Esto se aplica también a los nuevos modelos eléctricos. Tras la presentación de los rodillos eléctricos en la feria </w:t>
      </w:r>
      <w:proofErr w:type="spellStart"/>
      <w:r>
        <w:rPr>
          <w:lang w:val="es-ES"/>
        </w:rPr>
        <w:t>Bauma</w:t>
      </w:r>
      <w:proofErr w:type="spellEnd"/>
      <w:r>
        <w:rPr>
          <w:lang w:val="es-ES"/>
        </w:rPr>
        <w:t xml:space="preserve"> 2022, </w:t>
      </w:r>
      <w:proofErr w:type="spellStart"/>
      <w:r>
        <w:rPr>
          <w:lang w:val="es-ES"/>
        </w:rPr>
        <w:t>Hamm</w:t>
      </w:r>
      <w:proofErr w:type="spellEnd"/>
      <w:r>
        <w:rPr>
          <w:lang w:val="es-ES"/>
        </w:rPr>
        <w:t xml:space="preserve"> ha recibido una elevada demanda de estas máquinas, entre otros, del sector del alquiler. Actualmente, con estas, las flotas de alquiler apoyan a muchas empresas de construcción que, en función del proyecto, necesitan máquinas que no generen emisiones localmente. Con independencia de ello, aumenta continuamente la proporción de rodillos compactos de accionamiento eléctrico, también mediante disposiciones legales o los compromisos voluntarios de los propietarios de las obras y empresas de construcción.</w:t>
      </w:r>
    </w:p>
    <w:p w14:paraId="3DE62F71" w14:textId="77777777" w:rsidR="00373DB4" w:rsidRPr="00597037" w:rsidRDefault="00373DB4" w:rsidP="00373DB4">
      <w:pPr>
        <w:pStyle w:val="Standardabsatz"/>
        <w:spacing w:after="0"/>
        <w:rPr>
          <w:lang w:val="en-GB"/>
        </w:rPr>
      </w:pPr>
      <w:r>
        <w:rPr>
          <w:lang w:val="es-ES"/>
        </w:rPr>
        <w:t xml:space="preserve"> </w:t>
      </w:r>
    </w:p>
    <w:p w14:paraId="42B6E27C" w14:textId="77777777" w:rsidR="00373DB4" w:rsidRPr="00597037" w:rsidRDefault="00373DB4" w:rsidP="00373DB4">
      <w:pPr>
        <w:pStyle w:val="Standardabsatz"/>
        <w:spacing w:after="0"/>
        <w:rPr>
          <w:b/>
          <w:lang w:val="en-GB"/>
        </w:rPr>
      </w:pPr>
      <w:r>
        <w:rPr>
          <w:b/>
          <w:bCs/>
          <w:lang w:val="es-ES"/>
        </w:rPr>
        <w:t xml:space="preserve">Dimensiones compactas, buen manejo, gran capacidad de ascenso </w:t>
      </w:r>
    </w:p>
    <w:p w14:paraId="0EB138FA" w14:textId="04368E77" w:rsidR="00373DB4" w:rsidRPr="00597037" w:rsidRDefault="00373DB4" w:rsidP="00373DB4">
      <w:pPr>
        <w:pStyle w:val="Standardabsatz"/>
        <w:spacing w:after="0"/>
        <w:rPr>
          <w:lang w:val="en-GB"/>
        </w:rPr>
      </w:pPr>
      <w:r>
        <w:rPr>
          <w:lang w:val="es-ES"/>
        </w:rPr>
        <w:t xml:space="preserve">No solo los modelos eléctricos, sino también todos los demás rodillos tándem y compactadores de </w:t>
      </w:r>
      <w:proofErr w:type="spellStart"/>
      <w:r>
        <w:rPr>
          <w:lang w:val="es-ES"/>
        </w:rPr>
        <w:t>CompactLine</w:t>
      </w:r>
      <w:proofErr w:type="spellEnd"/>
      <w:r>
        <w:rPr>
          <w:lang w:val="es-ES"/>
        </w:rPr>
        <w:t>, tienen un diseño muy compacto. Su articulación pendular de 3 puntos permite un buen manejo. Contribuye a la calidad y la seguridad, al proporcionar una elevada estabilidad de conducción y una distribución del peso uniforme en ambos ejes. En la construcción de asfalto, da lugar a superficies planas sin ondulaciones, con una gran seguridad contra vuelcos en curvas. En el movimiento de tierras, se hacen evidentes sus ventajas, especialmente gracias a su buena estabilidad en línea recta y a su amortiguación efectiva de los impactos. De este modo, los compactadores pueden efectuar de forma segura la compactación también sobre un terreno irregular. Sobre el terreno, los compactadores compactos resultan convincentes, además, por su gran distancia entre la máquina y el suelo y su capacidad de ascenso, de hasta un 60 % y más. El HC 70i, además, con sus aprox. 4,40 m, es el compactador más corto del mundo en esta categoría de peso.</w:t>
      </w:r>
    </w:p>
    <w:p w14:paraId="3FE3782E" w14:textId="77777777" w:rsidR="00373DB4" w:rsidRPr="00597037" w:rsidRDefault="00373DB4" w:rsidP="00373DB4">
      <w:pPr>
        <w:pStyle w:val="Standardabsatz"/>
        <w:spacing w:after="0"/>
        <w:rPr>
          <w:lang w:val="en-GB"/>
        </w:rPr>
      </w:pPr>
    </w:p>
    <w:p w14:paraId="148660BE" w14:textId="30F98AC6" w:rsidR="00373DB4" w:rsidRPr="00597037" w:rsidRDefault="00B95488" w:rsidP="00373DB4">
      <w:pPr>
        <w:pStyle w:val="Standardabsatz"/>
        <w:spacing w:after="0"/>
        <w:rPr>
          <w:b/>
          <w:lang w:val="en-GB"/>
        </w:rPr>
      </w:pPr>
      <w:r>
        <w:rPr>
          <w:b/>
          <w:bCs/>
          <w:lang w:val="es-ES"/>
        </w:rPr>
        <w:t>Manejo sencillo</w:t>
      </w:r>
    </w:p>
    <w:p w14:paraId="023A1F4F" w14:textId="77777777" w:rsidR="00373DB4" w:rsidRPr="00597037" w:rsidRDefault="00373DB4" w:rsidP="00373DB4">
      <w:pPr>
        <w:pStyle w:val="Standardabsatz"/>
        <w:spacing w:after="0"/>
        <w:rPr>
          <w:lang w:val="en-GB"/>
        </w:rPr>
      </w:pPr>
      <w:r>
        <w:rPr>
          <w:lang w:val="es-ES"/>
        </w:rPr>
        <w:t xml:space="preserve">Los conductores pueden utilizar inmediatamente los rodillos compactos de </w:t>
      </w:r>
      <w:proofErr w:type="spellStart"/>
      <w:r>
        <w:rPr>
          <w:lang w:val="es-ES"/>
        </w:rPr>
        <w:t>Hamm</w:t>
      </w:r>
      <w:proofErr w:type="spellEnd"/>
      <w:r>
        <w:rPr>
          <w:lang w:val="es-ES"/>
        </w:rPr>
        <w:t xml:space="preserve"> sin necesidad de un período de formación. Es especialmente importante la panorámica y el acceso fácil a las pocas teclas del tablero de instrumentos, que en los rodillos tándem </w:t>
      </w:r>
      <w:r>
        <w:rPr>
          <w:lang w:val="es-ES"/>
        </w:rPr>
        <w:lastRenderedPageBreak/>
        <w:t>y los compactadores tiene una disposición muy similar. Los símbolos claros, con un lenguaje neutro y dispuestos de forma lógica evitan errores de manejo, también en la oscuridad, ya que las teclas con iluminación permiten la orientación.</w:t>
      </w:r>
    </w:p>
    <w:p w14:paraId="0ACFDBB7" w14:textId="77777777" w:rsidR="00373DB4" w:rsidRPr="00597037" w:rsidRDefault="00373DB4" w:rsidP="00373DB4">
      <w:pPr>
        <w:pStyle w:val="Standardabsatz"/>
        <w:spacing w:after="0"/>
        <w:rPr>
          <w:lang w:val="en-GB"/>
        </w:rPr>
      </w:pPr>
    </w:p>
    <w:p w14:paraId="632CAFEE" w14:textId="066E082B" w:rsidR="00D84662" w:rsidRPr="00597037" w:rsidRDefault="00373DB4" w:rsidP="00373DB4">
      <w:pPr>
        <w:pStyle w:val="Standardabsatz"/>
        <w:spacing w:after="0"/>
        <w:rPr>
          <w:lang w:val="en-GB"/>
        </w:rPr>
      </w:pPr>
      <w:r>
        <w:rPr>
          <w:lang w:val="es-ES"/>
        </w:rPr>
        <w:t xml:space="preserve">En los lugares de trabajo con una ergonomía optimizada con excelentes condiciones de visibilidad los conductores pueden adaptar muy fácilmente el asiento a su altura y peso. </w:t>
      </w:r>
    </w:p>
    <w:p w14:paraId="446633FD" w14:textId="77777777" w:rsidR="00373DB4" w:rsidRPr="00597037" w:rsidRDefault="00373DB4" w:rsidP="00373DB4">
      <w:pPr>
        <w:pStyle w:val="Standardabsatz"/>
        <w:spacing w:after="0"/>
        <w:rPr>
          <w:lang w:val="en-GB"/>
        </w:rPr>
      </w:pPr>
    </w:p>
    <w:p w14:paraId="1FE5491A" w14:textId="77777777" w:rsidR="00373DB4" w:rsidRPr="00597037" w:rsidRDefault="00373DB4" w:rsidP="00373DB4">
      <w:pPr>
        <w:pStyle w:val="Standardabsatz"/>
        <w:spacing w:after="0"/>
        <w:rPr>
          <w:b/>
          <w:lang w:val="en-GB"/>
        </w:rPr>
      </w:pPr>
      <w:r>
        <w:rPr>
          <w:b/>
          <w:bCs/>
          <w:lang w:val="es-ES"/>
        </w:rPr>
        <w:t>Múltiples modelos y tecnologías de compactación</w:t>
      </w:r>
    </w:p>
    <w:p w14:paraId="1D3D68E4" w14:textId="7C7A422D" w:rsidR="00373DB4" w:rsidRPr="00597037" w:rsidRDefault="00373DB4" w:rsidP="00373DB4">
      <w:pPr>
        <w:pStyle w:val="Standardabsatz"/>
        <w:spacing w:after="0"/>
        <w:rPr>
          <w:lang w:val="en-GB"/>
        </w:rPr>
      </w:pPr>
      <w:proofErr w:type="spellStart"/>
      <w:r>
        <w:rPr>
          <w:lang w:val="es-ES"/>
        </w:rPr>
        <w:t>Hamm</w:t>
      </w:r>
      <w:proofErr w:type="spellEnd"/>
      <w:r>
        <w:rPr>
          <w:lang w:val="es-ES"/>
        </w:rPr>
        <w:t xml:space="preserve"> ofrece una gran variedad de modelos en la HD </w:t>
      </w:r>
      <w:proofErr w:type="spellStart"/>
      <w:r>
        <w:rPr>
          <w:lang w:val="es-ES"/>
        </w:rPr>
        <w:t>CompactLine</w:t>
      </w:r>
      <w:proofErr w:type="spellEnd"/>
      <w:r>
        <w:rPr>
          <w:lang w:val="es-ES"/>
        </w:rPr>
        <w:t xml:space="preserve">. Hay rodillos tándem con tambores de vibración u oscilación (VV o VO), rodillos combinados (VT) y un rodillo de neumáticos (TT). Los pesos máximos de servicio de HD 8–HD 14(i) son de 1,5 a 4,5 t. Incluyen anchos del tambor de 800-1400 </w:t>
      </w:r>
      <w:proofErr w:type="spellStart"/>
      <w:r>
        <w:rPr>
          <w:lang w:val="es-ES"/>
        </w:rPr>
        <w:t>mm.</w:t>
      </w:r>
      <w:proofErr w:type="spellEnd"/>
      <w:r>
        <w:rPr>
          <w:lang w:val="es-ES"/>
        </w:rPr>
        <w:t xml:space="preserve"> Los rodillos de accionamiento puramente eléctrico de </w:t>
      </w:r>
      <w:proofErr w:type="spellStart"/>
      <w:r>
        <w:rPr>
          <w:lang w:val="es-ES"/>
        </w:rPr>
        <w:t>Hamm</w:t>
      </w:r>
      <w:proofErr w:type="spellEnd"/>
      <w:r>
        <w:rPr>
          <w:lang w:val="es-ES"/>
        </w:rPr>
        <w:t xml:space="preserve"> son reconocibles por la «e» en el nombre del modelo. El HD 10e (ancho del tambor: 1000 mm) pesa 2,5 t; el HD 12e (ancho del tambor: 1200 m) aporta 2,7 t a la obra. Los modelos eléctricos HD 10e y HD 12e están disponibles con dos tambores de vibración (VV), un tambor de vibración y otro de oscilación (VO) y como rodillo combinado con vibración (VT) u oscilación (OT). En el segmento de los compactadores compactos </w:t>
      </w:r>
      <w:proofErr w:type="spellStart"/>
      <w:r>
        <w:rPr>
          <w:lang w:val="es-ES"/>
        </w:rPr>
        <w:t>Hamm</w:t>
      </w:r>
      <w:proofErr w:type="spellEnd"/>
      <w:r>
        <w:rPr>
          <w:lang w:val="es-ES"/>
        </w:rPr>
        <w:t xml:space="preserve"> ofrece modelos con tambores lisos o de pata de cabra, así como segmentos de pata de cabra de dos piezas. Para HC 70i se encuentra disponible adicionalmente un tambor VIO. Opcionalmente, puede efectuar la compactación con vibración u oscilación y cubre así una enorme variedad de aplicaciones.</w:t>
      </w:r>
    </w:p>
    <w:p w14:paraId="57EDB178" w14:textId="77777777" w:rsidR="00373DB4" w:rsidRPr="00597037" w:rsidRDefault="00373DB4" w:rsidP="00373DB4">
      <w:pPr>
        <w:pStyle w:val="Standardabsatz"/>
        <w:spacing w:after="0"/>
        <w:rPr>
          <w:lang w:val="en-GB"/>
        </w:rPr>
      </w:pPr>
    </w:p>
    <w:p w14:paraId="54BE1CBD" w14:textId="77777777" w:rsidR="00373DB4" w:rsidRPr="00597037" w:rsidRDefault="00373DB4" w:rsidP="00373DB4">
      <w:pPr>
        <w:pStyle w:val="Standardabsatz"/>
        <w:spacing w:after="0"/>
        <w:rPr>
          <w:b/>
          <w:lang w:val="en-GB"/>
        </w:rPr>
      </w:pPr>
      <w:r>
        <w:rPr>
          <w:b/>
          <w:bCs/>
          <w:lang w:val="es-ES"/>
        </w:rPr>
        <w:t>Opciones de alquiler especiales</w:t>
      </w:r>
    </w:p>
    <w:p w14:paraId="1C6157D4" w14:textId="77777777" w:rsidR="00373DB4" w:rsidRPr="00597037" w:rsidRDefault="00373DB4" w:rsidP="00373DB4">
      <w:pPr>
        <w:pStyle w:val="Standardabsatz"/>
        <w:spacing w:after="0"/>
        <w:rPr>
          <w:lang w:val="en-GB"/>
        </w:rPr>
      </w:pPr>
      <w:r>
        <w:rPr>
          <w:lang w:val="es-ES"/>
        </w:rPr>
        <w:t xml:space="preserve">Entre las múltiples opciones para la HD </w:t>
      </w:r>
      <w:proofErr w:type="spellStart"/>
      <w:r>
        <w:rPr>
          <w:lang w:val="es-ES"/>
        </w:rPr>
        <w:t>CompactLine</w:t>
      </w:r>
      <w:proofErr w:type="spellEnd"/>
      <w:r>
        <w:rPr>
          <w:lang w:val="es-ES"/>
        </w:rPr>
        <w:t>, son interesantes algunas, especialmente para el alquiler. Entre otras, la iluminación del borde del tambor, una cabina ROPS y esparcidores de gravilla para los modelos más grandes. Para los compactadores, por ejemplo, está disponible una iluminación LED, así como una interfaz telemática para John Deere Operations Centre, que permite una gestión eficiente de la flota y el servicio técnico.</w:t>
      </w:r>
    </w:p>
    <w:p w14:paraId="5D731956" w14:textId="77777777" w:rsidR="00373DB4" w:rsidRPr="00597037" w:rsidRDefault="00373DB4" w:rsidP="00373DB4">
      <w:pPr>
        <w:pStyle w:val="Standardabsatz"/>
        <w:spacing w:after="0"/>
        <w:rPr>
          <w:lang w:val="en-GB"/>
        </w:rPr>
      </w:pPr>
    </w:p>
    <w:p w14:paraId="239FD05C" w14:textId="77777777" w:rsidR="00373DB4" w:rsidRPr="00597037" w:rsidRDefault="00373DB4" w:rsidP="00373DB4">
      <w:pPr>
        <w:pStyle w:val="Standardabsatz"/>
        <w:spacing w:after="0"/>
        <w:rPr>
          <w:b/>
          <w:lang w:val="en-GB"/>
        </w:rPr>
      </w:pPr>
      <w:r>
        <w:rPr>
          <w:b/>
          <w:bCs/>
          <w:lang w:val="es-ES"/>
        </w:rPr>
        <w:t>Tecnología de motor económica</w:t>
      </w:r>
    </w:p>
    <w:p w14:paraId="45092446" w14:textId="7949B866" w:rsidR="00373DB4" w:rsidRPr="00597037" w:rsidRDefault="00373DB4" w:rsidP="00373DB4">
      <w:pPr>
        <w:pStyle w:val="Standardabsatz"/>
        <w:spacing w:after="0"/>
        <w:rPr>
          <w:lang w:val="en-GB"/>
        </w:rPr>
      </w:pPr>
      <w:r>
        <w:rPr>
          <w:lang w:val="es-ES"/>
        </w:rPr>
        <w:t xml:space="preserve">Los más de 30 rodillos tándem de la Serie HD </w:t>
      </w:r>
      <w:proofErr w:type="spellStart"/>
      <w:r>
        <w:rPr>
          <w:lang w:val="es-ES"/>
        </w:rPr>
        <w:t>CompactLine</w:t>
      </w:r>
      <w:proofErr w:type="spellEnd"/>
      <w:r>
        <w:rPr>
          <w:lang w:val="es-ES"/>
        </w:rPr>
        <w:t xml:space="preserve"> con motores de combustión funcionan con motores económicos de Kubota conforme con </w:t>
      </w:r>
      <w:proofErr w:type="spellStart"/>
      <w:r>
        <w:rPr>
          <w:lang w:val="es-ES"/>
        </w:rPr>
        <w:t>Tier</w:t>
      </w:r>
      <w:proofErr w:type="spellEnd"/>
      <w:r>
        <w:rPr>
          <w:lang w:val="es-ES"/>
        </w:rPr>
        <w:t xml:space="preserve"> 3 (UN ECE R96) o EPA </w:t>
      </w:r>
      <w:proofErr w:type="spellStart"/>
      <w:r>
        <w:rPr>
          <w:lang w:val="es-ES"/>
        </w:rPr>
        <w:t>Tier</w:t>
      </w:r>
      <w:proofErr w:type="spellEnd"/>
      <w:r>
        <w:rPr>
          <w:lang w:val="es-ES"/>
        </w:rPr>
        <w:t xml:space="preserve"> 4 / UE Fase V. Los compactadores de la Serie HC </w:t>
      </w:r>
      <w:proofErr w:type="spellStart"/>
      <w:r>
        <w:rPr>
          <w:lang w:val="es-ES"/>
        </w:rPr>
        <w:t>CompactLine</w:t>
      </w:r>
      <w:proofErr w:type="spellEnd"/>
      <w:r>
        <w:rPr>
          <w:lang w:val="es-ES"/>
        </w:rPr>
        <w:t xml:space="preserve">, con motores de 55,4 kW de potencia, cumplen los requisitos de </w:t>
      </w:r>
      <w:proofErr w:type="spellStart"/>
      <w:r>
        <w:rPr>
          <w:lang w:val="es-ES"/>
        </w:rPr>
        <w:t>Tier</w:t>
      </w:r>
      <w:proofErr w:type="spellEnd"/>
      <w:r>
        <w:rPr>
          <w:lang w:val="es-ES"/>
        </w:rPr>
        <w:t xml:space="preserve"> 4 / UE Fase V. Todos los rodillos compactos pueden funcionar con combustible diésel o HVO. Además, para los rodillos tándem y compactadores hay un sistema automático de parada del motor. Este apaga el motor automáticamente durante períodos de parada más largos, ahorrando así en combustible. Esto reduce el número de horas de funcionamiento, protege los motores y aumenta el valor de reventa. Otra ventaja de las máquinas compactas de </w:t>
      </w:r>
      <w:proofErr w:type="spellStart"/>
      <w:r>
        <w:rPr>
          <w:lang w:val="es-ES"/>
        </w:rPr>
        <w:t>Hamm</w:t>
      </w:r>
      <w:proofErr w:type="spellEnd"/>
      <w:r>
        <w:rPr>
          <w:lang w:val="es-ES"/>
        </w:rPr>
        <w:t xml:space="preserve"> es su práctico concepto de mantenimiento. Los pocos puntos de mantenimiento son fácilmente accesibles y todos los puntos para el mantenimiento diario se encuentran cómodamente en un lateral del motor.</w:t>
      </w:r>
    </w:p>
    <w:p w14:paraId="0AC17CE1" w14:textId="77777777" w:rsidR="00373DB4" w:rsidRPr="00597037" w:rsidRDefault="00373DB4" w:rsidP="00373DB4">
      <w:pPr>
        <w:pStyle w:val="Standardabsatz"/>
        <w:spacing w:after="0"/>
        <w:rPr>
          <w:lang w:val="en-GB"/>
        </w:rPr>
      </w:pPr>
    </w:p>
    <w:p w14:paraId="3BE08959" w14:textId="77777777" w:rsidR="00373DB4" w:rsidRPr="00597037" w:rsidRDefault="00373DB4" w:rsidP="00373DB4">
      <w:pPr>
        <w:pStyle w:val="Standardabsatz"/>
        <w:spacing w:after="0"/>
        <w:rPr>
          <w:b/>
          <w:lang w:val="en-GB"/>
        </w:rPr>
      </w:pPr>
      <w:r>
        <w:rPr>
          <w:b/>
          <w:bCs/>
          <w:lang w:val="es-ES"/>
        </w:rPr>
        <w:t>Rodillos eléctricos con energía para un día</w:t>
      </w:r>
    </w:p>
    <w:p w14:paraId="3001EB5B" w14:textId="565E0901" w:rsidR="00373DB4" w:rsidRPr="00597037" w:rsidRDefault="00373DB4" w:rsidP="00373DB4">
      <w:pPr>
        <w:pStyle w:val="Standardabsatz"/>
        <w:spacing w:after="0"/>
        <w:rPr>
          <w:lang w:val="en-GB"/>
        </w:rPr>
      </w:pPr>
      <w:r>
        <w:rPr>
          <w:lang w:val="es-ES"/>
        </w:rPr>
        <w:t xml:space="preserve">En los ocho rodillos eléctricos, una batería de iones de litio con una capacidad de 23 kWh suministra la energía para los motores de tracción, dirección y vibración u oscilación mediante un sistema de 48 V. No es necesaria una cualificación especial del </w:t>
      </w:r>
      <w:r>
        <w:rPr>
          <w:lang w:val="es-ES"/>
        </w:rPr>
        <w:lastRenderedPageBreak/>
        <w:t xml:space="preserve">personal para su manipulación. La carga se efectúa mediante un conector de carga rápida (400 V, CEE) o un conector con adaptador </w:t>
      </w:r>
      <w:proofErr w:type="spellStart"/>
      <w:r>
        <w:rPr>
          <w:lang w:val="es-ES"/>
        </w:rPr>
        <w:t>Schuko</w:t>
      </w:r>
      <w:proofErr w:type="spellEnd"/>
      <w:r>
        <w:rPr>
          <w:lang w:val="es-ES"/>
        </w:rPr>
        <w:t xml:space="preserve"> (230 V). Una carga del 0 % al 100 % con un conector de carga rápida requiere unas 4 horas.</w:t>
      </w:r>
    </w:p>
    <w:p w14:paraId="708C5144" w14:textId="52168FBE" w:rsidR="00B95488" w:rsidRPr="00597037" w:rsidRDefault="00B95488" w:rsidP="00373DB4">
      <w:pPr>
        <w:pStyle w:val="Standardabsatz"/>
        <w:spacing w:after="0"/>
        <w:rPr>
          <w:lang w:val="en-GB"/>
        </w:rPr>
      </w:pPr>
    </w:p>
    <w:p w14:paraId="4695578C" w14:textId="79D8125C" w:rsidR="00B95488" w:rsidRPr="00597037" w:rsidRDefault="00B95488" w:rsidP="00373DB4">
      <w:pPr>
        <w:pStyle w:val="Standardabsatz"/>
        <w:spacing w:after="0"/>
        <w:rPr>
          <w:lang w:val="en-GB"/>
        </w:rPr>
      </w:pPr>
    </w:p>
    <w:p w14:paraId="71454C94" w14:textId="77777777" w:rsidR="000461E1" w:rsidRPr="00597037" w:rsidRDefault="000461E1" w:rsidP="00373DB4">
      <w:pPr>
        <w:pStyle w:val="Standardabsatz"/>
        <w:spacing w:after="0"/>
        <w:rPr>
          <w:lang w:val="en-GB"/>
        </w:rPr>
      </w:pPr>
    </w:p>
    <w:p w14:paraId="0F692E98" w14:textId="512D30C5" w:rsidR="00B95488" w:rsidRPr="00597037" w:rsidRDefault="00B95488" w:rsidP="00373DB4">
      <w:pPr>
        <w:pStyle w:val="Standardabsatz"/>
        <w:spacing w:after="0"/>
        <w:rPr>
          <w:lang w:val="en-GB"/>
        </w:rPr>
      </w:pPr>
    </w:p>
    <w:p w14:paraId="40F85AE6" w14:textId="77777777" w:rsidR="00E15EBE" w:rsidRPr="003A5166" w:rsidRDefault="0072656A" w:rsidP="00E15EBE">
      <w:pPr>
        <w:pStyle w:val="Fotos"/>
      </w:pPr>
      <w:r>
        <w:rPr>
          <w:bCs/>
          <w:lang w:val="es-ES"/>
        </w:rPr>
        <w:t>Fotos:</w:t>
      </w:r>
    </w:p>
    <w:p w14:paraId="336759E5" w14:textId="77777777" w:rsidR="00B95488" w:rsidRDefault="00B95488" w:rsidP="002611FE">
      <w:pPr>
        <w:pStyle w:val="BUbold"/>
      </w:pPr>
      <w:r>
        <w:rPr>
          <w:bCs/>
          <w:noProof/>
          <w:lang w:val="es-ES"/>
        </w:rPr>
        <w:drawing>
          <wp:inline distT="0" distB="0" distL="0" distR="0" wp14:anchorId="51FA8C19" wp14:editId="4E076D28">
            <wp:extent cx="2404800" cy="1383714"/>
            <wp:effectExtent l="0" t="0" r="0" b="6985"/>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fik 11"/>
                    <pic:cNvPicPr>
                      <a:picLocks noChangeAspect="1" noChangeArrowheads="1"/>
                    </pic:cNvPicPr>
                  </pic:nvPicPr>
                  <pic:blipFill>
                    <a:blip r:embed="rId8" cstate="screen">
                      <a:extLst>
                        <a:ext uri="{28A0092B-C50C-407E-A947-70E740481C1C}">
                          <a14:useLocalDpi xmlns:a14="http://schemas.microsoft.com/office/drawing/2010/main"/>
                        </a:ext>
                      </a:extLst>
                    </a:blip>
                    <a:stretch>
                      <a:fillRect/>
                    </a:stretch>
                  </pic:blipFill>
                  <pic:spPr bwMode="auto">
                    <a:xfrm>
                      <a:off x="0" y="0"/>
                      <a:ext cx="2404800" cy="1383714"/>
                    </a:xfrm>
                    <a:prstGeom prst="rect">
                      <a:avLst/>
                    </a:prstGeom>
                    <a:noFill/>
                    <a:ln>
                      <a:noFill/>
                    </a:ln>
                  </pic:spPr>
                </pic:pic>
              </a:graphicData>
            </a:graphic>
          </wp:inline>
        </w:drawing>
      </w:r>
    </w:p>
    <w:p w14:paraId="02CC0200" w14:textId="775C8500" w:rsidR="002611FE" w:rsidRPr="00597037" w:rsidRDefault="00596C67" w:rsidP="002611FE">
      <w:pPr>
        <w:pStyle w:val="BUbold"/>
        <w:rPr>
          <w:lang w:val="en-GB"/>
        </w:rPr>
      </w:pPr>
      <w:proofErr w:type="spellStart"/>
      <w:r>
        <w:rPr>
          <w:bCs/>
          <w:lang w:val="es-ES"/>
        </w:rPr>
        <w:t>HAMM_Rental</w:t>
      </w:r>
      <w:proofErr w:type="spellEnd"/>
      <w:r>
        <w:rPr>
          <w:bCs/>
          <w:lang w:val="es-ES"/>
        </w:rPr>
        <w:t xml:space="preserve"> _01</w:t>
      </w:r>
    </w:p>
    <w:p w14:paraId="6775654E" w14:textId="77777777" w:rsidR="002611FE" w:rsidRPr="00597037" w:rsidRDefault="00373DB4" w:rsidP="002B7848">
      <w:pPr>
        <w:pStyle w:val="BUnormal"/>
        <w:rPr>
          <w:lang w:val="en-GB"/>
        </w:rPr>
      </w:pPr>
      <w:r>
        <w:rPr>
          <w:lang w:val="es-ES"/>
        </w:rPr>
        <w:t xml:space="preserve">De diseño compacto y manejo muy fácil: una batería de iones de litio (capacidad: 23 kWh) suministra energía para un día de trabajo típico a los rodillos eléctricos de la Serie HD </w:t>
      </w:r>
      <w:proofErr w:type="spellStart"/>
      <w:r>
        <w:rPr>
          <w:lang w:val="es-ES"/>
        </w:rPr>
        <w:t>CompactLine</w:t>
      </w:r>
      <w:proofErr w:type="spellEnd"/>
      <w:r>
        <w:rPr>
          <w:lang w:val="es-ES"/>
        </w:rPr>
        <w:t xml:space="preserve"> de </w:t>
      </w:r>
      <w:proofErr w:type="spellStart"/>
      <w:r>
        <w:rPr>
          <w:lang w:val="es-ES"/>
        </w:rPr>
        <w:t>Hamm</w:t>
      </w:r>
      <w:proofErr w:type="spellEnd"/>
      <w:r>
        <w:rPr>
          <w:lang w:val="es-ES"/>
        </w:rPr>
        <w:t>.</w:t>
      </w:r>
    </w:p>
    <w:p w14:paraId="5D031AD1" w14:textId="424A2214" w:rsidR="00B95488" w:rsidRDefault="00B95488" w:rsidP="00373DB4">
      <w:pPr>
        <w:pStyle w:val="BUbold"/>
      </w:pPr>
      <w:r>
        <w:rPr>
          <w:bCs/>
          <w:lang w:val="es-ES"/>
        </w:rPr>
        <w:br/>
      </w:r>
      <w:r>
        <w:rPr>
          <w:bCs/>
          <w:noProof/>
          <w:lang w:val="es-ES"/>
        </w:rPr>
        <w:drawing>
          <wp:inline distT="0" distB="0" distL="0" distR="0" wp14:anchorId="112AC80F" wp14:editId="738A5D59">
            <wp:extent cx="2404799" cy="1383714"/>
            <wp:effectExtent l="0" t="0" r="0" b="6985"/>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2"/>
                    <pic:cNvPicPr>
                      <a:picLocks noChangeAspect="1" noChangeArrowheads="1"/>
                    </pic:cNvPicPr>
                  </pic:nvPicPr>
                  <pic:blipFill>
                    <a:blip r:embed="rId9" cstate="screen">
                      <a:extLst>
                        <a:ext uri="{28A0092B-C50C-407E-A947-70E740481C1C}">
                          <a14:useLocalDpi xmlns:a14="http://schemas.microsoft.com/office/drawing/2010/main"/>
                        </a:ext>
                      </a:extLst>
                    </a:blip>
                    <a:stretch>
                      <a:fillRect/>
                    </a:stretch>
                  </pic:blipFill>
                  <pic:spPr bwMode="auto">
                    <a:xfrm>
                      <a:off x="0" y="0"/>
                      <a:ext cx="2404799" cy="1383714"/>
                    </a:xfrm>
                    <a:prstGeom prst="rect">
                      <a:avLst/>
                    </a:prstGeom>
                    <a:noFill/>
                    <a:ln>
                      <a:noFill/>
                    </a:ln>
                  </pic:spPr>
                </pic:pic>
              </a:graphicData>
            </a:graphic>
          </wp:inline>
        </w:drawing>
      </w:r>
    </w:p>
    <w:p w14:paraId="2882012E" w14:textId="1F7EC2C7" w:rsidR="00373DB4" w:rsidRPr="00597037" w:rsidRDefault="00373DB4" w:rsidP="00373DB4">
      <w:pPr>
        <w:pStyle w:val="BUbold"/>
        <w:rPr>
          <w:lang w:val="en-GB"/>
        </w:rPr>
      </w:pPr>
      <w:proofErr w:type="spellStart"/>
      <w:r>
        <w:rPr>
          <w:bCs/>
          <w:lang w:val="es-ES"/>
        </w:rPr>
        <w:t>HAMM_Rental</w:t>
      </w:r>
      <w:proofErr w:type="spellEnd"/>
      <w:r>
        <w:rPr>
          <w:bCs/>
          <w:lang w:val="es-ES"/>
        </w:rPr>
        <w:t xml:space="preserve"> _02</w:t>
      </w:r>
    </w:p>
    <w:p w14:paraId="009F50EF" w14:textId="1BBFE618" w:rsidR="00F71246" w:rsidRPr="00597037" w:rsidRDefault="00B95488" w:rsidP="00B95488">
      <w:pPr>
        <w:pStyle w:val="BUnormal"/>
        <w:rPr>
          <w:lang w:val="en-GB"/>
        </w:rPr>
      </w:pPr>
      <w:r>
        <w:rPr>
          <w:lang w:val="es-ES"/>
        </w:rPr>
        <w:t xml:space="preserve">Compactadores compactos: los modelos HC 50i y HC 70i de </w:t>
      </w:r>
      <w:proofErr w:type="spellStart"/>
      <w:r>
        <w:rPr>
          <w:lang w:val="es-ES"/>
        </w:rPr>
        <w:t>CompactLine</w:t>
      </w:r>
      <w:proofErr w:type="spellEnd"/>
      <w:r>
        <w:rPr>
          <w:lang w:val="es-ES"/>
        </w:rPr>
        <w:t xml:space="preserve"> de </w:t>
      </w:r>
      <w:proofErr w:type="spellStart"/>
      <w:r>
        <w:rPr>
          <w:lang w:val="es-ES"/>
        </w:rPr>
        <w:t>Hamm</w:t>
      </w:r>
      <w:proofErr w:type="spellEnd"/>
      <w:r>
        <w:rPr>
          <w:lang w:val="es-ES"/>
        </w:rPr>
        <w:t xml:space="preserve"> presentan unas dimensiones compactas. Con una panorámica perfecta de la máquina y la obra desde el asiento del conductor. </w:t>
      </w:r>
      <w:r>
        <w:rPr>
          <w:lang w:val="es-ES"/>
        </w:rPr>
        <w:br/>
      </w:r>
    </w:p>
    <w:p w14:paraId="45E6D7B9" w14:textId="77777777" w:rsidR="00896571" w:rsidRDefault="00896571" w:rsidP="00896571">
      <w:pPr>
        <w:pStyle w:val="Text"/>
        <w:rPr>
          <w:i/>
          <w:iCs/>
          <w:szCs w:val="22"/>
          <w:lang w:val="es-ES"/>
        </w:rPr>
      </w:pPr>
      <w:r>
        <w:rPr>
          <w:i/>
          <w:iCs/>
          <w:szCs w:val="22"/>
          <w:u w:val="single"/>
          <w:lang w:val="es-ES"/>
        </w:rPr>
        <w:t>Nota:</w:t>
      </w:r>
      <w:r>
        <w:rPr>
          <w:i/>
          <w:iCs/>
          <w:szCs w:val="22"/>
          <w:lang w:val="es-ES"/>
        </w:rPr>
        <w:t xml:space="preserve"> Estas fotos sirven únicamente de vista previa. Para la impresión en las publicaciones, emplear las fotos en una resolución de 300 dpi que se encuentran disponibles para su descarga en las páginas web de </w:t>
      </w:r>
      <w:proofErr w:type="spellStart"/>
      <w:r>
        <w:rPr>
          <w:i/>
          <w:iCs/>
          <w:szCs w:val="22"/>
          <w:lang w:val="es-ES"/>
        </w:rPr>
        <w:t>Wirtgen</w:t>
      </w:r>
      <w:proofErr w:type="spellEnd"/>
      <w:r>
        <w:rPr>
          <w:i/>
          <w:iCs/>
          <w:szCs w:val="22"/>
          <w:lang w:val="es-ES"/>
        </w:rPr>
        <w:t xml:space="preserve"> Group.</w:t>
      </w:r>
    </w:p>
    <w:p w14:paraId="7528D2FC" w14:textId="77777777" w:rsidR="00FB6D44" w:rsidRDefault="00FB6D44" w:rsidP="00896571">
      <w:pPr>
        <w:pStyle w:val="Text"/>
        <w:rPr>
          <w:i/>
          <w:iCs/>
          <w:szCs w:val="22"/>
          <w:lang w:val="es-ES"/>
        </w:rPr>
      </w:pPr>
    </w:p>
    <w:p w14:paraId="4F5941E6" w14:textId="77777777" w:rsidR="00FB6D44" w:rsidRDefault="00FB6D44" w:rsidP="00896571">
      <w:pPr>
        <w:pStyle w:val="Text"/>
        <w:rPr>
          <w:i/>
          <w:iCs/>
          <w:szCs w:val="22"/>
          <w:lang w:val="es-ES"/>
        </w:rPr>
      </w:pPr>
    </w:p>
    <w:p w14:paraId="33913CC9" w14:textId="77777777" w:rsidR="00FB6D44" w:rsidRDefault="00FB6D44" w:rsidP="00896571">
      <w:pPr>
        <w:pStyle w:val="Text"/>
        <w:rPr>
          <w:i/>
          <w:iCs/>
          <w:szCs w:val="22"/>
          <w:lang w:val="es-ES"/>
        </w:rPr>
      </w:pPr>
    </w:p>
    <w:p w14:paraId="5341B0DD" w14:textId="77777777" w:rsidR="00FB6D44" w:rsidRDefault="00FB6D44" w:rsidP="00896571">
      <w:pPr>
        <w:pStyle w:val="Text"/>
        <w:rPr>
          <w:i/>
          <w:iCs/>
          <w:szCs w:val="22"/>
          <w:lang w:val="es-ES"/>
        </w:rPr>
      </w:pPr>
    </w:p>
    <w:p w14:paraId="7B0F45AE" w14:textId="77777777" w:rsidR="00FB6D44" w:rsidRDefault="00FB6D44" w:rsidP="00896571">
      <w:pPr>
        <w:pStyle w:val="Text"/>
        <w:rPr>
          <w:i/>
          <w:iCs/>
          <w:szCs w:val="22"/>
          <w:lang w:val="es-ES"/>
        </w:rPr>
      </w:pPr>
    </w:p>
    <w:p w14:paraId="26D7D3C5" w14:textId="77777777" w:rsidR="00FB6D44" w:rsidRDefault="00FB6D44" w:rsidP="00896571">
      <w:pPr>
        <w:pStyle w:val="Text"/>
        <w:rPr>
          <w:i/>
          <w:iCs/>
          <w:szCs w:val="22"/>
          <w:lang w:val="es-ES"/>
        </w:rPr>
      </w:pPr>
    </w:p>
    <w:p w14:paraId="02A665B2" w14:textId="77777777" w:rsidR="00FB6D44" w:rsidRDefault="00FB6D44" w:rsidP="00896571">
      <w:pPr>
        <w:pStyle w:val="Text"/>
        <w:rPr>
          <w:i/>
          <w:iCs/>
          <w:szCs w:val="22"/>
          <w:lang w:val="es-ES"/>
        </w:rPr>
      </w:pPr>
    </w:p>
    <w:p w14:paraId="1929C001" w14:textId="77777777" w:rsidR="00FB6D44" w:rsidRDefault="00FB6D44" w:rsidP="00896571">
      <w:pPr>
        <w:pStyle w:val="Text"/>
        <w:rPr>
          <w:i/>
          <w:iCs/>
          <w:szCs w:val="22"/>
          <w:lang w:val="es-ES"/>
        </w:rPr>
      </w:pPr>
    </w:p>
    <w:p w14:paraId="2E4D3F7B" w14:textId="77777777" w:rsidR="00FB6D44" w:rsidRPr="00597037" w:rsidRDefault="00FB6D44" w:rsidP="00896571">
      <w:pPr>
        <w:pStyle w:val="Text"/>
        <w:rPr>
          <w:szCs w:val="22"/>
          <w:lang w:val="en-GB"/>
        </w:rPr>
      </w:pPr>
    </w:p>
    <w:p w14:paraId="43EEA0B5" w14:textId="77777777" w:rsidR="00896571" w:rsidRPr="00597037" w:rsidRDefault="00896571" w:rsidP="00896571">
      <w:pPr>
        <w:pStyle w:val="Text"/>
        <w:rPr>
          <w:szCs w:val="22"/>
          <w:lang w:val="en-GB"/>
        </w:rPr>
      </w:pPr>
    </w:p>
    <w:p w14:paraId="34982B0D" w14:textId="77777777" w:rsidR="00896571" w:rsidRPr="00597037" w:rsidRDefault="00896571" w:rsidP="00896571">
      <w:pPr>
        <w:pStyle w:val="Text"/>
        <w:rPr>
          <w:szCs w:val="22"/>
          <w:lang w:val="en-GB"/>
        </w:rPr>
      </w:pPr>
    </w:p>
    <w:tbl>
      <w:tblPr>
        <w:tblStyle w:val="Basic"/>
        <w:tblW w:w="0" w:type="auto"/>
        <w:tblLook w:val="04A0" w:firstRow="1" w:lastRow="0" w:firstColumn="1" w:lastColumn="0" w:noHBand="0" w:noVBand="1"/>
      </w:tblPr>
      <w:tblGrid>
        <w:gridCol w:w="4776"/>
        <w:gridCol w:w="4748"/>
      </w:tblGrid>
      <w:tr w:rsidR="00896571" w:rsidRPr="00743513" w14:paraId="11A9FF42" w14:textId="77777777" w:rsidTr="00E70893">
        <w:trPr>
          <w:cnfStyle w:val="100000000000" w:firstRow="1" w:lastRow="0" w:firstColumn="0" w:lastColumn="0" w:oddVBand="0" w:evenVBand="0" w:oddHBand="0" w:evenHBand="0" w:firstRowFirstColumn="0" w:firstRowLastColumn="0" w:lastRowFirstColumn="0" w:lastRowLastColumn="0"/>
        </w:trPr>
        <w:tc>
          <w:tcPr>
            <w:tcW w:w="4832" w:type="dxa"/>
            <w:tcBorders>
              <w:top w:val="nil"/>
              <w:left w:val="nil"/>
              <w:bottom w:val="nil"/>
              <w:right w:val="single" w:sz="48" w:space="0" w:color="FFFFFF" w:themeColor="background1"/>
            </w:tcBorders>
          </w:tcPr>
          <w:p w14:paraId="4CB86FC2" w14:textId="77777777" w:rsidR="00896571" w:rsidRPr="00597037" w:rsidRDefault="00896571" w:rsidP="00E70893">
            <w:pPr>
              <w:pStyle w:val="HeadlineKontakte"/>
              <w:rPr>
                <w:rFonts w:eastAsia="Calibri"/>
                <w:caps w:val="0"/>
                <w:szCs w:val="22"/>
                <w:lang w:val="en-GB"/>
              </w:rPr>
            </w:pPr>
            <w:r>
              <w:rPr>
                <w:rFonts w:eastAsia="Calibri"/>
                <w:bCs/>
                <w:caps w:val="0"/>
                <w:szCs w:val="22"/>
                <w:lang w:val="es-ES"/>
              </w:rPr>
              <w:lastRenderedPageBreak/>
              <w:t xml:space="preserve">Para más información, </w:t>
            </w:r>
          </w:p>
          <w:p w14:paraId="5AA43DBE" w14:textId="77777777" w:rsidR="00896571" w:rsidRPr="00597037" w:rsidRDefault="00896571" w:rsidP="00E70893">
            <w:pPr>
              <w:pStyle w:val="HeadlineKontakte"/>
              <w:rPr>
                <w:szCs w:val="22"/>
                <w:lang w:val="en-GB"/>
              </w:rPr>
            </w:pPr>
            <w:r>
              <w:rPr>
                <w:bCs/>
                <w:caps w:val="0"/>
                <w:szCs w:val="22"/>
                <w:lang w:val="es-ES"/>
              </w:rPr>
              <w:t>póngase en contacto con</w:t>
            </w:r>
            <w:r>
              <w:rPr>
                <w:bCs/>
                <w:szCs w:val="22"/>
                <w:lang w:val="es-ES"/>
              </w:rPr>
              <w:t>:</w:t>
            </w:r>
          </w:p>
          <w:p w14:paraId="69E17AD0" w14:textId="77777777" w:rsidR="00896571" w:rsidRPr="00743513" w:rsidRDefault="00896571" w:rsidP="00E70893">
            <w:pPr>
              <w:pStyle w:val="Text"/>
              <w:rPr>
                <w:szCs w:val="22"/>
              </w:rPr>
            </w:pPr>
            <w:r>
              <w:rPr>
                <w:szCs w:val="22"/>
                <w:lang w:val="es-ES"/>
              </w:rPr>
              <w:t>WIRTGEN GROUP</w:t>
            </w:r>
          </w:p>
          <w:p w14:paraId="0A3160C5" w14:textId="77777777" w:rsidR="00896571" w:rsidRPr="00743513" w:rsidRDefault="00896571" w:rsidP="00E70893">
            <w:pPr>
              <w:pStyle w:val="Text"/>
              <w:rPr>
                <w:szCs w:val="22"/>
              </w:rPr>
            </w:pPr>
            <w:proofErr w:type="spellStart"/>
            <w:r>
              <w:rPr>
                <w:szCs w:val="22"/>
                <w:lang w:val="es-ES"/>
              </w:rPr>
              <w:t>Public</w:t>
            </w:r>
            <w:proofErr w:type="spellEnd"/>
            <w:r>
              <w:rPr>
                <w:szCs w:val="22"/>
                <w:lang w:val="es-ES"/>
              </w:rPr>
              <w:t xml:space="preserve"> </w:t>
            </w:r>
            <w:proofErr w:type="spellStart"/>
            <w:r>
              <w:rPr>
                <w:szCs w:val="22"/>
                <w:lang w:val="es-ES"/>
              </w:rPr>
              <w:t>Relations</w:t>
            </w:r>
            <w:proofErr w:type="spellEnd"/>
          </w:p>
          <w:p w14:paraId="235A2BED" w14:textId="77777777" w:rsidR="00896571" w:rsidRPr="00743513" w:rsidRDefault="00896571" w:rsidP="00E70893">
            <w:pPr>
              <w:pStyle w:val="Text"/>
              <w:rPr>
                <w:szCs w:val="22"/>
              </w:rPr>
            </w:pPr>
            <w:r>
              <w:rPr>
                <w:szCs w:val="22"/>
                <w:lang w:val="es-ES"/>
              </w:rPr>
              <w:t>Reinhard-</w:t>
            </w:r>
            <w:proofErr w:type="spellStart"/>
            <w:r>
              <w:rPr>
                <w:szCs w:val="22"/>
                <w:lang w:val="es-ES"/>
              </w:rPr>
              <w:t>Wirtgen</w:t>
            </w:r>
            <w:proofErr w:type="spellEnd"/>
            <w:r>
              <w:rPr>
                <w:szCs w:val="22"/>
                <w:lang w:val="es-ES"/>
              </w:rPr>
              <w:t>-</w:t>
            </w:r>
            <w:proofErr w:type="spellStart"/>
            <w:r>
              <w:rPr>
                <w:szCs w:val="22"/>
                <w:lang w:val="es-ES"/>
              </w:rPr>
              <w:t>Straße</w:t>
            </w:r>
            <w:proofErr w:type="spellEnd"/>
            <w:r>
              <w:rPr>
                <w:szCs w:val="22"/>
                <w:lang w:val="es-ES"/>
              </w:rPr>
              <w:t xml:space="preserve"> 2</w:t>
            </w:r>
          </w:p>
          <w:p w14:paraId="5553EC14" w14:textId="77777777" w:rsidR="00896571" w:rsidRPr="00743513" w:rsidRDefault="00896571" w:rsidP="00E70893">
            <w:pPr>
              <w:pStyle w:val="Text"/>
              <w:rPr>
                <w:szCs w:val="22"/>
              </w:rPr>
            </w:pPr>
            <w:r>
              <w:rPr>
                <w:szCs w:val="22"/>
                <w:lang w:val="es-ES"/>
              </w:rPr>
              <w:t xml:space="preserve">53578 </w:t>
            </w:r>
            <w:proofErr w:type="spellStart"/>
            <w:r>
              <w:rPr>
                <w:szCs w:val="22"/>
                <w:lang w:val="es-ES"/>
              </w:rPr>
              <w:t>Windhagen</w:t>
            </w:r>
            <w:proofErr w:type="spellEnd"/>
          </w:p>
          <w:p w14:paraId="0F9491F6" w14:textId="77777777" w:rsidR="00896571" w:rsidRPr="00743513" w:rsidRDefault="00896571" w:rsidP="00E70893">
            <w:pPr>
              <w:pStyle w:val="Text"/>
              <w:rPr>
                <w:szCs w:val="22"/>
              </w:rPr>
            </w:pPr>
            <w:r>
              <w:rPr>
                <w:szCs w:val="22"/>
                <w:lang w:val="es-ES"/>
              </w:rPr>
              <w:t>Alemania</w:t>
            </w:r>
          </w:p>
          <w:p w14:paraId="51B043E9" w14:textId="77777777" w:rsidR="00896571" w:rsidRPr="00743513" w:rsidRDefault="00896571" w:rsidP="00E70893">
            <w:pPr>
              <w:pStyle w:val="Text"/>
              <w:rPr>
                <w:szCs w:val="22"/>
              </w:rPr>
            </w:pPr>
          </w:p>
          <w:p w14:paraId="722A2EAA" w14:textId="77777777" w:rsidR="00896571" w:rsidRPr="00743513" w:rsidRDefault="00896571" w:rsidP="00E70893">
            <w:pPr>
              <w:pStyle w:val="Text"/>
              <w:rPr>
                <w:szCs w:val="22"/>
              </w:rPr>
            </w:pPr>
            <w:r>
              <w:rPr>
                <w:szCs w:val="22"/>
                <w:lang w:val="es-ES"/>
              </w:rPr>
              <w:t xml:space="preserve">Teléfono: +49 (0) 2645 131 – 1966 </w:t>
            </w:r>
          </w:p>
          <w:p w14:paraId="574D149C" w14:textId="77777777" w:rsidR="00896571" w:rsidRPr="00743513" w:rsidRDefault="00896571" w:rsidP="00E70893">
            <w:pPr>
              <w:pStyle w:val="Text"/>
              <w:rPr>
                <w:szCs w:val="22"/>
              </w:rPr>
            </w:pPr>
            <w:r>
              <w:rPr>
                <w:szCs w:val="22"/>
                <w:lang w:val="es-ES"/>
              </w:rPr>
              <w:t>Fax: +49 (0) 2645 131 – 499</w:t>
            </w:r>
          </w:p>
          <w:p w14:paraId="431C9165" w14:textId="77777777" w:rsidR="00896571" w:rsidRPr="00743513" w:rsidRDefault="00896571" w:rsidP="00E70893">
            <w:pPr>
              <w:pStyle w:val="Text"/>
              <w:rPr>
                <w:szCs w:val="22"/>
              </w:rPr>
            </w:pPr>
            <w:r>
              <w:rPr>
                <w:szCs w:val="22"/>
                <w:lang w:val="es-ES"/>
              </w:rPr>
              <w:t>E-mail: PR@wirtgen-group.com</w:t>
            </w:r>
          </w:p>
          <w:p w14:paraId="3A0298AC" w14:textId="77777777" w:rsidR="00896571" w:rsidRPr="00743513" w:rsidRDefault="00896571" w:rsidP="00E70893">
            <w:pPr>
              <w:pStyle w:val="Text"/>
              <w:rPr>
                <w:szCs w:val="22"/>
              </w:rPr>
            </w:pPr>
            <w:r>
              <w:rPr>
                <w:szCs w:val="22"/>
                <w:lang w:val="es-ES"/>
              </w:rPr>
              <w:t>www.wirtgen-group.com</w:t>
            </w:r>
          </w:p>
        </w:tc>
        <w:tc>
          <w:tcPr>
            <w:tcW w:w="4832" w:type="dxa"/>
            <w:tcBorders>
              <w:top w:val="nil"/>
              <w:left w:val="single" w:sz="48" w:space="0" w:color="FFFFFF" w:themeColor="background1"/>
              <w:bottom w:val="nil"/>
              <w:right w:val="nil"/>
            </w:tcBorders>
          </w:tcPr>
          <w:p w14:paraId="10A7D52E" w14:textId="77777777" w:rsidR="00896571" w:rsidRPr="00743513" w:rsidRDefault="00896571" w:rsidP="00E70893">
            <w:pPr>
              <w:pStyle w:val="Text"/>
              <w:rPr>
                <w:szCs w:val="22"/>
              </w:rPr>
            </w:pPr>
          </w:p>
        </w:tc>
      </w:tr>
    </w:tbl>
    <w:p w14:paraId="14B31925" w14:textId="77777777" w:rsidR="00F048D4" w:rsidRPr="00BA7B03" w:rsidRDefault="00F048D4" w:rsidP="002B7848">
      <w:pPr>
        <w:pStyle w:val="Text"/>
      </w:pPr>
    </w:p>
    <w:sectPr w:rsidR="00F048D4" w:rsidRPr="00BA7B03" w:rsidSect="00CA4A09">
      <w:headerReference w:type="even" r:id="rId10"/>
      <w:headerReference w:type="default" r:id="rId11"/>
      <w:footerReference w:type="even" r:id="rId12"/>
      <w:footerReference w:type="default" r:id="rId13"/>
      <w:headerReference w:type="first" r:id="rId14"/>
      <w:footerReference w:type="first" r:id="rId15"/>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BE0805" w14:textId="77777777" w:rsidR="00373DB4" w:rsidRDefault="00373DB4" w:rsidP="00E55534">
      <w:r>
        <w:separator/>
      </w:r>
    </w:p>
  </w:endnote>
  <w:endnote w:type="continuationSeparator" w:id="0">
    <w:p w14:paraId="1156F058" w14:textId="77777777" w:rsidR="00373DB4" w:rsidRDefault="00373DB4"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71F8C3" w14:textId="77777777" w:rsidR="00373DB4" w:rsidRDefault="00373DB4">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373DB4" w:rsidRPr="00723F4F" w14:paraId="4A54B674" w14:textId="77777777" w:rsidTr="00723F4F">
      <w:trPr>
        <w:trHeight w:hRule="exact" w:val="227"/>
      </w:trPr>
      <w:tc>
        <w:tcPr>
          <w:tcW w:w="8364" w:type="dxa"/>
          <w:shd w:val="clear" w:color="auto" w:fill="auto"/>
        </w:tcPr>
        <w:p w14:paraId="1119AD9C" w14:textId="77777777" w:rsidR="00373DB4" w:rsidRPr="00723F4F" w:rsidRDefault="00373DB4" w:rsidP="00723F4F">
          <w:pPr>
            <w:pStyle w:val="Kolumnentitel"/>
            <w:rPr>
              <w:szCs w:val="20"/>
            </w:rPr>
          </w:pPr>
          <w:r>
            <w:rPr>
              <w:rStyle w:val="MittleresRaster11"/>
              <w:szCs w:val="20"/>
              <w:lang w:val="es-ES"/>
            </w:rPr>
            <w:t xml:space="preserve">     </w:t>
          </w:r>
        </w:p>
      </w:tc>
      <w:tc>
        <w:tcPr>
          <w:tcW w:w="1160" w:type="dxa"/>
          <w:shd w:val="clear" w:color="auto" w:fill="auto"/>
        </w:tcPr>
        <w:p w14:paraId="2126032E" w14:textId="77777777" w:rsidR="00373DB4" w:rsidRPr="00723F4F" w:rsidRDefault="00A5080A" w:rsidP="00723F4F">
          <w:pPr>
            <w:pStyle w:val="Seitenzahlen"/>
            <w:rPr>
              <w:szCs w:val="20"/>
            </w:rPr>
          </w:pPr>
          <w:r>
            <w:rPr>
              <w:szCs w:val="20"/>
              <w:lang w:val="es-ES"/>
            </w:rPr>
            <w:fldChar w:fldCharType="begin"/>
          </w:r>
          <w:r>
            <w:rPr>
              <w:szCs w:val="20"/>
              <w:lang w:val="es-ES"/>
            </w:rPr>
            <w:instrText xml:space="preserve"> PAGE \# "00"</w:instrText>
          </w:r>
          <w:r>
            <w:rPr>
              <w:szCs w:val="20"/>
              <w:lang w:val="es-ES"/>
            </w:rPr>
            <w:fldChar w:fldCharType="separate"/>
          </w:r>
          <w:r>
            <w:rPr>
              <w:noProof/>
              <w:szCs w:val="20"/>
              <w:lang w:val="es-ES"/>
            </w:rPr>
            <w:t>01</w:t>
          </w:r>
          <w:r>
            <w:rPr>
              <w:szCs w:val="20"/>
              <w:lang w:val="es-ES"/>
            </w:rPr>
            <w:fldChar w:fldCharType="end"/>
          </w:r>
        </w:p>
      </w:tc>
    </w:tr>
  </w:tbl>
  <w:p w14:paraId="2EE86991" w14:textId="0ADF7CD3" w:rsidR="00373DB4" w:rsidRDefault="00116E76">
    <w:pPr>
      <w:pStyle w:val="Fuzeile"/>
    </w:pPr>
    <w:r>
      <w:rPr>
        <w:noProof/>
        <w:lang w:val="es-ES"/>
      </w:rPr>
      <mc:AlternateContent>
        <mc:Choice Requires="wps">
          <w:drawing>
            <wp:anchor distT="0" distB="0" distL="114300" distR="114300" simplePos="0" relativeHeight="251659264" behindDoc="0" locked="0" layoutInCell="1" allowOverlap="1" wp14:anchorId="75FAC33B" wp14:editId="05D30124">
              <wp:simplePos x="0" y="0"/>
              <wp:positionH relativeFrom="page">
                <wp:posOffset>756285</wp:posOffset>
              </wp:positionH>
              <wp:positionV relativeFrom="page">
                <wp:posOffset>10189210</wp:posOffset>
              </wp:positionV>
              <wp:extent cx="6047740" cy="17780"/>
              <wp:effectExtent l="0" t="0" r="0" b="0"/>
              <wp:wrapNone/>
              <wp:docPr id="7" name="Rechteck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0F3FC2D" id="Rechteck 7"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373DB4" w:rsidRPr="00723F4F" w14:paraId="233BF2EB" w14:textId="77777777" w:rsidTr="00723F4F">
      <w:tc>
        <w:tcPr>
          <w:tcW w:w="9664" w:type="dxa"/>
          <w:shd w:val="clear" w:color="auto" w:fill="auto"/>
        </w:tcPr>
        <w:p w14:paraId="0FC8BE5F" w14:textId="77777777" w:rsidR="00373DB4" w:rsidRPr="00723F4F" w:rsidRDefault="00373DB4" w:rsidP="00723F4F">
          <w:pPr>
            <w:pStyle w:val="Fuzeile"/>
            <w:spacing w:before="96" w:after="96"/>
            <w:rPr>
              <w:szCs w:val="20"/>
            </w:rPr>
          </w:pPr>
          <w:r>
            <w:rPr>
              <w:rStyle w:val="Hervorhebung"/>
              <w:b w:val="0"/>
              <w:iCs w:val="0"/>
              <w:szCs w:val="20"/>
              <w:lang w:val="es-ES"/>
            </w:rPr>
            <w:t>WIRTGEN</w:t>
          </w:r>
          <w:r>
            <w:rPr>
              <w:rStyle w:val="Hervorhebung"/>
              <w:bCs/>
              <w:iCs w:val="0"/>
              <w:szCs w:val="20"/>
              <w:lang w:val="es-ES"/>
            </w:rPr>
            <w:t xml:space="preserve"> GmbH</w:t>
          </w:r>
          <w:r>
            <w:rPr>
              <w:szCs w:val="20"/>
              <w:lang w:val="es-ES"/>
            </w:rPr>
            <w:t xml:space="preserve"> · Reinhard-</w:t>
          </w:r>
          <w:proofErr w:type="spellStart"/>
          <w:r>
            <w:rPr>
              <w:szCs w:val="20"/>
              <w:lang w:val="es-ES"/>
            </w:rPr>
            <w:t>Wirtgen</w:t>
          </w:r>
          <w:proofErr w:type="spellEnd"/>
          <w:r>
            <w:rPr>
              <w:szCs w:val="20"/>
              <w:lang w:val="es-ES"/>
            </w:rPr>
            <w:t>-</w:t>
          </w:r>
          <w:proofErr w:type="spellStart"/>
          <w:r>
            <w:rPr>
              <w:szCs w:val="20"/>
              <w:lang w:val="es-ES"/>
            </w:rPr>
            <w:t>Str</w:t>
          </w:r>
          <w:proofErr w:type="spellEnd"/>
          <w:r>
            <w:rPr>
              <w:szCs w:val="20"/>
              <w:lang w:val="es-ES"/>
            </w:rPr>
            <w:t xml:space="preserve">. 2 · D-53578 </w:t>
          </w:r>
          <w:proofErr w:type="spellStart"/>
          <w:r>
            <w:rPr>
              <w:szCs w:val="20"/>
              <w:lang w:val="es-ES"/>
            </w:rPr>
            <w:t>Windhagen</w:t>
          </w:r>
          <w:proofErr w:type="spellEnd"/>
          <w:r>
            <w:rPr>
              <w:szCs w:val="20"/>
              <w:lang w:val="es-ES"/>
            </w:rPr>
            <w:t xml:space="preserve"> · T: +49 26 45 / 131 0</w:t>
          </w:r>
        </w:p>
      </w:tc>
    </w:tr>
  </w:tbl>
  <w:p w14:paraId="4DE2E1E2" w14:textId="1B78C955" w:rsidR="00373DB4" w:rsidRDefault="00116E76">
    <w:pPr>
      <w:pStyle w:val="Fuzeile"/>
    </w:pPr>
    <w:r>
      <w:rPr>
        <w:noProof/>
        <w:lang w:val="es-ES"/>
      </w:rPr>
      <mc:AlternateContent>
        <mc:Choice Requires="wps">
          <w:drawing>
            <wp:anchor distT="0" distB="0" distL="114300" distR="114300" simplePos="0" relativeHeight="251658240" behindDoc="0" locked="0" layoutInCell="1" allowOverlap="1" wp14:anchorId="0A984739" wp14:editId="68FF0BE9">
              <wp:simplePos x="0" y="0"/>
              <wp:positionH relativeFrom="page">
                <wp:posOffset>756285</wp:posOffset>
              </wp:positionH>
              <wp:positionV relativeFrom="page">
                <wp:posOffset>10081260</wp:posOffset>
              </wp:positionV>
              <wp:extent cx="6047740" cy="17780"/>
              <wp:effectExtent l="0" t="0" r="0" b="0"/>
              <wp:wrapNone/>
              <wp:docPr id="1" name="Rechteck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A197F57" id="Rechteck 1"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497D4E" w14:textId="77777777" w:rsidR="00373DB4" w:rsidRDefault="00373DB4" w:rsidP="00E55534">
      <w:r>
        <w:separator/>
      </w:r>
    </w:p>
  </w:footnote>
  <w:footnote w:type="continuationSeparator" w:id="0">
    <w:p w14:paraId="02416B50" w14:textId="77777777" w:rsidR="00373DB4" w:rsidRDefault="00373DB4"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6FF9A7" w14:textId="1E3DA615" w:rsidR="00373DB4" w:rsidRDefault="00116E76">
    <w:pPr>
      <w:pStyle w:val="Kopfzeile"/>
    </w:pPr>
    <w:r>
      <w:rPr>
        <w:noProof/>
        <w:lang w:val="es-ES"/>
      </w:rPr>
      <mc:AlternateContent>
        <mc:Choice Requires="wps">
          <w:drawing>
            <wp:anchor distT="0" distB="0" distL="0" distR="0" simplePos="0" relativeHeight="251662336" behindDoc="0" locked="0" layoutInCell="1" allowOverlap="1" wp14:anchorId="6A9E6F1E" wp14:editId="737658E8">
              <wp:simplePos x="0" y="0"/>
              <wp:positionH relativeFrom="rightMargin">
                <wp:align>right</wp:align>
              </wp:positionH>
              <wp:positionV relativeFrom="paragraph">
                <wp:posOffset>635</wp:posOffset>
              </wp:positionV>
              <wp:extent cx="443865" cy="443865"/>
              <wp:effectExtent l="0" t="0" r="0" b="0"/>
              <wp:wrapSquare wrapText="bothSides"/>
              <wp:docPr id="9" name="Textfeld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43865" cy="443865"/>
                      </a:xfrm>
                      <a:prstGeom prst="rect">
                        <a:avLst/>
                      </a:prstGeom>
                      <a:noFill/>
                      <a:ln>
                        <a:noFill/>
                      </a:ln>
                    </wps:spPr>
                    <wps:txbx>
                      <w:txbxContent>
                        <w:p w14:paraId="0EF117A6" w14:textId="77777777" w:rsidR="00373DB4" w:rsidRPr="008E6021" w:rsidRDefault="00373DB4">
                          <w:pPr>
                            <w:rPr>
                              <w:rFonts w:ascii="Calibri" w:eastAsia="Calibri" w:hAnsi="Calibri" w:cs="Calibri"/>
                              <w:color w:val="FF0000"/>
                              <w:sz w:val="20"/>
                              <w:szCs w:val="20"/>
                            </w:rPr>
                          </w:pPr>
                          <w:proofErr w:type="spellStart"/>
                          <w:r>
                            <w:rPr>
                              <w:rFonts w:ascii="Calibri" w:eastAsia="Calibri" w:hAnsi="Calibri" w:cs="Calibri"/>
                              <w:color w:val="FF0000"/>
                              <w:sz w:val="20"/>
                              <w:szCs w:val="20"/>
                              <w:lang w:val="es-ES"/>
                            </w:rPr>
                            <w:t>Public</w:t>
                          </w:r>
                          <w:proofErr w:type="spellEnd"/>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14:sizeRelH relativeFrom="page">
                <wp14:pctWidth>0</wp14:pctWidth>
              </wp14:sizeRelH>
              <wp14:sizeRelV relativeFrom="page">
                <wp14:pctHeight>0</wp14:pctHeight>
              </wp14:sizeRelV>
            </wp:anchor>
          </w:drawing>
        </mc:Choice>
        <mc:Fallback>
          <w:pict>
            <v:shapetype w14:anchorId="6A9E6F1E" id="_x0000_t202" coordsize="21600,21600" o:spt="202" path="m,l,21600r21600,l21600,xe">
              <v:stroke joinstyle="miter"/>
              <v:path gradientshapeok="t" o:connecttype="rect"/>
            </v:shapetype>
            <v:shape id="Textfeld 9" o:spid="_x0000_s1026" type="#_x0000_t202" style="position:absolute;margin-left:-16.25pt;margin-top:.05pt;width:34.95pt;height:34.95pt;z-index:251662336;visibility:visible;mso-wrap-style:none;mso-width-percent:0;mso-height-percent:0;mso-wrap-distance-left:0;mso-wrap-distance-top:0;mso-wrap-distance-right:0;mso-wrap-distance-bottom:0;mso-position-horizontal:right;mso-position-horizontal-relative:right-margin-area;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" filled="f" stroked="f">
              <v:textbox style="mso-fit-shape-to-text:t" inset="0,0,15pt,0">
                <w:txbxContent>
                  <w:p w14:paraId="0EF117A6" w14:textId="77777777" w:rsidR="00373DB4" w:rsidRPr="008E6021" w:rsidRDefault="00373DB4">
                    <w:pPr>
                      <w:rPr>
                        <w:rFonts w:ascii="Calibri" w:eastAsia="Calibri" w:hAnsi="Calibri" w:cs="Calibri"/>
                        <w:color w:val="FF0000"/>
                        <w:sz w:val="20"/>
                        <w:szCs w:val="20"/>
                      </w:rPr>
                    </w:pPr>
                    <w:proofErr w:type="spellStart"/>
                    <w:r>
                      <w:rPr>
                        <w:rFonts w:ascii="Calibri" w:eastAsia="Calibri" w:hAnsi="Calibri" w:cs="Calibri"/>
                        <w:color w:val="FF0000"/>
                        <w:sz w:val="20"/>
                        <w:szCs w:val="20"/>
                        <w:lang w:val="es-ES"/>
                      </w:rPr>
                      <w:t>Public</w:t>
                    </w:r>
                    <w:proofErr w:type="spellEnd"/>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F92CDE" w14:textId="6BD36B63" w:rsidR="00373DB4" w:rsidRPr="00533132" w:rsidRDefault="00116E76" w:rsidP="00533132">
    <w:pPr>
      <w:pStyle w:val="Kopfzeile"/>
    </w:pPr>
    <w:r>
      <w:rPr>
        <w:noProof/>
        <w:lang w:val="es-ES"/>
      </w:rPr>
      <mc:AlternateContent>
        <mc:Choice Requires="wps">
          <w:drawing>
            <wp:anchor distT="0" distB="0" distL="0" distR="0" simplePos="0" relativeHeight="251663360" behindDoc="0" locked="0" layoutInCell="1" allowOverlap="1" wp14:anchorId="5B19C536" wp14:editId="34C1046C">
              <wp:simplePos x="0" y="0"/>
              <wp:positionH relativeFrom="rightMargin">
                <wp:align>right</wp:align>
              </wp:positionH>
              <wp:positionV relativeFrom="paragraph">
                <wp:posOffset>635</wp:posOffset>
              </wp:positionV>
              <wp:extent cx="501650" cy="154940"/>
              <wp:effectExtent l="0" t="0" r="0" b="0"/>
              <wp:wrapSquare wrapText="bothSides"/>
              <wp:docPr id="8" name="Textfeld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01650" cy="154940"/>
                      </a:xfrm>
                      <a:prstGeom prst="rect">
                        <a:avLst/>
                      </a:prstGeom>
                      <a:noFill/>
                      <a:ln>
                        <a:noFill/>
                      </a:ln>
                    </wps:spPr>
                    <wps:txbx>
                      <w:txbxContent>
                        <w:p w14:paraId="6D034AAC" w14:textId="77777777" w:rsidR="00373DB4" w:rsidRPr="008E6021" w:rsidRDefault="00373DB4">
                          <w:pPr>
                            <w:rPr>
                              <w:rFonts w:ascii="Calibri" w:eastAsia="Calibri" w:hAnsi="Calibri" w:cs="Calibri"/>
                              <w:color w:val="FF0000"/>
                              <w:sz w:val="20"/>
                              <w:szCs w:val="20"/>
                            </w:rPr>
                          </w:pPr>
                          <w:proofErr w:type="spellStart"/>
                          <w:r>
                            <w:rPr>
                              <w:rFonts w:ascii="Calibri" w:eastAsia="Calibri" w:hAnsi="Calibri" w:cs="Calibri"/>
                              <w:color w:val="FF0000"/>
                              <w:sz w:val="20"/>
                              <w:szCs w:val="20"/>
                              <w:lang w:val="es-ES"/>
                            </w:rPr>
                            <w:t>Public</w:t>
                          </w:r>
                          <w:proofErr w:type="spellEnd"/>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14:sizeRelH relativeFrom="page">
                <wp14:pctWidth>0</wp14:pctWidth>
              </wp14:sizeRelH>
              <wp14:sizeRelV relativeFrom="page">
                <wp14:pctHeight>0</wp14:pctHeight>
              </wp14:sizeRelV>
            </wp:anchor>
          </w:drawing>
        </mc:Choice>
        <mc:Fallback>
          <w:pict>
            <v:shapetype w14:anchorId="5B19C536" id="_x0000_t202" coordsize="21600,21600" o:spt="202" path="m,l,21600r21600,l21600,xe">
              <v:stroke joinstyle="miter"/>
              <v:path gradientshapeok="t" o:connecttype="rect"/>
            </v:shapetype>
            <v:shape id="Textfeld 8" o:spid="_x0000_s1027" type="#_x0000_t202" style="position:absolute;margin-left:-11.7pt;margin-top:.05pt;width:39.5pt;height:12.2pt;z-index:251663360;visibility:visible;mso-wrap-style:none;mso-width-percent:0;mso-height-percent:0;mso-wrap-distance-left:0;mso-wrap-distance-top:0;mso-wrap-distance-right:0;mso-wrap-distance-bottom:0;mso-position-horizontal:right;mso-position-horizontal-relative:right-margin-area;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" filled="f" stroked="f">
              <v:textbox style="mso-fit-shape-to-text:t" inset="0,0,15pt,0">
                <w:txbxContent>
                  <w:p w14:paraId="6D034AAC" w14:textId="77777777" w:rsidR="00373DB4" w:rsidRPr="008E6021" w:rsidRDefault="00373DB4">
                    <w:pPr>
                      <w:rPr>
                        <w:rFonts w:ascii="Calibri" w:eastAsia="Calibri" w:hAnsi="Calibri" w:cs="Calibri"/>
                        <w:color w:val="FF0000"/>
                        <w:sz w:val="20"/>
                        <w:szCs w:val="20"/>
                      </w:rPr>
                    </w:pPr>
                    <w:proofErr w:type="spellStart"/>
                    <w:r>
                      <w:rPr>
                        <w:rFonts w:ascii="Calibri" w:eastAsia="Calibri" w:hAnsi="Calibri" w:cs="Calibri"/>
                        <w:color w:val="FF0000"/>
                        <w:sz w:val="20"/>
                        <w:szCs w:val="20"/>
                        <w:lang w:val="es-ES"/>
                      </w:rPr>
                      <w:t>Public</w:t>
                    </w:r>
                    <w:proofErr w:type="spellEnd"/>
                  </w:p>
                </w:txbxContent>
              </v:textbox>
              <w10:wrap type="square" anchorx="margin"/>
            </v:shape>
          </w:pict>
        </mc:Fallback>
      </mc:AlternateContent>
    </w:r>
    <w:r>
      <w:rPr>
        <w:noProof/>
        <w:lang w:val="es-ES"/>
      </w:rPr>
      <w:drawing>
        <wp:anchor distT="0" distB="0" distL="114300" distR="114300" simplePos="0" relativeHeight="251660288" behindDoc="1" locked="0" layoutInCell="1" allowOverlap="1" wp14:anchorId="06AF975D" wp14:editId="194E9019">
          <wp:simplePos x="0" y="0"/>
          <wp:positionH relativeFrom="column">
            <wp:posOffset>-759460</wp:posOffset>
          </wp:positionH>
          <wp:positionV relativeFrom="paragraph">
            <wp:posOffset>-453390</wp:posOffset>
          </wp:positionV>
          <wp:extent cx="7559675" cy="10693400"/>
          <wp:effectExtent l="0" t="0" r="0" b="0"/>
          <wp:wrapNone/>
          <wp:docPr id="4" name="Bild 12" descr="VorlagePressemittei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2C8B34" w14:textId="6D6A7A38" w:rsidR="00373DB4" w:rsidRDefault="00116E76">
    <w:pPr>
      <w:pStyle w:val="Kopfzeile"/>
    </w:pPr>
    <w:r>
      <w:rPr>
        <w:noProof/>
        <w:lang w:val="es-ES"/>
      </w:rPr>
      <mc:AlternateContent>
        <mc:Choice Requires="wps">
          <w:drawing>
            <wp:anchor distT="0" distB="0" distL="0" distR="0" simplePos="0" relativeHeight="251661312" behindDoc="0" locked="0" layoutInCell="1" allowOverlap="1" wp14:anchorId="30209875" wp14:editId="6FD8DB85">
              <wp:simplePos x="0" y="0"/>
              <wp:positionH relativeFrom="rightMargin">
                <wp:align>right</wp:align>
              </wp:positionH>
              <wp:positionV relativeFrom="paragraph">
                <wp:posOffset>635</wp:posOffset>
              </wp:positionV>
              <wp:extent cx="443865" cy="443865"/>
              <wp:effectExtent l="0" t="0" r="0" b="0"/>
              <wp:wrapSquare wrapText="bothSides"/>
              <wp:docPr id="6" name="Textfeld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43865" cy="443865"/>
                      </a:xfrm>
                      <a:prstGeom prst="rect">
                        <a:avLst/>
                      </a:prstGeom>
                      <a:noFill/>
                      <a:ln>
                        <a:noFill/>
                      </a:ln>
                    </wps:spPr>
                    <wps:txbx>
                      <w:txbxContent>
                        <w:p w14:paraId="7271155B" w14:textId="77777777" w:rsidR="00373DB4" w:rsidRPr="008E6021" w:rsidRDefault="00373DB4">
                          <w:pPr>
                            <w:rPr>
                              <w:rFonts w:ascii="Calibri" w:eastAsia="Calibri" w:hAnsi="Calibri" w:cs="Calibri"/>
                              <w:color w:val="FF0000"/>
                              <w:sz w:val="20"/>
                              <w:szCs w:val="20"/>
                            </w:rPr>
                          </w:pPr>
                          <w:proofErr w:type="spellStart"/>
                          <w:r>
                            <w:rPr>
                              <w:rFonts w:ascii="Calibri" w:eastAsia="Calibri" w:hAnsi="Calibri" w:cs="Calibri"/>
                              <w:color w:val="FF0000"/>
                              <w:sz w:val="20"/>
                              <w:szCs w:val="20"/>
                              <w:lang w:val="es-ES"/>
                            </w:rPr>
                            <w:t>Public</w:t>
                          </w:r>
                          <w:proofErr w:type="spellEnd"/>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14:sizeRelH relativeFrom="page">
                <wp14:pctWidth>0</wp14:pctWidth>
              </wp14:sizeRelH>
              <wp14:sizeRelV relativeFrom="page">
                <wp14:pctHeight>0</wp14:pctHeight>
              </wp14:sizeRelV>
            </wp:anchor>
          </w:drawing>
        </mc:Choice>
        <mc:Fallback>
          <w:pict>
            <v:shapetype w14:anchorId="30209875" id="_x0000_t202" coordsize="21600,21600" o:spt="202" path="m,l,21600r21600,l21600,xe">
              <v:stroke joinstyle="miter"/>
              <v:path gradientshapeok="t" o:connecttype="rect"/>
            </v:shapetype>
            <v:shape id="Textfeld 6" o:spid="_x0000_s1028" type="#_x0000_t202" style="position:absolute;margin-left:-16.25pt;margin-top:.05pt;width:34.95pt;height:34.95pt;z-index:251661312;visibility:visible;mso-wrap-style:none;mso-width-percent:0;mso-height-percent:0;mso-wrap-distance-left:0;mso-wrap-distance-top:0;mso-wrap-distance-right:0;mso-wrap-distance-bottom:0;mso-position-horizontal:right;mso-position-horizontal-relative:right-margin-area;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" filled="f" stroked="f">
              <v:textbox style="mso-fit-shape-to-text:t" inset="0,0,15pt,0">
                <w:txbxContent>
                  <w:p w14:paraId="7271155B" w14:textId="77777777" w:rsidR="00373DB4" w:rsidRPr="008E6021" w:rsidRDefault="00373DB4">
                    <w:pPr>
                      <w:rPr>
                        <w:rFonts w:ascii="Calibri" w:eastAsia="Calibri" w:hAnsi="Calibri" w:cs="Calibri"/>
                        <w:color w:val="FF0000"/>
                        <w:sz w:val="20"/>
                        <w:szCs w:val="20"/>
                      </w:rPr>
                    </w:pPr>
                    <w:proofErr w:type="spellStart"/>
                    <w:r>
                      <w:rPr>
                        <w:rFonts w:ascii="Calibri" w:eastAsia="Calibri" w:hAnsi="Calibri" w:cs="Calibri"/>
                        <w:color w:val="FF0000"/>
                        <w:sz w:val="20"/>
                        <w:szCs w:val="20"/>
                        <w:lang w:val="es-ES"/>
                      </w:rPr>
                      <w:t>Public</w:t>
                    </w:r>
                    <w:proofErr w:type="spellEnd"/>
                  </w:p>
                </w:txbxContent>
              </v:textbox>
              <w10:wrap type="square" anchorx="margin"/>
            </v:shape>
          </w:pict>
        </mc:Fallback>
      </mc:AlternateContent>
    </w:r>
    <w:r>
      <w:rPr>
        <w:noProof/>
        <w:lang w:val="es-ES"/>
      </w:rPr>
      <mc:AlternateContent>
        <mc:Choice Requires="wps">
          <w:drawing>
            <wp:anchor distT="0" distB="0" distL="114300" distR="114300" simplePos="0" relativeHeight="251657216" behindDoc="0" locked="0" layoutInCell="1" allowOverlap="1" wp14:anchorId="6D859B3D" wp14:editId="771469DC">
              <wp:simplePos x="0" y="0"/>
              <wp:positionH relativeFrom="page">
                <wp:posOffset>756285</wp:posOffset>
              </wp:positionH>
              <wp:positionV relativeFrom="page">
                <wp:posOffset>935990</wp:posOffset>
              </wp:positionV>
              <wp:extent cx="6047740" cy="36195"/>
              <wp:effectExtent l="0" t="0" r="0" b="0"/>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15ADFD0"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" fillcolor="#41535d" stroked="f" strokeweight="2pt">
              <w10:wrap anchorx="page" anchory="page"/>
            </v:rect>
          </w:pict>
        </mc:Fallback>
      </mc:AlternateContent>
    </w:r>
    <w:r>
      <w:rPr>
        <w:noProof/>
        <w:lang w:val="es-ES"/>
      </w:rPr>
      <w:drawing>
        <wp:anchor distT="0" distB="0" distL="114300" distR="114300" simplePos="0" relativeHeight="251656192" behindDoc="0" locked="0" layoutInCell="1" allowOverlap="1" wp14:anchorId="39A17217" wp14:editId="01A2AACF">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anchor>
      </w:drawing>
    </w:r>
    <w:r>
      <w:rPr>
        <w:noProof/>
        <w:lang w:val="es-ES"/>
      </w:rPr>
      <w:drawing>
        <wp:anchor distT="0" distB="0" distL="114300" distR="114300" simplePos="0" relativeHeight="251655168" behindDoc="0" locked="0" layoutInCell="1" allowOverlap="1" wp14:anchorId="587F817E" wp14:editId="2E97A4C1">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in;height:3in" o:bullet="t">
        <v:imagedata r:id="rId1" o:title="AZ_04a"/>
      </v:shape>
    </w:pict>
  </w:numPicBullet>
  <w:numPicBullet w:numPicBulletId="1">
    <w:pict>
      <v:shape id="_x0000_i1027" type="#_x0000_t75" style="width:3in;height:3in"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16cid:durableId="726881025">
    <w:abstractNumId w:val="8"/>
  </w:num>
  <w:num w:numId="2" w16cid:durableId="1941447896">
    <w:abstractNumId w:val="8"/>
  </w:num>
  <w:num w:numId="3" w16cid:durableId="947465465">
    <w:abstractNumId w:val="8"/>
  </w:num>
  <w:num w:numId="4" w16cid:durableId="1208647100">
    <w:abstractNumId w:val="8"/>
  </w:num>
  <w:num w:numId="5" w16cid:durableId="1523782340">
    <w:abstractNumId w:val="8"/>
  </w:num>
  <w:num w:numId="6" w16cid:durableId="662970726">
    <w:abstractNumId w:val="2"/>
  </w:num>
  <w:num w:numId="7" w16cid:durableId="272905444">
    <w:abstractNumId w:val="2"/>
  </w:num>
  <w:num w:numId="8" w16cid:durableId="826441649">
    <w:abstractNumId w:val="2"/>
  </w:num>
  <w:num w:numId="9" w16cid:durableId="1060785661">
    <w:abstractNumId w:val="2"/>
  </w:num>
  <w:num w:numId="10" w16cid:durableId="382290555">
    <w:abstractNumId w:val="2"/>
  </w:num>
  <w:num w:numId="11" w16cid:durableId="1304119249">
    <w:abstractNumId w:val="5"/>
  </w:num>
  <w:num w:numId="12" w16cid:durableId="2068995517">
    <w:abstractNumId w:val="5"/>
  </w:num>
  <w:num w:numId="13" w16cid:durableId="979304640">
    <w:abstractNumId w:val="4"/>
  </w:num>
  <w:num w:numId="14" w16cid:durableId="1144084199">
    <w:abstractNumId w:val="4"/>
  </w:num>
  <w:num w:numId="15" w16cid:durableId="1787889157">
    <w:abstractNumId w:val="4"/>
  </w:num>
  <w:num w:numId="16" w16cid:durableId="1692493373">
    <w:abstractNumId w:val="4"/>
  </w:num>
  <w:num w:numId="17" w16cid:durableId="1230648080">
    <w:abstractNumId w:val="4"/>
  </w:num>
  <w:num w:numId="18" w16cid:durableId="6953555">
    <w:abstractNumId w:val="1"/>
  </w:num>
  <w:num w:numId="19" w16cid:durableId="1441990647">
    <w:abstractNumId w:val="3"/>
  </w:num>
  <w:num w:numId="20" w16cid:durableId="230389003">
    <w:abstractNumId w:val="7"/>
  </w:num>
  <w:num w:numId="21" w16cid:durableId="13218819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324049629">
    <w:abstractNumId w:val="0"/>
  </w:num>
  <w:num w:numId="23" w16cid:durableId="52841944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419908667">
    <w:abstractNumId w:val="6"/>
  </w:num>
  <w:num w:numId="25" w16cid:durableId="30431192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2EE5"/>
    <w:rsid w:val="0000551D"/>
    <w:rsid w:val="000071FA"/>
    <w:rsid w:val="0000745C"/>
    <w:rsid w:val="000148B3"/>
    <w:rsid w:val="0003611D"/>
    <w:rsid w:val="000415BC"/>
    <w:rsid w:val="00042106"/>
    <w:rsid w:val="000461E1"/>
    <w:rsid w:val="0005285B"/>
    <w:rsid w:val="00055529"/>
    <w:rsid w:val="00062C3A"/>
    <w:rsid w:val="00066D09"/>
    <w:rsid w:val="00082C3E"/>
    <w:rsid w:val="00086904"/>
    <w:rsid w:val="0009050A"/>
    <w:rsid w:val="0009665C"/>
    <w:rsid w:val="000A0479"/>
    <w:rsid w:val="000A1625"/>
    <w:rsid w:val="000A1E83"/>
    <w:rsid w:val="000A31A4"/>
    <w:rsid w:val="000A36D9"/>
    <w:rsid w:val="000A4C7D"/>
    <w:rsid w:val="000B582B"/>
    <w:rsid w:val="000D15C3"/>
    <w:rsid w:val="000E24F8"/>
    <w:rsid w:val="000E5738"/>
    <w:rsid w:val="000F38E6"/>
    <w:rsid w:val="00100CD8"/>
    <w:rsid w:val="00103205"/>
    <w:rsid w:val="00107E98"/>
    <w:rsid w:val="00113375"/>
    <w:rsid w:val="00114EA0"/>
    <w:rsid w:val="00116E76"/>
    <w:rsid w:val="0011795C"/>
    <w:rsid w:val="0012026F"/>
    <w:rsid w:val="00130601"/>
    <w:rsid w:val="00132055"/>
    <w:rsid w:val="00142FBC"/>
    <w:rsid w:val="001432BC"/>
    <w:rsid w:val="00146C3D"/>
    <w:rsid w:val="00153B47"/>
    <w:rsid w:val="00156E53"/>
    <w:rsid w:val="001613A6"/>
    <w:rsid w:val="001614F0"/>
    <w:rsid w:val="001616F4"/>
    <w:rsid w:val="0018021A"/>
    <w:rsid w:val="00194FB1"/>
    <w:rsid w:val="0019683A"/>
    <w:rsid w:val="001A5272"/>
    <w:rsid w:val="001B16BB"/>
    <w:rsid w:val="001B34EE"/>
    <w:rsid w:val="001C1A3E"/>
    <w:rsid w:val="001C4202"/>
    <w:rsid w:val="001E4272"/>
    <w:rsid w:val="001E767B"/>
    <w:rsid w:val="00200355"/>
    <w:rsid w:val="0021351D"/>
    <w:rsid w:val="00215361"/>
    <w:rsid w:val="00231F84"/>
    <w:rsid w:val="00240C23"/>
    <w:rsid w:val="00253A2E"/>
    <w:rsid w:val="002603EC"/>
    <w:rsid w:val="002611FE"/>
    <w:rsid w:val="00282AFC"/>
    <w:rsid w:val="00286C15"/>
    <w:rsid w:val="0029634D"/>
    <w:rsid w:val="002B5679"/>
    <w:rsid w:val="002B7848"/>
    <w:rsid w:val="002C25E4"/>
    <w:rsid w:val="002C7542"/>
    <w:rsid w:val="002D065C"/>
    <w:rsid w:val="002D0780"/>
    <w:rsid w:val="002D2EE5"/>
    <w:rsid w:val="002D63E6"/>
    <w:rsid w:val="002E2B2A"/>
    <w:rsid w:val="002E765F"/>
    <w:rsid w:val="002E7E4E"/>
    <w:rsid w:val="002F108B"/>
    <w:rsid w:val="002F5818"/>
    <w:rsid w:val="002F70FD"/>
    <w:rsid w:val="0030316D"/>
    <w:rsid w:val="00325332"/>
    <w:rsid w:val="0032660A"/>
    <w:rsid w:val="0032774C"/>
    <w:rsid w:val="00332D28"/>
    <w:rsid w:val="0034191A"/>
    <w:rsid w:val="00342247"/>
    <w:rsid w:val="00343CC7"/>
    <w:rsid w:val="0034537D"/>
    <w:rsid w:val="00347B1A"/>
    <w:rsid w:val="00361A3F"/>
    <w:rsid w:val="0036561D"/>
    <w:rsid w:val="003665BE"/>
    <w:rsid w:val="00373DB4"/>
    <w:rsid w:val="003764F9"/>
    <w:rsid w:val="00384A08"/>
    <w:rsid w:val="00387E6F"/>
    <w:rsid w:val="003967E5"/>
    <w:rsid w:val="003A5166"/>
    <w:rsid w:val="003A753A"/>
    <w:rsid w:val="003B3803"/>
    <w:rsid w:val="003B48A2"/>
    <w:rsid w:val="003C2A71"/>
    <w:rsid w:val="003E1CB6"/>
    <w:rsid w:val="003E3CF6"/>
    <w:rsid w:val="003E759F"/>
    <w:rsid w:val="003E7853"/>
    <w:rsid w:val="003F57AB"/>
    <w:rsid w:val="003F7773"/>
    <w:rsid w:val="00400FD9"/>
    <w:rsid w:val="004016F7"/>
    <w:rsid w:val="00403373"/>
    <w:rsid w:val="00406C81"/>
    <w:rsid w:val="00411ACB"/>
    <w:rsid w:val="00412545"/>
    <w:rsid w:val="0041475A"/>
    <w:rsid w:val="00417237"/>
    <w:rsid w:val="00430BB0"/>
    <w:rsid w:val="004358BE"/>
    <w:rsid w:val="0046460D"/>
    <w:rsid w:val="00467F3C"/>
    <w:rsid w:val="00473F40"/>
    <w:rsid w:val="0047498D"/>
    <w:rsid w:val="00476100"/>
    <w:rsid w:val="00487BFC"/>
    <w:rsid w:val="00494FE9"/>
    <w:rsid w:val="00495855"/>
    <w:rsid w:val="004A463B"/>
    <w:rsid w:val="004C1967"/>
    <w:rsid w:val="004C317B"/>
    <w:rsid w:val="004D23D0"/>
    <w:rsid w:val="004D2BE0"/>
    <w:rsid w:val="004E6EF5"/>
    <w:rsid w:val="004F038E"/>
    <w:rsid w:val="004F2352"/>
    <w:rsid w:val="004F415D"/>
    <w:rsid w:val="00506409"/>
    <w:rsid w:val="00530E32"/>
    <w:rsid w:val="00533132"/>
    <w:rsid w:val="005332C9"/>
    <w:rsid w:val="00537210"/>
    <w:rsid w:val="005558C2"/>
    <w:rsid w:val="005637BD"/>
    <w:rsid w:val="005649F4"/>
    <w:rsid w:val="005710C8"/>
    <w:rsid w:val="005711A3"/>
    <w:rsid w:val="00571A5C"/>
    <w:rsid w:val="00573B2B"/>
    <w:rsid w:val="005776E9"/>
    <w:rsid w:val="00582537"/>
    <w:rsid w:val="00587AD9"/>
    <w:rsid w:val="005909A8"/>
    <w:rsid w:val="00596C67"/>
    <w:rsid w:val="00597037"/>
    <w:rsid w:val="00597C54"/>
    <w:rsid w:val="005A27CB"/>
    <w:rsid w:val="005A4F04"/>
    <w:rsid w:val="005B5793"/>
    <w:rsid w:val="005C6B30"/>
    <w:rsid w:val="005C71EC"/>
    <w:rsid w:val="005E271A"/>
    <w:rsid w:val="005E2A1F"/>
    <w:rsid w:val="005E764C"/>
    <w:rsid w:val="005E7F7D"/>
    <w:rsid w:val="005F16DA"/>
    <w:rsid w:val="005F48B6"/>
    <w:rsid w:val="00603444"/>
    <w:rsid w:val="006063D4"/>
    <w:rsid w:val="00612F8A"/>
    <w:rsid w:val="00613F21"/>
    <w:rsid w:val="00623B37"/>
    <w:rsid w:val="006330A2"/>
    <w:rsid w:val="00637930"/>
    <w:rsid w:val="00640C90"/>
    <w:rsid w:val="00642EB6"/>
    <w:rsid w:val="006433E2"/>
    <w:rsid w:val="00651E5D"/>
    <w:rsid w:val="00661C87"/>
    <w:rsid w:val="00677F11"/>
    <w:rsid w:val="00682B1A"/>
    <w:rsid w:val="00690D7C"/>
    <w:rsid w:val="00690DFE"/>
    <w:rsid w:val="006B1653"/>
    <w:rsid w:val="006B3EEC"/>
    <w:rsid w:val="006B57F2"/>
    <w:rsid w:val="006C0C87"/>
    <w:rsid w:val="006D663C"/>
    <w:rsid w:val="006D6CC6"/>
    <w:rsid w:val="006D7EAC"/>
    <w:rsid w:val="006E0104"/>
    <w:rsid w:val="006F1F44"/>
    <w:rsid w:val="006F2338"/>
    <w:rsid w:val="006F5364"/>
    <w:rsid w:val="006F55E0"/>
    <w:rsid w:val="006F7602"/>
    <w:rsid w:val="007107DA"/>
    <w:rsid w:val="00722A17"/>
    <w:rsid w:val="00723F4F"/>
    <w:rsid w:val="0072639B"/>
    <w:rsid w:val="0072656A"/>
    <w:rsid w:val="00754B80"/>
    <w:rsid w:val="00755AE0"/>
    <w:rsid w:val="0075761B"/>
    <w:rsid w:val="00757B83"/>
    <w:rsid w:val="00774358"/>
    <w:rsid w:val="007767B1"/>
    <w:rsid w:val="00791A69"/>
    <w:rsid w:val="0079462A"/>
    <w:rsid w:val="00794830"/>
    <w:rsid w:val="00797CAA"/>
    <w:rsid w:val="007A2B6F"/>
    <w:rsid w:val="007A6BD2"/>
    <w:rsid w:val="007C2658"/>
    <w:rsid w:val="007C52A2"/>
    <w:rsid w:val="007D59A2"/>
    <w:rsid w:val="007E20D0"/>
    <w:rsid w:val="007E3DAB"/>
    <w:rsid w:val="00800665"/>
    <w:rsid w:val="008053B3"/>
    <w:rsid w:val="00814CE1"/>
    <w:rsid w:val="00820315"/>
    <w:rsid w:val="008214E2"/>
    <w:rsid w:val="00823073"/>
    <w:rsid w:val="0082316D"/>
    <w:rsid w:val="00832921"/>
    <w:rsid w:val="00834472"/>
    <w:rsid w:val="00835E6F"/>
    <w:rsid w:val="00836A5D"/>
    <w:rsid w:val="008427F2"/>
    <w:rsid w:val="00843B45"/>
    <w:rsid w:val="0084571C"/>
    <w:rsid w:val="0085308F"/>
    <w:rsid w:val="00863129"/>
    <w:rsid w:val="00866830"/>
    <w:rsid w:val="00870ACE"/>
    <w:rsid w:val="00873125"/>
    <w:rsid w:val="008755E5"/>
    <w:rsid w:val="00881903"/>
    <w:rsid w:val="00881E44"/>
    <w:rsid w:val="00892F6F"/>
    <w:rsid w:val="00896571"/>
    <w:rsid w:val="00896F7E"/>
    <w:rsid w:val="008B58EA"/>
    <w:rsid w:val="008C2A29"/>
    <w:rsid w:val="008C2DB2"/>
    <w:rsid w:val="008D2B87"/>
    <w:rsid w:val="008D770E"/>
    <w:rsid w:val="008E6021"/>
    <w:rsid w:val="008F02ED"/>
    <w:rsid w:val="008F512D"/>
    <w:rsid w:val="0090337E"/>
    <w:rsid w:val="009049D8"/>
    <w:rsid w:val="00904BA4"/>
    <w:rsid w:val="00910609"/>
    <w:rsid w:val="009116DF"/>
    <w:rsid w:val="009138CC"/>
    <w:rsid w:val="00915841"/>
    <w:rsid w:val="00917E60"/>
    <w:rsid w:val="00922645"/>
    <w:rsid w:val="00924934"/>
    <w:rsid w:val="009328FA"/>
    <w:rsid w:val="00936A78"/>
    <w:rsid w:val="009375E1"/>
    <w:rsid w:val="009405D6"/>
    <w:rsid w:val="00941641"/>
    <w:rsid w:val="009440B7"/>
    <w:rsid w:val="00952853"/>
    <w:rsid w:val="009635A7"/>
    <w:rsid w:val="009646E4"/>
    <w:rsid w:val="0097740E"/>
    <w:rsid w:val="00977EC3"/>
    <w:rsid w:val="0098631D"/>
    <w:rsid w:val="009B17A9"/>
    <w:rsid w:val="009B211F"/>
    <w:rsid w:val="009B7C05"/>
    <w:rsid w:val="009C0020"/>
    <w:rsid w:val="009C2378"/>
    <w:rsid w:val="009C46C2"/>
    <w:rsid w:val="009C5A77"/>
    <w:rsid w:val="009C5D99"/>
    <w:rsid w:val="009D016F"/>
    <w:rsid w:val="009D619C"/>
    <w:rsid w:val="009E07D8"/>
    <w:rsid w:val="009E251D"/>
    <w:rsid w:val="009E70AE"/>
    <w:rsid w:val="009F10A8"/>
    <w:rsid w:val="009F4E7C"/>
    <w:rsid w:val="009F715C"/>
    <w:rsid w:val="00A02F49"/>
    <w:rsid w:val="00A1001E"/>
    <w:rsid w:val="00A171F4"/>
    <w:rsid w:val="00A1772D"/>
    <w:rsid w:val="00A177B2"/>
    <w:rsid w:val="00A24EFC"/>
    <w:rsid w:val="00A27829"/>
    <w:rsid w:val="00A333F6"/>
    <w:rsid w:val="00A35BC3"/>
    <w:rsid w:val="00A427EE"/>
    <w:rsid w:val="00A4418F"/>
    <w:rsid w:val="00A46372"/>
    <w:rsid w:val="00A46F1E"/>
    <w:rsid w:val="00A5080A"/>
    <w:rsid w:val="00A66B3F"/>
    <w:rsid w:val="00A67AF0"/>
    <w:rsid w:val="00A82395"/>
    <w:rsid w:val="00A9295C"/>
    <w:rsid w:val="00A977CE"/>
    <w:rsid w:val="00AA0DF7"/>
    <w:rsid w:val="00AB52F9"/>
    <w:rsid w:val="00AD131F"/>
    <w:rsid w:val="00AD32D5"/>
    <w:rsid w:val="00AD6A44"/>
    <w:rsid w:val="00AD70E4"/>
    <w:rsid w:val="00AF3B3A"/>
    <w:rsid w:val="00AF4E8E"/>
    <w:rsid w:val="00AF6569"/>
    <w:rsid w:val="00B06265"/>
    <w:rsid w:val="00B073AB"/>
    <w:rsid w:val="00B26D80"/>
    <w:rsid w:val="00B5232A"/>
    <w:rsid w:val="00B60ED1"/>
    <w:rsid w:val="00B62CF5"/>
    <w:rsid w:val="00B706D5"/>
    <w:rsid w:val="00B85705"/>
    <w:rsid w:val="00B85AD4"/>
    <w:rsid w:val="00B874DC"/>
    <w:rsid w:val="00B90F78"/>
    <w:rsid w:val="00B95488"/>
    <w:rsid w:val="00B95F07"/>
    <w:rsid w:val="00B9611B"/>
    <w:rsid w:val="00B97537"/>
    <w:rsid w:val="00BA7B03"/>
    <w:rsid w:val="00BB0638"/>
    <w:rsid w:val="00BB3099"/>
    <w:rsid w:val="00BD1058"/>
    <w:rsid w:val="00BD25D1"/>
    <w:rsid w:val="00BD5391"/>
    <w:rsid w:val="00BD764C"/>
    <w:rsid w:val="00BD79F7"/>
    <w:rsid w:val="00BF56B2"/>
    <w:rsid w:val="00C055AB"/>
    <w:rsid w:val="00C11F95"/>
    <w:rsid w:val="00C136DF"/>
    <w:rsid w:val="00C17501"/>
    <w:rsid w:val="00C40627"/>
    <w:rsid w:val="00C43EAF"/>
    <w:rsid w:val="00C457C3"/>
    <w:rsid w:val="00C644CA"/>
    <w:rsid w:val="00C658FC"/>
    <w:rsid w:val="00C70032"/>
    <w:rsid w:val="00C73005"/>
    <w:rsid w:val="00C84D75"/>
    <w:rsid w:val="00C85E18"/>
    <w:rsid w:val="00C96E9F"/>
    <w:rsid w:val="00CA3049"/>
    <w:rsid w:val="00CA4A09"/>
    <w:rsid w:val="00CA6C9B"/>
    <w:rsid w:val="00CB253B"/>
    <w:rsid w:val="00CB71DD"/>
    <w:rsid w:val="00CC5A63"/>
    <w:rsid w:val="00CC787C"/>
    <w:rsid w:val="00CD7694"/>
    <w:rsid w:val="00CF3203"/>
    <w:rsid w:val="00CF36C9"/>
    <w:rsid w:val="00CF5C01"/>
    <w:rsid w:val="00CF6C6E"/>
    <w:rsid w:val="00D00EC4"/>
    <w:rsid w:val="00D166AC"/>
    <w:rsid w:val="00D34802"/>
    <w:rsid w:val="00D36BA2"/>
    <w:rsid w:val="00D37CF4"/>
    <w:rsid w:val="00D4487C"/>
    <w:rsid w:val="00D63D33"/>
    <w:rsid w:val="00D64F71"/>
    <w:rsid w:val="00D657BB"/>
    <w:rsid w:val="00D73352"/>
    <w:rsid w:val="00D84662"/>
    <w:rsid w:val="00D935C3"/>
    <w:rsid w:val="00D948EF"/>
    <w:rsid w:val="00DA0266"/>
    <w:rsid w:val="00DA477E"/>
    <w:rsid w:val="00DB4BB0"/>
    <w:rsid w:val="00DC63B0"/>
    <w:rsid w:val="00DE461D"/>
    <w:rsid w:val="00DF5264"/>
    <w:rsid w:val="00E04039"/>
    <w:rsid w:val="00E14514"/>
    <w:rsid w:val="00E14608"/>
    <w:rsid w:val="00E15EBE"/>
    <w:rsid w:val="00E21E67"/>
    <w:rsid w:val="00E30EBF"/>
    <w:rsid w:val="00E316C0"/>
    <w:rsid w:val="00E31E03"/>
    <w:rsid w:val="00E37F78"/>
    <w:rsid w:val="00E451CD"/>
    <w:rsid w:val="00E51170"/>
    <w:rsid w:val="00E52D70"/>
    <w:rsid w:val="00E55534"/>
    <w:rsid w:val="00E57073"/>
    <w:rsid w:val="00E7116D"/>
    <w:rsid w:val="00E72429"/>
    <w:rsid w:val="00E77E9F"/>
    <w:rsid w:val="00E914D1"/>
    <w:rsid w:val="00E960D8"/>
    <w:rsid w:val="00EB2244"/>
    <w:rsid w:val="00EB5FCA"/>
    <w:rsid w:val="00EC2C8F"/>
    <w:rsid w:val="00EC6141"/>
    <w:rsid w:val="00F048D4"/>
    <w:rsid w:val="00F20920"/>
    <w:rsid w:val="00F23212"/>
    <w:rsid w:val="00F25C91"/>
    <w:rsid w:val="00F33B16"/>
    <w:rsid w:val="00F353EA"/>
    <w:rsid w:val="00F36603"/>
    <w:rsid w:val="00F36C27"/>
    <w:rsid w:val="00F40A2D"/>
    <w:rsid w:val="00F42CF3"/>
    <w:rsid w:val="00F56318"/>
    <w:rsid w:val="00F67896"/>
    <w:rsid w:val="00F67C95"/>
    <w:rsid w:val="00F71246"/>
    <w:rsid w:val="00F74540"/>
    <w:rsid w:val="00F748C3"/>
    <w:rsid w:val="00F75B79"/>
    <w:rsid w:val="00F7655D"/>
    <w:rsid w:val="00F77CB9"/>
    <w:rsid w:val="00F82525"/>
    <w:rsid w:val="00F87B9B"/>
    <w:rsid w:val="00F91AC4"/>
    <w:rsid w:val="00F97FEA"/>
    <w:rsid w:val="00FA0F89"/>
    <w:rsid w:val="00FA5930"/>
    <w:rsid w:val="00FB60E1"/>
    <w:rsid w:val="00FB6D44"/>
    <w:rsid w:val="00FC3899"/>
    <w:rsid w:val="00FD3768"/>
    <w:rsid w:val="00FD454C"/>
    <w:rsid w:val="00FD51E9"/>
    <w:rsid w:val="00FF487E"/>
    <w:rsid w:val="00FF5042"/>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A652946"/>
  <w15:docId w15:val="{26D49030-ED07-4F10-8C85-F2D3408057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Autospacing="0" w:afterLines="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Autospacing="0" w:afterLines="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Autospacing="0" w:afterLines="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semiHidden/>
    <w:unhideWhenUsed/>
    <w:rsid w:val="00D37CF4"/>
    <w:rPr>
      <w:sz w:val="20"/>
      <w:szCs w:val="20"/>
    </w:rPr>
  </w:style>
  <w:style w:type="character" w:customStyle="1" w:styleId="KommentartextZchn">
    <w:name w:val="Kommentartext Zchn"/>
    <w:basedOn w:val="Absatz-Standardschriftart"/>
    <w:link w:val="Kommentartext"/>
    <w:uiPriority w:val="99"/>
    <w:semiHidden/>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2611FE"/>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2611FE"/>
    <w:pPr>
      <w:snapToGrid w:val="0"/>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StandardWeb">
    <w:name w:val="Normal (Web)"/>
    <w:basedOn w:val="Standard"/>
    <w:uiPriority w:val="99"/>
    <w:semiHidden/>
    <w:unhideWhenUsed/>
    <w:rsid w:val="00CA3049"/>
    <w:pPr>
      <w:spacing w:before="100" w:beforeAutospacing="1" w:after="142" w:line="276" w:lineRule="auto"/>
    </w:pPr>
    <w:rPr>
      <w:rFonts w:ascii="Times New Roman" w:eastAsia="Times New Roman" w:hAnsi="Times New Roman"/>
      <w:sz w:val="24"/>
      <w:szCs w:val="24"/>
      <w:lang w:eastAsia="de-DE"/>
    </w:rPr>
  </w:style>
  <w:style w:type="paragraph" w:styleId="berarbeitung">
    <w:name w:val="Revision"/>
    <w:hidden/>
    <w:uiPriority w:val="71"/>
    <w:semiHidden/>
    <w:rsid w:val="004F038E"/>
    <w:rPr>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582042">
      <w:bodyDiv w:val="1"/>
      <w:marLeft w:val="0"/>
      <w:marRight w:val="0"/>
      <w:marTop w:val="0"/>
      <w:marBottom w:val="0"/>
      <w:divBdr>
        <w:top w:val="none" w:sz="0" w:space="0" w:color="auto"/>
        <w:left w:val="none" w:sz="0" w:space="0" w:color="auto"/>
        <w:bottom w:val="none" w:sz="0" w:space="0" w:color="auto"/>
        <w:right w:val="none" w:sz="0" w:space="0" w:color="auto"/>
      </w:divBdr>
    </w:div>
    <w:div w:id="192228975">
      <w:bodyDiv w:val="1"/>
      <w:marLeft w:val="0"/>
      <w:marRight w:val="0"/>
      <w:marTop w:val="0"/>
      <w:marBottom w:val="0"/>
      <w:divBdr>
        <w:top w:val="none" w:sz="0" w:space="0" w:color="auto"/>
        <w:left w:val="none" w:sz="0" w:space="0" w:color="auto"/>
        <w:bottom w:val="none" w:sz="0" w:space="0" w:color="auto"/>
        <w:right w:val="none" w:sz="0" w:space="0" w:color="auto"/>
      </w:divBdr>
    </w:div>
    <w:div w:id="408426201">
      <w:bodyDiv w:val="1"/>
      <w:marLeft w:val="0"/>
      <w:marRight w:val="0"/>
      <w:marTop w:val="0"/>
      <w:marBottom w:val="0"/>
      <w:divBdr>
        <w:top w:val="none" w:sz="0" w:space="0" w:color="auto"/>
        <w:left w:val="none" w:sz="0" w:space="0" w:color="auto"/>
        <w:bottom w:val="none" w:sz="0" w:space="0" w:color="auto"/>
        <w:right w:val="none" w:sz="0" w:space="0" w:color="auto"/>
      </w:divBdr>
    </w:div>
    <w:div w:id="1003703739">
      <w:bodyDiv w:val="1"/>
      <w:marLeft w:val="0"/>
      <w:marRight w:val="0"/>
      <w:marTop w:val="0"/>
      <w:marBottom w:val="0"/>
      <w:divBdr>
        <w:top w:val="none" w:sz="0" w:space="0" w:color="auto"/>
        <w:left w:val="none" w:sz="0" w:space="0" w:color="auto"/>
        <w:bottom w:val="none" w:sz="0" w:space="0" w:color="auto"/>
        <w:right w:val="none" w:sz="0" w:space="0" w:color="auto"/>
      </w:divBdr>
    </w:div>
    <w:div w:id="1145515352">
      <w:bodyDiv w:val="1"/>
      <w:marLeft w:val="0"/>
      <w:marRight w:val="0"/>
      <w:marTop w:val="0"/>
      <w:marBottom w:val="0"/>
      <w:divBdr>
        <w:top w:val="none" w:sz="0" w:space="0" w:color="auto"/>
        <w:left w:val="none" w:sz="0" w:space="0" w:color="auto"/>
        <w:bottom w:val="none" w:sz="0" w:space="0" w:color="auto"/>
        <w:right w:val="none" w:sz="0" w:space="0" w:color="auto"/>
      </w:divBdr>
    </w:div>
    <w:div w:id="1745567151">
      <w:bodyDiv w:val="1"/>
      <w:marLeft w:val="0"/>
      <w:marRight w:val="0"/>
      <w:marTop w:val="0"/>
      <w:marBottom w:val="0"/>
      <w:divBdr>
        <w:top w:val="none" w:sz="0" w:space="0" w:color="auto"/>
        <w:left w:val="none" w:sz="0" w:space="0" w:color="auto"/>
        <w:bottom w:val="none" w:sz="0" w:space="0" w:color="auto"/>
        <w:right w:val="none" w:sz="0" w:space="0" w:color="auto"/>
      </w:divBdr>
    </w:div>
    <w:div w:id="1778599184">
      <w:bodyDiv w:val="1"/>
      <w:marLeft w:val="0"/>
      <w:marRight w:val="0"/>
      <w:marTop w:val="0"/>
      <w:marBottom w:val="0"/>
      <w:divBdr>
        <w:top w:val="none" w:sz="0" w:space="0" w:color="auto"/>
        <w:left w:val="none" w:sz="0" w:space="0" w:color="auto"/>
        <w:bottom w:val="none" w:sz="0" w:space="0" w:color="auto"/>
        <w:right w:val="none" w:sz="0" w:space="0" w:color="auto"/>
      </w:divBdr>
    </w:div>
    <w:div w:id="1829518271">
      <w:bodyDiv w:val="1"/>
      <w:marLeft w:val="0"/>
      <w:marRight w:val="0"/>
      <w:marTop w:val="0"/>
      <w:marBottom w:val="0"/>
      <w:divBdr>
        <w:top w:val="none" w:sz="0" w:space="0" w:color="auto"/>
        <w:left w:val="none" w:sz="0" w:space="0" w:color="auto"/>
        <w:bottom w:val="none" w:sz="0" w:space="0" w:color="auto"/>
        <w:right w:val="none" w:sz="0" w:space="0" w:color="auto"/>
      </w:divBdr>
    </w:div>
    <w:div w:id="1895390434">
      <w:bodyDiv w:val="1"/>
      <w:marLeft w:val="0"/>
      <w:marRight w:val="0"/>
      <w:marTop w:val="0"/>
      <w:marBottom w:val="0"/>
      <w:divBdr>
        <w:top w:val="none" w:sz="0" w:space="0" w:color="auto"/>
        <w:left w:val="none" w:sz="0" w:space="0" w:color="auto"/>
        <w:bottom w:val="none" w:sz="0" w:space="0" w:color="auto"/>
        <w:right w:val="none" w:sz="0" w:space="0" w:color="auto"/>
      </w:divBdr>
    </w:div>
    <w:div w:id="2091656060">
      <w:bodyDiv w:val="1"/>
      <w:marLeft w:val="0"/>
      <w:marRight w:val="0"/>
      <w:marTop w:val="0"/>
      <w:marBottom w:val="0"/>
      <w:divBdr>
        <w:top w:val="none" w:sz="0" w:space="0" w:color="auto"/>
        <w:left w:val="none" w:sz="0" w:space="0" w:color="auto"/>
        <w:bottom w:val="none" w:sz="0" w:space="0" w:color="auto"/>
        <w:right w:val="none" w:sz="0" w:space="0" w:color="auto"/>
      </w:divBdr>
    </w:div>
    <w:div w:id="2105421691">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5.emf"/></Relationships>
</file>

<file path=word/_rels/header3.xml.rels><?xml version="1.0" encoding="UTF-8" standalone="yes"?>
<Relationships xmlns="http://schemas.openxmlformats.org/package/2006/relationships"><Relationship Id="rId2" Type="http://schemas.openxmlformats.org/officeDocument/2006/relationships/image" Target="media/image7.wmf"/><Relationship Id="rId1" Type="http://schemas.openxmlformats.org/officeDocument/2006/relationships/image" Target="media/image6.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4EB8A4-97AD-4A15-AF8F-B7F8C7FD8B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1030</Words>
  <Characters>6492</Characters>
  <Application>Microsoft Office Word</Application>
  <DocSecurity>0</DocSecurity>
  <Lines>54</Lines>
  <Paragraphs>15</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7507</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Sabine Gerold</cp:lastModifiedBy>
  <cp:revision>6</cp:revision>
  <cp:lastPrinted>2023-06-07T04:56:00Z</cp:lastPrinted>
  <dcterms:created xsi:type="dcterms:W3CDTF">2023-06-06T13:55:00Z</dcterms:created>
  <dcterms:modified xsi:type="dcterms:W3CDTF">2023-07-13T09:41:00Z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a,b,d</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2022-03-21T13:54:12Z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61ca5c46-1eac-4bd9-8546-7a0062058269</vt:lpwstr>
  </property>
  <property fmtid="{D5CDD505-2E9C-101B-9397-08002B2CF9AE}" pid="11" name="MSIP_Label_df1a195f-122b-42dc-a2d3-71a1903dcdac_ContentBits">
    <vt:lpwstr>1</vt:lpwstr>
  </property>
  <property fmtid="{D5CDD505-2E9C-101B-9397-08002B2CF9AE}" pid="12" name="_AdHocReviewCycleID">
    <vt:i4>-1461812672</vt:i4>
  </property>
  <property fmtid="{D5CDD505-2E9C-101B-9397-08002B2CF9AE}" pid="13" name="_NewReviewCycle">
    <vt:lpwstr/>
  </property>
  <property fmtid="{D5CDD505-2E9C-101B-9397-08002B2CF9AE}" pid="14" name="_EmailSubject">
    <vt:lpwstr>[EXTERNAL] Re: Artikel Rental</vt:lpwstr>
  </property>
  <property fmtid="{D5CDD505-2E9C-101B-9397-08002B2CF9AE}" pid="15" name="_AuthorEmail">
    <vt:lpwstr>Stephanie.Mayer@hamm.eu</vt:lpwstr>
  </property>
  <property fmtid="{D5CDD505-2E9C-101B-9397-08002B2CF9AE}" pid="16" name="_AuthorEmailDisplayName">
    <vt:lpwstr>Mayer,Stephanie</vt:lpwstr>
  </property>
  <property fmtid="{D5CDD505-2E9C-101B-9397-08002B2CF9AE}" pid="17" name="_PreviousAdHocReviewCycleID">
    <vt:i4>808626373</vt:i4>
  </property>
  <property fmtid="{D5CDD505-2E9C-101B-9397-08002B2CF9AE}" pid="18" name="_ReviewingToolsShownOnce">
    <vt:lpwstr/>
  </property>
</Properties>
</file>