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DF0746" w14:textId="71DBB2B3" w:rsidR="007F2EBD" w:rsidRPr="00321152" w:rsidRDefault="002233B9" w:rsidP="007F2EBD">
      <w:pPr>
        <w:pStyle w:val="Head"/>
        <w:rPr>
          <w:lang w:val="en-US"/>
        </w:rPr>
      </w:pPr>
      <w:r>
        <w:rPr>
          <w:lang w:val="es-ES"/>
        </w:rPr>
        <w:t xml:space="preserve">Vögele │ Lanzamiento de la nueva miniextendedora </w:t>
      </w:r>
    </w:p>
    <w:p w14:paraId="42270004" w14:textId="04319C1C" w:rsidR="007F2EBD" w:rsidRPr="00321152" w:rsidRDefault="00B13054" w:rsidP="007F2EBD">
      <w:pPr>
        <w:pStyle w:val="Subhead"/>
        <w:rPr>
          <w:lang w:val="en-US"/>
        </w:rPr>
      </w:pPr>
      <w:r>
        <w:rPr>
          <w:bCs/>
          <w:iCs w:val="0"/>
          <w:lang w:val="es-ES"/>
        </w:rPr>
        <w:t>SUPER 800-5 P-Tier con muchas novedades</w:t>
      </w:r>
    </w:p>
    <w:p w14:paraId="541F249F" w14:textId="55E7D7CD" w:rsidR="002233B9" w:rsidRPr="00321152" w:rsidRDefault="008068DB" w:rsidP="002233B9">
      <w:pPr>
        <w:pStyle w:val="Teaser"/>
        <w:rPr>
          <w:lang w:val="en-US"/>
        </w:rPr>
      </w:pPr>
      <w:r>
        <w:rPr>
          <w:bCs/>
          <w:lang w:val="es-ES"/>
        </w:rPr>
        <w:t>Vögele ha lanzado la primera miniextendedora de la generación Guion-5. Con la nueva tolva de la mezcla, un puesto de mando nuevo y el concepto de alumbrado innovado, la SUPER 800-5 P ofrece un excelente confort de manejo y una vista óptima.</w:t>
      </w:r>
    </w:p>
    <w:p w14:paraId="44456719" w14:textId="438B9120" w:rsidR="002233B9" w:rsidRPr="00321152" w:rsidRDefault="000C3362" w:rsidP="002233B9">
      <w:pPr>
        <w:pStyle w:val="Absatzberschrift"/>
        <w:rPr>
          <w:lang w:val="en-US"/>
        </w:rPr>
      </w:pPr>
      <w:r>
        <w:rPr>
          <w:bCs/>
          <w:lang w:val="es-ES"/>
        </w:rPr>
        <w:t>Lo importante es la facilidad de uso</w:t>
      </w:r>
    </w:p>
    <w:p w14:paraId="18B4B65F" w14:textId="225C9C71" w:rsidR="002233B9" w:rsidRPr="00321152" w:rsidRDefault="00F82A9D" w:rsidP="002233B9">
      <w:pPr>
        <w:pStyle w:val="Standardabsatz"/>
        <w:rPr>
          <w:lang w:val="en-US"/>
        </w:rPr>
      </w:pPr>
      <w:r>
        <w:rPr>
          <w:lang w:val="es-ES"/>
        </w:rPr>
        <w:t>En todas las extendedoras de la generación Guion-5 Vögele apuesta como en la SUPER 800-5 P por un excelente confort de manejo y tiempos cortos de preparación. En combinación con las reglas extensibles AB 200 V y TV, así como las AB 220 V y TV, ofrece anchuras de extendido de entre 0,5 m y 3,5 m; por lo que es idónea para medidas de construcción estrechas. El modelo sucesor de la SUPER </w:t>
      </w:r>
      <w:proofErr w:type="gramStart"/>
      <w:r>
        <w:rPr>
          <w:lang w:val="es-ES"/>
        </w:rPr>
        <w:t>700  y</w:t>
      </w:r>
      <w:proofErr w:type="gramEnd"/>
      <w:r>
        <w:rPr>
          <w:lang w:val="es-ES"/>
        </w:rPr>
        <w:t xml:space="preserve"> de la SUPER </w:t>
      </w:r>
      <w:proofErr w:type="gramStart"/>
      <w:r>
        <w:rPr>
          <w:lang w:val="es-ES"/>
        </w:rPr>
        <w:t>800  tiene</w:t>
      </w:r>
      <w:proofErr w:type="gramEnd"/>
      <w:r>
        <w:rPr>
          <w:lang w:val="es-ES"/>
        </w:rPr>
        <w:t xml:space="preserve"> una potencia de motor de 55,4 kW, un rendimiento de extendido de hasta 300 t/h y con una anchura de 1,4 m y una longitud de 4,4 m es muy compacto. En comparación con sus predecesoras, la Guion-5 también incorpora numerosas características nuevas prácticas.</w:t>
      </w:r>
    </w:p>
    <w:p w14:paraId="67C5279C" w14:textId="55EA5006" w:rsidR="002233B9" w:rsidRPr="00321152" w:rsidRDefault="00B26913" w:rsidP="002233B9">
      <w:pPr>
        <w:pStyle w:val="Absatzberschrift"/>
        <w:rPr>
          <w:lang w:val="en-US"/>
        </w:rPr>
      </w:pPr>
      <w:r>
        <w:rPr>
          <w:bCs/>
          <w:lang w:val="es-ES"/>
        </w:rPr>
        <w:t>Nueva tolva de la mezcla con mecanismo doble de plegado</w:t>
      </w:r>
    </w:p>
    <w:p w14:paraId="118D885B" w14:textId="1DFF25B0" w:rsidR="002233B9" w:rsidRPr="00321152" w:rsidRDefault="002233B9" w:rsidP="002233B9">
      <w:pPr>
        <w:pStyle w:val="Standardabsatz"/>
        <w:rPr>
          <w:lang w:val="en-US"/>
        </w:rPr>
      </w:pPr>
      <w:r>
        <w:rPr>
          <w:lang w:val="es-ES"/>
        </w:rPr>
        <w:t xml:space="preserve">Una gran ventaja de la miniextendedora es la recién diseñada tolva de transferencia. Como hasta ahora ambas paredes del contenedor se pueden ajustar hidráulicamente juntas o port separado. Además, el ajuste asimétrico, por </w:t>
      </w:r>
      <w:proofErr w:type="gramStart"/>
      <w:r>
        <w:rPr>
          <w:lang w:val="es-ES"/>
        </w:rPr>
        <w:t>ejemplo</w:t>
      </w:r>
      <w:proofErr w:type="gramEnd"/>
      <w:r>
        <w:rPr>
          <w:lang w:val="es-ES"/>
        </w:rPr>
        <w:t xml:space="preserve"> para el extendido a lo largo de una pared, ahora también puede realizarse en ambos lados. Asimismo, las paredes del contenedor de la nueva SUPER 800-5 P pueden plegarse en dos. Junto con el capó con un descenso plano, la baja altura del contenedor y el puesto de mando elevado, el operario dispone de una visibilidad hacia delante sin restricciones. Así, es mucho más fácil maniobrar y cargar la nueva extendedora Guion-5.</w:t>
      </w:r>
    </w:p>
    <w:p w14:paraId="7DB4C81F" w14:textId="6055804A" w:rsidR="002233B9" w:rsidRPr="00321152" w:rsidRDefault="00213DB2" w:rsidP="002233B9">
      <w:pPr>
        <w:pStyle w:val="Absatzberschrift"/>
        <w:rPr>
          <w:lang w:val="en-US"/>
        </w:rPr>
      </w:pPr>
      <w:r>
        <w:rPr>
          <w:bCs/>
          <w:lang w:val="es-ES"/>
        </w:rPr>
        <w:t>La ErgoBasic 5 aporta más flexibilidad y una mejor ergonomía</w:t>
      </w:r>
    </w:p>
    <w:p w14:paraId="1B6E4EE4" w14:textId="47B1061D" w:rsidR="002233B9" w:rsidRPr="00321152" w:rsidRDefault="00CA3ABA" w:rsidP="002233B9">
      <w:pPr>
        <w:pStyle w:val="Standardabsatz"/>
        <w:rPr>
          <w:lang w:val="en-US"/>
        </w:rPr>
      </w:pPr>
      <w:r>
        <w:rPr>
          <w:lang w:val="es-ES"/>
        </w:rPr>
        <w:t>Además, Vögele ha mejorado el sistema de mando: la nueva consola de mando del conductor se puede desplazar en horizontal; ahora también se puede ajustar su ángulo en cuatro niveles y adaptarlo así ergonómicamente a la altura del operador. El nuevo concepto de manejo ErgoBasic 5 sigue la lógica de manejo de las máquinas más grandes, pero se ha adaptado especialmente a la miniextendedora. Por primera vez, la consola de mando del conductor integra una pantalla que permite al operador visualizar los datos de funcionamiento de la máquina. Además, Vögele ha integrado completamente el funcionamiento del sistema automático de nivelación Auto Grade Basic en las consolas de mando de regla. Esto significa que los operarios de la regla pueden controlar ahora la SUPER 800-5 P de forma compacta a través de una consola, igual que ocurre con las extendedoras grandes de Vögele. Un nuevo sistema de almacenamiento con soportes para herramientas y bebidas, perchas y una toma de corriente de 24 voltios para dispositivos móviles también garantiza la organización y mayor comodidad.</w:t>
      </w:r>
    </w:p>
    <w:p w14:paraId="533F73AC" w14:textId="0484A4E7" w:rsidR="002233B9" w:rsidRPr="00321152" w:rsidRDefault="007E4EE2" w:rsidP="007E4EE2">
      <w:pPr>
        <w:pStyle w:val="Absatzberschrift"/>
        <w:rPr>
          <w:lang w:val="en-US"/>
        </w:rPr>
      </w:pPr>
      <w:r>
        <w:rPr>
          <w:bCs/>
          <w:lang w:val="es-ES"/>
        </w:rPr>
        <w:t>Nuevo concepto de alumbrado para una visibilidad óptima</w:t>
      </w:r>
    </w:p>
    <w:p w14:paraId="72DAF3B6" w14:textId="741DC9F0" w:rsidR="00C50E7F" w:rsidRPr="00321152" w:rsidRDefault="007D3935" w:rsidP="007E4EE2">
      <w:pPr>
        <w:pStyle w:val="Standardabsatz"/>
        <w:rPr>
          <w:lang w:val="es-ES"/>
        </w:rPr>
      </w:pPr>
      <w:r>
        <w:rPr>
          <w:lang w:val="es-ES"/>
        </w:rPr>
        <w:t xml:space="preserve">Con el paquete de luces o el paquete de luces Plus de la generación Guion-5, los usuarios también pueden extender con seguridad, precisión y de forma relajada </w:t>
      </w:r>
      <w:r>
        <w:rPr>
          <w:lang w:val="es-ES"/>
        </w:rPr>
        <w:lastRenderedPageBreak/>
        <w:t>durante las horas de oscuridad o con mala visibilidad. El paquete de luces de la SUPER 800-5 P incluye alumbrado led de la consola de mando del conductor, del cilindro nivelador y del túnel de sinfín. Así, se iluminan directamente todos los puntos relevantes para el extendido sin dejar ninguna sombra. El paquete de luces Plus, disponible como opción, ofrece también dos proyectores led de luz que alumbran óptimamente toda el área de trabajo.</w:t>
      </w:r>
    </w:p>
    <w:p w14:paraId="33490466" w14:textId="1FEB4F9B" w:rsidR="006E13B3" w:rsidRPr="00321152" w:rsidRDefault="006E13B3">
      <w:pPr>
        <w:rPr>
          <w:rFonts w:eastAsiaTheme="minorHAnsi" w:cstheme="minorBidi"/>
          <w:b/>
          <w:sz w:val="22"/>
          <w:szCs w:val="24"/>
          <w:lang w:val="es-ES"/>
        </w:rPr>
      </w:pPr>
    </w:p>
    <w:p w14:paraId="743FC2CB" w14:textId="77777777" w:rsidR="00802930" w:rsidRPr="00321152" w:rsidRDefault="00802930">
      <w:pPr>
        <w:rPr>
          <w:rFonts w:eastAsiaTheme="minorHAnsi" w:cstheme="minorBidi"/>
          <w:b/>
          <w:sz w:val="22"/>
          <w:szCs w:val="24"/>
          <w:lang w:val="es-ES"/>
        </w:rPr>
      </w:pPr>
    </w:p>
    <w:p w14:paraId="31412CCB" w14:textId="7943A620" w:rsidR="00E15EBE" w:rsidRPr="00321152" w:rsidRDefault="00E15EBE" w:rsidP="00E15EBE">
      <w:pPr>
        <w:pStyle w:val="Fotos"/>
        <w:rPr>
          <w:lang w:val="en-US"/>
        </w:rPr>
      </w:pPr>
      <w:r>
        <w:rPr>
          <w:bCs/>
          <w:lang w:val="es-ES"/>
        </w:rPr>
        <w:t>Fotos:</w:t>
      </w:r>
    </w:p>
    <w:p w14:paraId="44FB6D6E" w14:textId="5980854A" w:rsidR="006E13B3" w:rsidRPr="00321152" w:rsidRDefault="008C04DC" w:rsidP="006E13B3">
      <w:pPr>
        <w:pStyle w:val="BUbold"/>
        <w:rPr>
          <w:lang w:val="en-US"/>
        </w:rPr>
      </w:pPr>
      <w:r>
        <w:rPr>
          <w:b w:val="0"/>
          <w:noProof/>
          <w:lang w:val="es-ES"/>
        </w:rPr>
        <w:drawing>
          <wp:inline distT="0" distB="0" distL="0" distR="0" wp14:anchorId="4B588763" wp14:editId="0B49767F">
            <wp:extent cx="2584450" cy="1722876"/>
            <wp:effectExtent l="0" t="0" r="6350" b="0"/>
            <wp:docPr id="612130194" name="Grafik 3" descr="Una imagen que contiene árbol, exterior, vehículo, vehículo agrícola. El contenido generado por IA puede contener erro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2130194" name="Grafik 3" descr="Ein Bild, das Baum, draußen, Fahrzeug, Landfahrzeug enthält.&#10;&#10;KI-generierte Inhalte können fehlerhaft sein."/>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614290" cy="1742768"/>
                    </a:xfrm>
                    <a:prstGeom prst="rect">
                      <a:avLst/>
                    </a:prstGeom>
                    <a:noFill/>
                    <a:ln>
                      <a:noFill/>
                    </a:ln>
                  </pic:spPr>
                </pic:pic>
              </a:graphicData>
            </a:graphic>
          </wp:inline>
        </w:drawing>
      </w:r>
      <w:r>
        <w:rPr>
          <w:b w:val="0"/>
          <w:lang w:val="es-ES"/>
        </w:rPr>
        <w:br/>
      </w:r>
      <w:r>
        <w:rPr>
          <w:bCs/>
          <w:lang w:val="es-ES"/>
        </w:rPr>
        <w:t>JV_New_SUPER_800-5_P_001_PR</w:t>
      </w:r>
    </w:p>
    <w:p w14:paraId="47324A88" w14:textId="615FCE2D" w:rsidR="002611FE" w:rsidRPr="00321152" w:rsidRDefault="006E13B3" w:rsidP="002611FE">
      <w:pPr>
        <w:pStyle w:val="BUnormal"/>
        <w:rPr>
          <w:lang w:val="en-US"/>
        </w:rPr>
      </w:pPr>
      <w:r>
        <w:rPr>
          <w:lang w:val="es-ES"/>
        </w:rPr>
        <w:t>Mejor visibilidad, más organización, más confort: La nueva miniextendedora SUPER 800-5 P de Vögele ofrece numerosas ventajas.</w:t>
      </w:r>
    </w:p>
    <w:p w14:paraId="29E92010" w14:textId="7C44564F" w:rsidR="00BD25D1" w:rsidRPr="00321152" w:rsidRDefault="00FC03C2" w:rsidP="00BD25D1">
      <w:pPr>
        <w:pStyle w:val="BUbold"/>
        <w:rPr>
          <w:lang w:val="en-US"/>
        </w:rPr>
      </w:pPr>
      <w:r>
        <w:rPr>
          <w:b w:val="0"/>
          <w:noProof/>
          <w:lang w:val="es-ES"/>
        </w:rPr>
        <w:drawing>
          <wp:inline distT="0" distB="0" distL="0" distR="0" wp14:anchorId="697900C5" wp14:editId="1C539292">
            <wp:extent cx="2571750" cy="1714410"/>
            <wp:effectExtent l="0" t="0" r="0" b="635"/>
            <wp:docPr id="666242857" name="Grafik 1" descr="Una imagen que contiene exterior, árbol, planta, terreno. El contenido generado por IA puede contener erro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6242857" name="Grafik 1" descr="Ein Bild, das draußen, Baum, Pflanze, Gelände enthält.&#10;&#10;KI-generierte Inhalte können fehlerhaft sein."/>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598766" cy="1732420"/>
                    </a:xfrm>
                    <a:prstGeom prst="rect">
                      <a:avLst/>
                    </a:prstGeom>
                    <a:noFill/>
                    <a:ln>
                      <a:noFill/>
                    </a:ln>
                  </pic:spPr>
                </pic:pic>
              </a:graphicData>
            </a:graphic>
          </wp:inline>
        </w:drawing>
      </w:r>
      <w:r>
        <w:rPr>
          <w:b w:val="0"/>
          <w:lang w:val="es-ES"/>
        </w:rPr>
        <w:br/>
      </w:r>
      <w:r>
        <w:rPr>
          <w:bCs/>
          <w:lang w:val="es-ES"/>
        </w:rPr>
        <w:t>JV_New_SUPER_800-5_P_002_PR</w:t>
      </w:r>
    </w:p>
    <w:p w14:paraId="53DF1F7D" w14:textId="10A5DE8F" w:rsidR="00321152" w:rsidRDefault="00052B69" w:rsidP="002611FE">
      <w:pPr>
        <w:pStyle w:val="BUnormal"/>
        <w:rPr>
          <w:color w:val="auto"/>
          <w:lang w:val="es-ES"/>
        </w:rPr>
      </w:pPr>
      <w:r>
        <w:rPr>
          <w:color w:val="auto"/>
          <w:lang w:val="es-ES"/>
        </w:rPr>
        <w:t xml:space="preserve">Con plegado doble: La tolva de trasferencia de la SUPER 800-5 P le aporta al operario una visibilidad sin obstáculos hacia delante. Así, es mucho más fácil maniobrar y cargar la nueva extendedora Guion-5. </w:t>
      </w:r>
    </w:p>
    <w:p w14:paraId="4657DBE1" w14:textId="77777777" w:rsidR="00321152" w:rsidRDefault="00321152">
      <w:pPr>
        <w:rPr>
          <w:rFonts w:eastAsiaTheme="minorHAnsi" w:cstheme="minorBidi"/>
          <w:sz w:val="20"/>
          <w:szCs w:val="20"/>
          <w:lang w:val="es-ES"/>
        </w:rPr>
      </w:pPr>
      <w:r>
        <w:rPr>
          <w:lang w:val="es-ES"/>
        </w:rPr>
        <w:br w:type="page"/>
      </w:r>
    </w:p>
    <w:p w14:paraId="35573690" w14:textId="780C646A" w:rsidR="00FC03C2" w:rsidRPr="00321152" w:rsidRDefault="00FC03C2" w:rsidP="00FC03C2">
      <w:pPr>
        <w:pStyle w:val="BUbold"/>
        <w:rPr>
          <w:lang w:val="en-US"/>
        </w:rPr>
      </w:pPr>
      <w:r>
        <w:rPr>
          <w:b w:val="0"/>
          <w:noProof/>
          <w:lang w:val="es-ES"/>
        </w:rPr>
        <w:lastRenderedPageBreak/>
        <w:drawing>
          <wp:inline distT="0" distB="0" distL="0" distR="0" wp14:anchorId="64AC8FA2" wp14:editId="4D2AB9DD">
            <wp:extent cx="2581409" cy="1720850"/>
            <wp:effectExtent l="0" t="0" r="9525" b="0"/>
            <wp:docPr id="2117743505" name="Grafik 2" descr="Una imagen que contiene máquina, fuselaje, habitáculo, salpicadero. El contenido generado por IA puede contener erro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7743505" name="Grafik 2" descr="Ein Bild, das Maschine, Flugzeugarmatur, Cockpit, Armaturenbrett enthält.&#10;&#10;KI-generierte Inhalte können fehlerhaft sein."/>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601866" cy="1734487"/>
                    </a:xfrm>
                    <a:prstGeom prst="rect">
                      <a:avLst/>
                    </a:prstGeom>
                    <a:noFill/>
                    <a:ln>
                      <a:noFill/>
                    </a:ln>
                  </pic:spPr>
                </pic:pic>
              </a:graphicData>
            </a:graphic>
          </wp:inline>
        </w:drawing>
      </w:r>
      <w:r>
        <w:rPr>
          <w:b w:val="0"/>
          <w:lang w:val="es-ES"/>
        </w:rPr>
        <w:br/>
      </w:r>
      <w:r>
        <w:rPr>
          <w:bCs/>
          <w:lang w:val="es-ES"/>
        </w:rPr>
        <w:t>JV_New_SUPER_800-5_P_003_PR</w:t>
      </w:r>
    </w:p>
    <w:p w14:paraId="6DD4F60C" w14:textId="483A1DB8" w:rsidR="00FC03C2" w:rsidRPr="00321152" w:rsidRDefault="004279DB" w:rsidP="00FC03C2">
      <w:pPr>
        <w:pStyle w:val="BUnormal"/>
        <w:rPr>
          <w:lang w:val="en-US"/>
        </w:rPr>
      </w:pPr>
      <w:r>
        <w:rPr>
          <w:color w:val="auto"/>
          <w:lang w:val="es-ES"/>
        </w:rPr>
        <w:t xml:space="preserve">Nuevo concepto de mando ErgoBasic 5: Por primera vez, la consola de mando del conductor integra una pantalla que permite al operador visualizar </w:t>
      </w:r>
      <w:r>
        <w:rPr>
          <w:lang w:val="es-ES"/>
        </w:rPr>
        <w:t>los datos de funcionamiento de la máquina.</w:t>
      </w:r>
    </w:p>
    <w:p w14:paraId="6F7FC9EB" w14:textId="1DF00BFE" w:rsidR="00BD25D1" w:rsidRPr="00321152" w:rsidRDefault="00BD25D1" w:rsidP="002611FE">
      <w:pPr>
        <w:pStyle w:val="BUnormal"/>
        <w:rPr>
          <w:lang w:val="en-US"/>
        </w:rPr>
      </w:pPr>
    </w:p>
    <w:p w14:paraId="04824B2F" w14:textId="1D2C88F5" w:rsidR="00F74540" w:rsidRPr="00321152" w:rsidRDefault="00E15EBE" w:rsidP="006C0C87">
      <w:pPr>
        <w:pStyle w:val="Note"/>
        <w:rPr>
          <w:lang w:val="es-ES"/>
        </w:rPr>
      </w:pPr>
      <w:r>
        <w:rPr>
          <w:iCs/>
          <w:lang w:val="es-ES"/>
        </w:rPr>
        <w:t>Nota: Estas fotos sirven exclusivamente para la vista previa. Para la impresión en publicaciones, rogamos utilice las fotografías en resolución de 300 dpi que se encuentran disponibles para su descarga en las páginas web de Wirtgen Group.</w:t>
      </w:r>
    </w:p>
    <w:p w14:paraId="6D953BCE" w14:textId="77777777" w:rsidR="00962C82" w:rsidRPr="00321152" w:rsidRDefault="00962C82" w:rsidP="00962C82">
      <w:pPr>
        <w:pStyle w:val="Standardabsatz"/>
        <w:rPr>
          <w:lang w:val="es-ES"/>
        </w:rPr>
      </w:pPr>
    </w:p>
    <w:p w14:paraId="55931FB8" w14:textId="77777777" w:rsidR="00E15EBE" w:rsidRPr="00321152" w:rsidRDefault="00E15EBE" w:rsidP="00E15EBE">
      <w:pPr>
        <w:pStyle w:val="Absatzberschrift"/>
        <w:rPr>
          <w:iCs/>
          <w:lang w:val="en-US"/>
        </w:rPr>
      </w:pPr>
      <w:r>
        <w:rPr>
          <w:bCs/>
          <w:lang w:val="es-ES"/>
        </w:rPr>
        <w:t>Para obtener más información consulte a:</w:t>
      </w:r>
    </w:p>
    <w:p w14:paraId="0834BAC7" w14:textId="77777777" w:rsidR="00E15EBE" w:rsidRPr="00321152" w:rsidRDefault="00E15EBE" w:rsidP="00E15EBE">
      <w:pPr>
        <w:pStyle w:val="Absatzberschrift"/>
        <w:rPr>
          <w:lang w:val="en-US"/>
        </w:rPr>
      </w:pPr>
    </w:p>
    <w:p w14:paraId="69EE0B1B" w14:textId="77777777" w:rsidR="00E15EBE" w:rsidRPr="002B783A" w:rsidRDefault="00E15EBE" w:rsidP="00E15EBE">
      <w:pPr>
        <w:pStyle w:val="Absatzberschrift"/>
        <w:rPr>
          <w:b w:val="0"/>
          <w:bCs/>
          <w:szCs w:val="22"/>
        </w:rPr>
      </w:pPr>
      <w:r>
        <w:rPr>
          <w:b w:val="0"/>
          <w:lang w:val="es-ES"/>
        </w:rPr>
        <w:t>WIRTGEN GROUP</w:t>
      </w:r>
    </w:p>
    <w:p w14:paraId="6C2CE818" w14:textId="77777777" w:rsidR="00E15EBE" w:rsidRDefault="00E15EBE" w:rsidP="00E15EBE">
      <w:pPr>
        <w:pStyle w:val="Fuzeile1"/>
      </w:pPr>
      <w:r>
        <w:rPr>
          <w:bCs w:val="0"/>
          <w:iCs w:val="0"/>
          <w:lang w:val="es-ES"/>
        </w:rPr>
        <w:t>Public Relations</w:t>
      </w:r>
    </w:p>
    <w:p w14:paraId="11D0C008" w14:textId="77777777" w:rsidR="00E15EBE" w:rsidRDefault="00E15EBE" w:rsidP="00E15EBE">
      <w:pPr>
        <w:pStyle w:val="Fuzeile1"/>
      </w:pPr>
      <w:r>
        <w:rPr>
          <w:bCs w:val="0"/>
          <w:iCs w:val="0"/>
          <w:lang w:val="es-ES"/>
        </w:rPr>
        <w:t>Reinhard-Wirtgen-Strasse 2</w:t>
      </w:r>
    </w:p>
    <w:p w14:paraId="1063A82F" w14:textId="77777777" w:rsidR="00E15EBE" w:rsidRPr="00321152" w:rsidRDefault="00E15EBE" w:rsidP="00E15EBE">
      <w:pPr>
        <w:pStyle w:val="Fuzeile1"/>
        <w:rPr>
          <w:lang w:val="en-US"/>
        </w:rPr>
      </w:pPr>
      <w:r>
        <w:rPr>
          <w:bCs w:val="0"/>
          <w:iCs w:val="0"/>
          <w:lang w:val="es-ES"/>
        </w:rPr>
        <w:t>53578 Windhagen</w:t>
      </w:r>
    </w:p>
    <w:p w14:paraId="5A37CC2B" w14:textId="77777777" w:rsidR="00E15EBE" w:rsidRPr="00321152" w:rsidRDefault="00E15EBE" w:rsidP="00E15EBE">
      <w:pPr>
        <w:pStyle w:val="Fuzeile1"/>
        <w:rPr>
          <w:lang w:val="en-US"/>
        </w:rPr>
      </w:pPr>
      <w:r>
        <w:rPr>
          <w:bCs w:val="0"/>
          <w:iCs w:val="0"/>
          <w:lang w:val="es-ES"/>
        </w:rPr>
        <w:t>Alemania</w:t>
      </w:r>
    </w:p>
    <w:p w14:paraId="29A07732" w14:textId="77777777" w:rsidR="00E15EBE" w:rsidRPr="00321152" w:rsidRDefault="00E15EBE" w:rsidP="00E15EBE">
      <w:pPr>
        <w:pStyle w:val="Fuzeile1"/>
        <w:rPr>
          <w:lang w:val="en-US"/>
        </w:rPr>
      </w:pPr>
    </w:p>
    <w:p w14:paraId="0C099062" w14:textId="6C6D5E2E" w:rsidR="00E15EBE" w:rsidRPr="00321152" w:rsidRDefault="00E15EBE" w:rsidP="008A32C4">
      <w:pPr>
        <w:pStyle w:val="Fuzeile1"/>
        <w:tabs>
          <w:tab w:val="left" w:pos="1134"/>
        </w:tabs>
        <w:rPr>
          <w:rFonts w:ascii="Times New Roman" w:hAnsi="Times New Roman" w:cs="Times New Roman"/>
          <w:lang w:val="en-US"/>
        </w:rPr>
      </w:pPr>
      <w:r>
        <w:rPr>
          <w:bCs w:val="0"/>
          <w:iCs w:val="0"/>
          <w:lang w:val="es-ES"/>
        </w:rPr>
        <w:t xml:space="preserve">Teléfono: </w:t>
      </w:r>
      <w:r>
        <w:rPr>
          <w:bCs w:val="0"/>
          <w:iCs w:val="0"/>
          <w:lang w:val="es-ES"/>
        </w:rPr>
        <w:tab/>
        <w:t>+49 (0) 2645 131 – 1966</w:t>
      </w:r>
    </w:p>
    <w:p w14:paraId="65F4C38F" w14:textId="3AC302BF" w:rsidR="00E15EBE" w:rsidRPr="00321152" w:rsidRDefault="00E15EBE" w:rsidP="008A32C4">
      <w:pPr>
        <w:pStyle w:val="Fuzeile1"/>
        <w:tabs>
          <w:tab w:val="left" w:pos="1134"/>
        </w:tabs>
        <w:rPr>
          <w:lang w:val="en-US"/>
        </w:rPr>
      </w:pPr>
      <w:r>
        <w:rPr>
          <w:bCs w:val="0"/>
          <w:iCs w:val="0"/>
          <w:lang w:val="es-ES"/>
        </w:rPr>
        <w:t xml:space="preserve">Fax: </w:t>
      </w:r>
      <w:r>
        <w:rPr>
          <w:bCs w:val="0"/>
          <w:iCs w:val="0"/>
          <w:lang w:val="es-ES"/>
        </w:rPr>
        <w:tab/>
        <w:t>+49 (0) 2645 131 – 499</w:t>
      </w:r>
    </w:p>
    <w:p w14:paraId="79FF3B7C" w14:textId="365AED25" w:rsidR="00E15EBE" w:rsidRPr="00321152" w:rsidRDefault="00E15EBE" w:rsidP="008A32C4">
      <w:pPr>
        <w:pStyle w:val="Fuzeile1"/>
        <w:tabs>
          <w:tab w:val="left" w:pos="1134"/>
        </w:tabs>
        <w:rPr>
          <w:lang w:val="en-US"/>
        </w:rPr>
      </w:pPr>
      <w:r>
        <w:rPr>
          <w:bCs w:val="0"/>
          <w:iCs w:val="0"/>
          <w:lang w:val="es-ES"/>
        </w:rPr>
        <w:t xml:space="preserve">Correo electrónico: </w:t>
      </w:r>
      <w:r>
        <w:rPr>
          <w:bCs w:val="0"/>
          <w:iCs w:val="0"/>
          <w:lang w:val="es-ES"/>
        </w:rPr>
        <w:tab/>
        <w:t>PR@wirtgen-group.com</w:t>
      </w:r>
    </w:p>
    <w:p w14:paraId="4F99EB86" w14:textId="77777777" w:rsidR="00E15EBE" w:rsidRPr="00AB6B9C" w:rsidRDefault="00E15EBE" w:rsidP="00E15EBE">
      <w:pPr>
        <w:pStyle w:val="Fuzeile1"/>
        <w:rPr>
          <w:vanish/>
        </w:rPr>
      </w:pPr>
    </w:p>
    <w:p w14:paraId="3D604A55" w14:textId="0D297064" w:rsidR="00F048D4" w:rsidRDefault="008A32C4" w:rsidP="00F74540">
      <w:pPr>
        <w:pStyle w:val="Fuzeile1"/>
      </w:pPr>
      <w:hyperlink r:id="rId11" w:history="1">
        <w:r>
          <w:rPr>
            <w:rStyle w:val="Hyperlink"/>
            <w:bCs w:val="0"/>
            <w:iCs w:val="0"/>
            <w:lang w:val="es-ES"/>
          </w:rPr>
          <w:t>www.wirtgen-group.com</w:t>
        </w:r>
      </w:hyperlink>
    </w:p>
    <w:p w14:paraId="669A80D7" w14:textId="77777777" w:rsidR="00B5101D" w:rsidRPr="00F74540" w:rsidRDefault="00B5101D" w:rsidP="00F74540">
      <w:pPr>
        <w:pStyle w:val="Fuzeile1"/>
      </w:pPr>
    </w:p>
    <w:sectPr w:rsidR="00B5101D" w:rsidRPr="00F74540" w:rsidSect="005A2646">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B1D18F" w14:textId="77777777" w:rsidR="005A2646" w:rsidRDefault="005A2646" w:rsidP="00E55534">
      <w:r>
        <w:separator/>
      </w:r>
    </w:p>
  </w:endnote>
  <w:endnote w:type="continuationSeparator" w:id="0">
    <w:p w14:paraId="7B077B92" w14:textId="77777777" w:rsidR="005A2646" w:rsidRDefault="005A264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454695" w14:textId="77777777" w:rsidR="005101B4" w:rsidRDefault="005101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tcPr>
        <w:p w14:paraId="76C581C2" w14:textId="77777777" w:rsidR="00533132" w:rsidRPr="00723F4F" w:rsidRDefault="00533132" w:rsidP="00723F4F">
          <w:pPr>
            <w:pStyle w:val="Kolumnentitel"/>
            <w:rPr>
              <w:szCs w:val="20"/>
            </w:rPr>
          </w:pPr>
          <w:r>
            <w:rPr>
              <w:rStyle w:val="MittleresRaster11"/>
              <w:szCs w:val="20"/>
              <w:lang w:val="es-ES"/>
            </w:rPr>
            <w:t xml:space="preserve">     </w:t>
          </w:r>
        </w:p>
      </w:tc>
      <w:tc>
        <w:tcPr>
          <w:tcW w:w="1160" w:type="dxa"/>
        </w:tcPr>
        <w:p w14:paraId="120FF8E6" w14:textId="77777777" w:rsidR="00533132" w:rsidRPr="00723F4F" w:rsidRDefault="00533132" w:rsidP="00723F4F">
          <w:pPr>
            <w:pStyle w:val="Seitenzahlen"/>
            <w:rPr>
              <w:szCs w:val="20"/>
            </w:rPr>
          </w:pPr>
          <w:r>
            <w:rPr>
              <w:szCs w:val="20"/>
              <w:lang w:val="es-ES"/>
            </w:rPr>
            <w:fldChar w:fldCharType="begin"/>
          </w:r>
          <w:r>
            <w:rPr>
              <w:szCs w:val="20"/>
              <w:lang w:val="es-ES"/>
            </w:rPr>
            <w:instrText xml:space="preserve"> PAGE \# "00"</w:instrText>
          </w:r>
          <w:r>
            <w:rPr>
              <w:szCs w:val="20"/>
              <w:lang w:val="es-ES"/>
            </w:rPr>
            <w:fldChar w:fldCharType="separate"/>
          </w:r>
          <w:r>
            <w:rPr>
              <w:noProof/>
              <w:szCs w:val="20"/>
              <w:lang w:val="es-ES"/>
            </w:rPr>
            <w:t>02</w:t>
          </w:r>
          <w:r>
            <w:rPr>
              <w:szCs w:val="20"/>
              <w:lang w:val="es-ES"/>
            </w:rPr>
            <w:fldChar w:fldCharType="end"/>
          </w:r>
        </w:p>
      </w:tc>
    </w:tr>
  </w:tbl>
  <w:p w14:paraId="7CF7D2C8" w14:textId="77777777" w:rsidR="00533132" w:rsidRDefault="00BD5391">
    <w:pPr>
      <w:pStyle w:val="Fuzeile"/>
    </w:pPr>
    <w:r>
      <w:rPr>
        <w:noProof/>
        <w:lang w:val="es-E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tcPr>
        <w:p w14:paraId="319012F1" w14:textId="77777777" w:rsidR="00533132" w:rsidRPr="00723F4F" w:rsidRDefault="00533132" w:rsidP="00723F4F">
          <w:pPr>
            <w:pStyle w:val="Fuzeile"/>
            <w:spacing w:before="96" w:after="96"/>
            <w:rPr>
              <w:szCs w:val="20"/>
            </w:rPr>
          </w:pPr>
          <w:r>
            <w:rPr>
              <w:rStyle w:val="Hervorhebung"/>
              <w:b w:val="0"/>
              <w:iCs w:val="0"/>
              <w:szCs w:val="20"/>
              <w:lang w:val="es-ES"/>
            </w:rPr>
            <w:t>WIRTGEN</w:t>
          </w:r>
          <w:r>
            <w:rPr>
              <w:rStyle w:val="Hervorhebung"/>
              <w:bCs/>
              <w:iCs w:val="0"/>
              <w:szCs w:val="20"/>
              <w:lang w:val="es-ES"/>
            </w:rPr>
            <w:t xml:space="preserve"> GmbH</w:t>
          </w:r>
          <w:r>
            <w:rPr>
              <w:szCs w:val="20"/>
              <w:lang w:val="es-ES"/>
            </w:rPr>
            <w:t xml:space="preserve"> · Reinhard-Wirtgen-Str. 2 · D-53578 Windhagen · T: +49 26 45 / 131 0</w:t>
          </w:r>
        </w:p>
      </w:tc>
    </w:tr>
  </w:tbl>
  <w:p w14:paraId="732BEB33" w14:textId="77777777" w:rsidR="00533132" w:rsidRDefault="00BD5391">
    <w:pPr>
      <w:pStyle w:val="Fuzeile"/>
    </w:pPr>
    <w:r>
      <w:rPr>
        <w:noProof/>
        <w:lang w:val="es-E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04E1A9" w14:textId="77777777" w:rsidR="005A2646" w:rsidRDefault="005A2646" w:rsidP="00E55534">
      <w:r>
        <w:separator/>
      </w:r>
    </w:p>
  </w:footnote>
  <w:footnote w:type="continuationSeparator" w:id="0">
    <w:p w14:paraId="5E9E2088" w14:textId="77777777" w:rsidR="005A2646" w:rsidRDefault="005A2646"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DD1DBB" w14:textId="018E0090" w:rsidR="005101B4" w:rsidRDefault="00962C82">
    <w:pPr>
      <w:pStyle w:val="Kopfzeile"/>
    </w:pPr>
    <w:r>
      <w:rPr>
        <w:noProof/>
        <w:lang w:val="es-ES"/>
      </w:rPr>
      <mc:AlternateContent>
        <mc:Choice Requires="wps">
          <w:drawing>
            <wp:anchor distT="0" distB="0" distL="0" distR="0" simplePos="0" relativeHeight="251662336" behindDoc="0" locked="0" layoutInCell="1" allowOverlap="1" wp14:anchorId="3FB8537A" wp14:editId="533645B5">
              <wp:simplePos x="635" y="635"/>
              <wp:positionH relativeFrom="page">
                <wp:align>right</wp:align>
              </wp:positionH>
              <wp:positionV relativeFrom="page">
                <wp:align>top</wp:align>
              </wp:positionV>
              <wp:extent cx="565150" cy="345440"/>
              <wp:effectExtent l="0" t="0" r="0" b="16510"/>
              <wp:wrapNone/>
              <wp:docPr id="1707042930"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1F239EE3" w14:textId="34931E64" w:rsidR="00962C82" w:rsidRPr="00962C82" w:rsidRDefault="00962C82" w:rsidP="00962C82">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FB8537A" id="_x0000_t202" coordsize="21600,21600" o:spt="202" path="m,l,21600r21600,l21600,xe">
              <v:stroke joinstyle="miter"/>
              <v:path gradientshapeok="t" o:connecttype="rect"/>
            </v:shapetype>
            <v:shape id="Textfeld 2" o:spid="_x0000_s1026" type="#_x0000_t202" alt="Public" style="position:absolute;margin-left:-6.7pt;margin-top:0;width:44.5pt;height:27.2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" filled="f" stroked="f">
              <v:textbox style="mso-fit-shape-to-text:t" inset="0,15pt,20pt,0">
                <w:txbxContent>
                  <w:p w14:paraId="1F239EE3" w14:textId="34931E64" w:rsidR="00962C82" w:rsidRPr="00962C82" w:rsidRDefault="00962C82" w:rsidP="00962C8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CEA1B2" w14:textId="49CA53C7" w:rsidR="00533132" w:rsidRPr="00533132" w:rsidRDefault="00962C82" w:rsidP="00533132">
    <w:pPr>
      <w:pStyle w:val="Kopfzeile"/>
    </w:pPr>
    <w:r>
      <w:rPr>
        <w:noProof/>
        <w:lang w:val="es-ES"/>
      </w:rPr>
      <mc:AlternateContent>
        <mc:Choice Requires="wps">
          <w:drawing>
            <wp:anchor distT="0" distB="0" distL="0" distR="0" simplePos="0" relativeHeight="251663360" behindDoc="0" locked="0" layoutInCell="1" allowOverlap="1" wp14:anchorId="71FCD634" wp14:editId="7B2708B0">
              <wp:simplePos x="752475" y="447675"/>
              <wp:positionH relativeFrom="page">
                <wp:align>right</wp:align>
              </wp:positionH>
              <wp:positionV relativeFrom="page">
                <wp:align>top</wp:align>
              </wp:positionV>
              <wp:extent cx="565150" cy="345440"/>
              <wp:effectExtent l="0" t="0" r="0" b="16510"/>
              <wp:wrapNone/>
              <wp:docPr id="1208699218"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56DB6229" w14:textId="3951A373" w:rsidR="00962C82" w:rsidRPr="00962C82" w:rsidRDefault="00962C82" w:rsidP="00962C82">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1FCD634" id="_x0000_t202" coordsize="21600,21600" o:spt="202" path="m,l,21600r21600,l21600,xe">
              <v:stroke joinstyle="miter"/>
              <v:path gradientshapeok="t" o:connecttype="rect"/>
            </v:shapetype>
            <v:shape id="Textfeld 3" o:spid="_x0000_s1027" type="#_x0000_t202" alt="Public" style="position:absolute;margin-left:-6.7pt;margin-top:0;width:44.5pt;height:27.2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" filled="f" stroked="f">
              <v:textbox style="mso-fit-shape-to-text:t" inset="0,15pt,20pt,0">
                <w:txbxContent>
                  <w:p w14:paraId="56DB6229" w14:textId="3951A373" w:rsidR="00962C82" w:rsidRPr="00962C82" w:rsidRDefault="00962C82" w:rsidP="00962C8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Public</w:t>
                    </w:r>
                  </w:p>
                </w:txbxContent>
              </v:textbox>
              <w10:wrap anchorx="page" anchory="page"/>
            </v:shape>
          </w:pict>
        </mc:Fallback>
      </mc:AlternateContent>
    </w:r>
    <w:r>
      <w:rPr>
        <w:noProof/>
        <w:lang w:val="es-ES"/>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lantillaComunicado de pren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6189F" w14:textId="13AE4EAE" w:rsidR="00533132" w:rsidRDefault="00962C82">
    <w:pPr>
      <w:pStyle w:val="Kopfzeile"/>
    </w:pPr>
    <w:r>
      <w:rPr>
        <w:noProof/>
        <w:lang w:val="es-ES"/>
      </w:rPr>
      <mc:AlternateContent>
        <mc:Choice Requires="wps">
          <w:drawing>
            <wp:anchor distT="0" distB="0" distL="0" distR="0" simplePos="0" relativeHeight="251661312" behindDoc="0" locked="0" layoutInCell="1" allowOverlap="1" wp14:anchorId="210D217C" wp14:editId="0B03DC5B">
              <wp:simplePos x="635" y="635"/>
              <wp:positionH relativeFrom="page">
                <wp:align>right</wp:align>
              </wp:positionH>
              <wp:positionV relativeFrom="page">
                <wp:align>top</wp:align>
              </wp:positionV>
              <wp:extent cx="565150" cy="345440"/>
              <wp:effectExtent l="0" t="0" r="0" b="16510"/>
              <wp:wrapNone/>
              <wp:docPr id="720544254"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60387C10" w14:textId="71FC5803" w:rsidR="00962C82" w:rsidRPr="00962C82" w:rsidRDefault="00962C82" w:rsidP="00962C82">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10D217C" id="_x0000_t202" coordsize="21600,21600" o:spt="202" path="m,l,21600r21600,l21600,xe">
              <v:stroke joinstyle="miter"/>
              <v:path gradientshapeok="t" o:connecttype="rect"/>
            </v:shapetype>
            <v:shape id="Textfeld 1" o:spid="_x0000_s1028" type="#_x0000_t202" alt="Public" style="position:absolute;margin-left:-6.7pt;margin-top:0;width:44.5pt;height:27.2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" filled="f" stroked="f">
              <v:textbox style="mso-fit-shape-to-text:t" inset="0,15pt,20pt,0">
                <w:txbxContent>
                  <w:p w14:paraId="60387C10" w14:textId="71FC5803" w:rsidR="00962C82" w:rsidRPr="00962C82" w:rsidRDefault="00962C82" w:rsidP="00962C8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Public</w:t>
                    </w:r>
                  </w:p>
                </w:txbxContent>
              </v:textbox>
              <w10:wrap anchorx="page" anchory="page"/>
            </v:shape>
          </w:pict>
        </mc:Fallback>
      </mc:AlternateContent>
    </w:r>
    <w:r>
      <w:rPr>
        <w:noProof/>
        <w:lang w:val="es-E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s-E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s-E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516653580">
    <w:abstractNumId w:val="8"/>
  </w:num>
  <w:num w:numId="2" w16cid:durableId="1757552389">
    <w:abstractNumId w:val="8"/>
  </w:num>
  <w:num w:numId="3" w16cid:durableId="1568607612">
    <w:abstractNumId w:val="8"/>
  </w:num>
  <w:num w:numId="4" w16cid:durableId="1018316113">
    <w:abstractNumId w:val="8"/>
  </w:num>
  <w:num w:numId="5" w16cid:durableId="657000005">
    <w:abstractNumId w:val="8"/>
  </w:num>
  <w:num w:numId="6" w16cid:durableId="224530366">
    <w:abstractNumId w:val="2"/>
  </w:num>
  <w:num w:numId="7" w16cid:durableId="1720324681">
    <w:abstractNumId w:val="2"/>
  </w:num>
  <w:num w:numId="8" w16cid:durableId="2008366834">
    <w:abstractNumId w:val="2"/>
  </w:num>
  <w:num w:numId="9" w16cid:durableId="1734230149">
    <w:abstractNumId w:val="2"/>
  </w:num>
  <w:num w:numId="10" w16cid:durableId="51660406">
    <w:abstractNumId w:val="2"/>
  </w:num>
  <w:num w:numId="11" w16cid:durableId="845755286">
    <w:abstractNumId w:val="5"/>
  </w:num>
  <w:num w:numId="12" w16cid:durableId="169836165">
    <w:abstractNumId w:val="5"/>
  </w:num>
  <w:num w:numId="13" w16cid:durableId="26419628">
    <w:abstractNumId w:val="4"/>
  </w:num>
  <w:num w:numId="14" w16cid:durableId="703168506">
    <w:abstractNumId w:val="4"/>
  </w:num>
  <w:num w:numId="15" w16cid:durableId="1892884268">
    <w:abstractNumId w:val="4"/>
  </w:num>
  <w:num w:numId="16" w16cid:durableId="1807162200">
    <w:abstractNumId w:val="4"/>
  </w:num>
  <w:num w:numId="17" w16cid:durableId="152570626">
    <w:abstractNumId w:val="4"/>
  </w:num>
  <w:num w:numId="18" w16cid:durableId="587006901">
    <w:abstractNumId w:val="1"/>
  </w:num>
  <w:num w:numId="19" w16cid:durableId="1936673345">
    <w:abstractNumId w:val="3"/>
  </w:num>
  <w:num w:numId="20" w16cid:durableId="39792560">
    <w:abstractNumId w:val="7"/>
  </w:num>
  <w:num w:numId="21" w16cid:durableId="91346657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49002515">
    <w:abstractNumId w:val="0"/>
  </w:num>
  <w:num w:numId="23" w16cid:durableId="12143450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52540553">
    <w:abstractNumId w:val="6"/>
  </w:num>
  <w:num w:numId="25" w16cid:durableId="12409445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5285B"/>
    <w:rsid w:val="00052B69"/>
    <w:rsid w:val="00055529"/>
    <w:rsid w:val="00062C3A"/>
    <w:rsid w:val="00066D09"/>
    <w:rsid w:val="00076EE6"/>
    <w:rsid w:val="0009665C"/>
    <w:rsid w:val="000A0479"/>
    <w:rsid w:val="000A36D9"/>
    <w:rsid w:val="000A4C7D"/>
    <w:rsid w:val="000B582B"/>
    <w:rsid w:val="000C0ADE"/>
    <w:rsid w:val="000C3362"/>
    <w:rsid w:val="000D15C3"/>
    <w:rsid w:val="000E24F8"/>
    <w:rsid w:val="000E3789"/>
    <w:rsid w:val="000E5738"/>
    <w:rsid w:val="000F3883"/>
    <w:rsid w:val="00103205"/>
    <w:rsid w:val="001036B1"/>
    <w:rsid w:val="00112A48"/>
    <w:rsid w:val="001153E3"/>
    <w:rsid w:val="0011795C"/>
    <w:rsid w:val="0012026F"/>
    <w:rsid w:val="00130601"/>
    <w:rsid w:val="00132055"/>
    <w:rsid w:val="00140038"/>
    <w:rsid w:val="00146C3D"/>
    <w:rsid w:val="00153B47"/>
    <w:rsid w:val="001613A6"/>
    <w:rsid w:val="001614F0"/>
    <w:rsid w:val="001616F4"/>
    <w:rsid w:val="001632B1"/>
    <w:rsid w:val="00177373"/>
    <w:rsid w:val="001801F0"/>
    <w:rsid w:val="0018021A"/>
    <w:rsid w:val="00194FB1"/>
    <w:rsid w:val="001A045D"/>
    <w:rsid w:val="001B16BB"/>
    <w:rsid w:val="001B34EE"/>
    <w:rsid w:val="001B4997"/>
    <w:rsid w:val="001C1A3E"/>
    <w:rsid w:val="001E3323"/>
    <w:rsid w:val="001F080F"/>
    <w:rsid w:val="00200355"/>
    <w:rsid w:val="00202AC1"/>
    <w:rsid w:val="0021351D"/>
    <w:rsid w:val="00213DB2"/>
    <w:rsid w:val="00222F83"/>
    <w:rsid w:val="002233B9"/>
    <w:rsid w:val="002338BD"/>
    <w:rsid w:val="0024540A"/>
    <w:rsid w:val="00253A2E"/>
    <w:rsid w:val="002541C2"/>
    <w:rsid w:val="00254693"/>
    <w:rsid w:val="002603EC"/>
    <w:rsid w:val="002611FE"/>
    <w:rsid w:val="002745E0"/>
    <w:rsid w:val="00282AFC"/>
    <w:rsid w:val="00285EBA"/>
    <w:rsid w:val="00286C15"/>
    <w:rsid w:val="0029634D"/>
    <w:rsid w:val="002B7A33"/>
    <w:rsid w:val="002C7542"/>
    <w:rsid w:val="002D065C"/>
    <w:rsid w:val="002D0780"/>
    <w:rsid w:val="002D2EE5"/>
    <w:rsid w:val="002D63E6"/>
    <w:rsid w:val="002E4EB0"/>
    <w:rsid w:val="002E765F"/>
    <w:rsid w:val="002E7E4E"/>
    <w:rsid w:val="002F108B"/>
    <w:rsid w:val="002F3FB4"/>
    <w:rsid w:val="002F5818"/>
    <w:rsid w:val="002F70FD"/>
    <w:rsid w:val="0030316D"/>
    <w:rsid w:val="00321152"/>
    <w:rsid w:val="0032774C"/>
    <w:rsid w:val="00332D28"/>
    <w:rsid w:val="0034191A"/>
    <w:rsid w:val="00343CC7"/>
    <w:rsid w:val="00350671"/>
    <w:rsid w:val="00363C87"/>
    <w:rsid w:val="0036561D"/>
    <w:rsid w:val="003665BE"/>
    <w:rsid w:val="00384A08"/>
    <w:rsid w:val="00387E6F"/>
    <w:rsid w:val="003962F2"/>
    <w:rsid w:val="003967E5"/>
    <w:rsid w:val="003A753A"/>
    <w:rsid w:val="003B3803"/>
    <w:rsid w:val="003C2A71"/>
    <w:rsid w:val="003C4B9D"/>
    <w:rsid w:val="003E1CB6"/>
    <w:rsid w:val="003E3CF6"/>
    <w:rsid w:val="003E759F"/>
    <w:rsid w:val="003E7853"/>
    <w:rsid w:val="003F57AB"/>
    <w:rsid w:val="00400FD9"/>
    <w:rsid w:val="004016F7"/>
    <w:rsid w:val="00403373"/>
    <w:rsid w:val="00406C81"/>
    <w:rsid w:val="0040778B"/>
    <w:rsid w:val="00412545"/>
    <w:rsid w:val="0041475A"/>
    <w:rsid w:val="00417237"/>
    <w:rsid w:val="004261EC"/>
    <w:rsid w:val="004279DB"/>
    <w:rsid w:val="00430BB0"/>
    <w:rsid w:val="0046460D"/>
    <w:rsid w:val="00467F3C"/>
    <w:rsid w:val="0047498D"/>
    <w:rsid w:val="00476100"/>
    <w:rsid w:val="00481766"/>
    <w:rsid w:val="00487BFC"/>
    <w:rsid w:val="004A324E"/>
    <w:rsid w:val="004A463B"/>
    <w:rsid w:val="004C1967"/>
    <w:rsid w:val="004D23D0"/>
    <w:rsid w:val="004D2BE0"/>
    <w:rsid w:val="004E6EF5"/>
    <w:rsid w:val="00502E34"/>
    <w:rsid w:val="00506409"/>
    <w:rsid w:val="005101B4"/>
    <w:rsid w:val="00522F84"/>
    <w:rsid w:val="00530E32"/>
    <w:rsid w:val="00533132"/>
    <w:rsid w:val="00534BFC"/>
    <w:rsid w:val="00537210"/>
    <w:rsid w:val="005424C2"/>
    <w:rsid w:val="0055250D"/>
    <w:rsid w:val="005649F4"/>
    <w:rsid w:val="005710C8"/>
    <w:rsid w:val="005711A3"/>
    <w:rsid w:val="00571A5C"/>
    <w:rsid w:val="00573567"/>
    <w:rsid w:val="00573B2B"/>
    <w:rsid w:val="005776E9"/>
    <w:rsid w:val="00584994"/>
    <w:rsid w:val="00587AD9"/>
    <w:rsid w:val="005909A8"/>
    <w:rsid w:val="00597333"/>
    <w:rsid w:val="005A03D2"/>
    <w:rsid w:val="005A2646"/>
    <w:rsid w:val="005A35A0"/>
    <w:rsid w:val="005A4F04"/>
    <w:rsid w:val="005B5793"/>
    <w:rsid w:val="005C6B30"/>
    <w:rsid w:val="005C71EC"/>
    <w:rsid w:val="005E44DF"/>
    <w:rsid w:val="005E5BE4"/>
    <w:rsid w:val="005E764C"/>
    <w:rsid w:val="005E7F7D"/>
    <w:rsid w:val="006063D4"/>
    <w:rsid w:val="006145ED"/>
    <w:rsid w:val="00616369"/>
    <w:rsid w:val="0061739F"/>
    <w:rsid w:val="00623B37"/>
    <w:rsid w:val="0063181F"/>
    <w:rsid w:val="006330A2"/>
    <w:rsid w:val="00642EB6"/>
    <w:rsid w:val="006433E2"/>
    <w:rsid w:val="00651E5D"/>
    <w:rsid w:val="006639F4"/>
    <w:rsid w:val="00677F11"/>
    <w:rsid w:val="00682B1A"/>
    <w:rsid w:val="00690D7C"/>
    <w:rsid w:val="00690DFE"/>
    <w:rsid w:val="00691AC8"/>
    <w:rsid w:val="006A22A3"/>
    <w:rsid w:val="006B3EEC"/>
    <w:rsid w:val="006C0C87"/>
    <w:rsid w:val="006D16C6"/>
    <w:rsid w:val="006D6CC6"/>
    <w:rsid w:val="006D7EAC"/>
    <w:rsid w:val="006E0104"/>
    <w:rsid w:val="006E13B3"/>
    <w:rsid w:val="006F1D80"/>
    <w:rsid w:val="006F7602"/>
    <w:rsid w:val="0071479D"/>
    <w:rsid w:val="00722A17"/>
    <w:rsid w:val="00723F4F"/>
    <w:rsid w:val="00746AF7"/>
    <w:rsid w:val="00750E2F"/>
    <w:rsid w:val="0075169A"/>
    <w:rsid w:val="00753D8D"/>
    <w:rsid w:val="00754B80"/>
    <w:rsid w:val="007555D3"/>
    <w:rsid w:val="00755AE0"/>
    <w:rsid w:val="0075761B"/>
    <w:rsid w:val="00757B83"/>
    <w:rsid w:val="00765D74"/>
    <w:rsid w:val="00774358"/>
    <w:rsid w:val="00791A69"/>
    <w:rsid w:val="0079462A"/>
    <w:rsid w:val="00794660"/>
    <w:rsid w:val="00794830"/>
    <w:rsid w:val="0079726D"/>
    <w:rsid w:val="00797CAA"/>
    <w:rsid w:val="007A2B6F"/>
    <w:rsid w:val="007A6BD2"/>
    <w:rsid w:val="007B11B2"/>
    <w:rsid w:val="007C0537"/>
    <w:rsid w:val="007C2658"/>
    <w:rsid w:val="007D0EF0"/>
    <w:rsid w:val="007D3935"/>
    <w:rsid w:val="007D549C"/>
    <w:rsid w:val="007D59A2"/>
    <w:rsid w:val="007E20D0"/>
    <w:rsid w:val="007E3DAB"/>
    <w:rsid w:val="007E4EE2"/>
    <w:rsid w:val="007F2EBD"/>
    <w:rsid w:val="00802930"/>
    <w:rsid w:val="008053B3"/>
    <w:rsid w:val="008068DB"/>
    <w:rsid w:val="00820315"/>
    <w:rsid w:val="00823073"/>
    <w:rsid w:val="0082316D"/>
    <w:rsid w:val="00832921"/>
    <w:rsid w:val="00834472"/>
    <w:rsid w:val="00836A5D"/>
    <w:rsid w:val="008427F2"/>
    <w:rsid w:val="00843B45"/>
    <w:rsid w:val="0084571C"/>
    <w:rsid w:val="00863129"/>
    <w:rsid w:val="00866830"/>
    <w:rsid w:val="00870ACE"/>
    <w:rsid w:val="00873125"/>
    <w:rsid w:val="00873559"/>
    <w:rsid w:val="00873B55"/>
    <w:rsid w:val="008755E5"/>
    <w:rsid w:val="00881E44"/>
    <w:rsid w:val="00892F6F"/>
    <w:rsid w:val="00893482"/>
    <w:rsid w:val="00896F7E"/>
    <w:rsid w:val="008A32C4"/>
    <w:rsid w:val="008C04DC"/>
    <w:rsid w:val="008C2A29"/>
    <w:rsid w:val="008C2DB2"/>
    <w:rsid w:val="008C2FD6"/>
    <w:rsid w:val="008D2B87"/>
    <w:rsid w:val="008D770E"/>
    <w:rsid w:val="008E3599"/>
    <w:rsid w:val="0090337E"/>
    <w:rsid w:val="009049D8"/>
    <w:rsid w:val="00910609"/>
    <w:rsid w:val="00915841"/>
    <w:rsid w:val="00922C9B"/>
    <w:rsid w:val="009328FA"/>
    <w:rsid w:val="00935BE8"/>
    <w:rsid w:val="00936916"/>
    <w:rsid w:val="00936A78"/>
    <w:rsid w:val="009375E1"/>
    <w:rsid w:val="009405D6"/>
    <w:rsid w:val="00942560"/>
    <w:rsid w:val="00944D74"/>
    <w:rsid w:val="00952853"/>
    <w:rsid w:val="00954D68"/>
    <w:rsid w:val="00961FAC"/>
    <w:rsid w:val="00962C82"/>
    <w:rsid w:val="009646E4"/>
    <w:rsid w:val="00977EC3"/>
    <w:rsid w:val="00982C88"/>
    <w:rsid w:val="0098631D"/>
    <w:rsid w:val="009B010A"/>
    <w:rsid w:val="009B17A9"/>
    <w:rsid w:val="009B211F"/>
    <w:rsid w:val="009B6ACF"/>
    <w:rsid w:val="009B7C05"/>
    <w:rsid w:val="009C2378"/>
    <w:rsid w:val="009C5A77"/>
    <w:rsid w:val="009C5D99"/>
    <w:rsid w:val="009C7DB0"/>
    <w:rsid w:val="009D016F"/>
    <w:rsid w:val="009E251D"/>
    <w:rsid w:val="009E4817"/>
    <w:rsid w:val="009F10A8"/>
    <w:rsid w:val="009F715C"/>
    <w:rsid w:val="00A0216C"/>
    <w:rsid w:val="00A02F49"/>
    <w:rsid w:val="00A12AEE"/>
    <w:rsid w:val="00A171F4"/>
    <w:rsid w:val="00A1772D"/>
    <w:rsid w:val="00A177B2"/>
    <w:rsid w:val="00A24EFC"/>
    <w:rsid w:val="00A27829"/>
    <w:rsid w:val="00A46F1E"/>
    <w:rsid w:val="00A5335D"/>
    <w:rsid w:val="00A54B45"/>
    <w:rsid w:val="00A66B3F"/>
    <w:rsid w:val="00A73BA9"/>
    <w:rsid w:val="00A75F08"/>
    <w:rsid w:val="00A77016"/>
    <w:rsid w:val="00A82395"/>
    <w:rsid w:val="00A926A4"/>
    <w:rsid w:val="00A9295C"/>
    <w:rsid w:val="00A977CE"/>
    <w:rsid w:val="00AA0689"/>
    <w:rsid w:val="00AA0DF7"/>
    <w:rsid w:val="00AB52F9"/>
    <w:rsid w:val="00AB6B9C"/>
    <w:rsid w:val="00AD131F"/>
    <w:rsid w:val="00AD32D5"/>
    <w:rsid w:val="00AD70E4"/>
    <w:rsid w:val="00AF3B3A"/>
    <w:rsid w:val="00AF4E8E"/>
    <w:rsid w:val="00AF6569"/>
    <w:rsid w:val="00B06265"/>
    <w:rsid w:val="00B13054"/>
    <w:rsid w:val="00B2423F"/>
    <w:rsid w:val="00B26913"/>
    <w:rsid w:val="00B35915"/>
    <w:rsid w:val="00B5101D"/>
    <w:rsid w:val="00B5232A"/>
    <w:rsid w:val="00B53763"/>
    <w:rsid w:val="00B60ED1"/>
    <w:rsid w:val="00B62CF5"/>
    <w:rsid w:val="00B76371"/>
    <w:rsid w:val="00B772FA"/>
    <w:rsid w:val="00B85705"/>
    <w:rsid w:val="00B87368"/>
    <w:rsid w:val="00B874DC"/>
    <w:rsid w:val="00B90F78"/>
    <w:rsid w:val="00B94745"/>
    <w:rsid w:val="00BA2C12"/>
    <w:rsid w:val="00BB3F10"/>
    <w:rsid w:val="00BB6A28"/>
    <w:rsid w:val="00BD1058"/>
    <w:rsid w:val="00BD25D1"/>
    <w:rsid w:val="00BD5391"/>
    <w:rsid w:val="00BD764C"/>
    <w:rsid w:val="00BE0655"/>
    <w:rsid w:val="00BF56B2"/>
    <w:rsid w:val="00C008F8"/>
    <w:rsid w:val="00C055AB"/>
    <w:rsid w:val="00C06F64"/>
    <w:rsid w:val="00C11F95"/>
    <w:rsid w:val="00C136DF"/>
    <w:rsid w:val="00C17501"/>
    <w:rsid w:val="00C27566"/>
    <w:rsid w:val="00C40627"/>
    <w:rsid w:val="00C40B19"/>
    <w:rsid w:val="00C43EAF"/>
    <w:rsid w:val="00C457C3"/>
    <w:rsid w:val="00C50E7F"/>
    <w:rsid w:val="00C51CB3"/>
    <w:rsid w:val="00C60975"/>
    <w:rsid w:val="00C644CA"/>
    <w:rsid w:val="00C658FC"/>
    <w:rsid w:val="00C73005"/>
    <w:rsid w:val="00C84D75"/>
    <w:rsid w:val="00C85E18"/>
    <w:rsid w:val="00C96E9F"/>
    <w:rsid w:val="00CA3ABA"/>
    <w:rsid w:val="00CA4A09"/>
    <w:rsid w:val="00CB71DD"/>
    <w:rsid w:val="00CC5A63"/>
    <w:rsid w:val="00CC787C"/>
    <w:rsid w:val="00CF36C9"/>
    <w:rsid w:val="00D00EC4"/>
    <w:rsid w:val="00D166AC"/>
    <w:rsid w:val="00D20B6F"/>
    <w:rsid w:val="00D30242"/>
    <w:rsid w:val="00D36BA2"/>
    <w:rsid w:val="00D37CF4"/>
    <w:rsid w:val="00D4487C"/>
    <w:rsid w:val="00D62576"/>
    <w:rsid w:val="00D63D33"/>
    <w:rsid w:val="00D73352"/>
    <w:rsid w:val="00D7421B"/>
    <w:rsid w:val="00D74E91"/>
    <w:rsid w:val="00D935C3"/>
    <w:rsid w:val="00D95347"/>
    <w:rsid w:val="00DA0266"/>
    <w:rsid w:val="00DA477E"/>
    <w:rsid w:val="00DB4BB0"/>
    <w:rsid w:val="00DC4AA1"/>
    <w:rsid w:val="00DC5A26"/>
    <w:rsid w:val="00DE4306"/>
    <w:rsid w:val="00DE461D"/>
    <w:rsid w:val="00DE70F9"/>
    <w:rsid w:val="00E04039"/>
    <w:rsid w:val="00E14608"/>
    <w:rsid w:val="00E14ECC"/>
    <w:rsid w:val="00E15EBE"/>
    <w:rsid w:val="00E20825"/>
    <w:rsid w:val="00E21E67"/>
    <w:rsid w:val="00E27758"/>
    <w:rsid w:val="00E30EBF"/>
    <w:rsid w:val="00E316C0"/>
    <w:rsid w:val="00E31E03"/>
    <w:rsid w:val="00E374EF"/>
    <w:rsid w:val="00E451CD"/>
    <w:rsid w:val="00E51170"/>
    <w:rsid w:val="00E52D70"/>
    <w:rsid w:val="00E55534"/>
    <w:rsid w:val="00E622BF"/>
    <w:rsid w:val="00E7116D"/>
    <w:rsid w:val="00E72429"/>
    <w:rsid w:val="00E914D1"/>
    <w:rsid w:val="00E960D8"/>
    <w:rsid w:val="00EB5FCA"/>
    <w:rsid w:val="00ED27D7"/>
    <w:rsid w:val="00EE0C56"/>
    <w:rsid w:val="00EE78EA"/>
    <w:rsid w:val="00EF2A8F"/>
    <w:rsid w:val="00F048D4"/>
    <w:rsid w:val="00F07D78"/>
    <w:rsid w:val="00F20920"/>
    <w:rsid w:val="00F23212"/>
    <w:rsid w:val="00F2592F"/>
    <w:rsid w:val="00F26334"/>
    <w:rsid w:val="00F33B16"/>
    <w:rsid w:val="00F353EA"/>
    <w:rsid w:val="00F36C27"/>
    <w:rsid w:val="00F554A0"/>
    <w:rsid w:val="00F56318"/>
    <w:rsid w:val="00F56CBF"/>
    <w:rsid w:val="00F631CD"/>
    <w:rsid w:val="00F67C95"/>
    <w:rsid w:val="00F74540"/>
    <w:rsid w:val="00F75B79"/>
    <w:rsid w:val="00F82525"/>
    <w:rsid w:val="00F82A9D"/>
    <w:rsid w:val="00F911CB"/>
    <w:rsid w:val="00F91AC4"/>
    <w:rsid w:val="00F92D4E"/>
    <w:rsid w:val="00F951C9"/>
    <w:rsid w:val="00F97FEA"/>
    <w:rsid w:val="00FB60E1"/>
    <w:rsid w:val="00FC03C2"/>
    <w:rsid w:val="00FD3768"/>
    <w:rsid w:val="00FD51E9"/>
    <w:rsid w:val="00FE226C"/>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150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character" w:styleId="NichtaufgelsteErwhnung">
    <w:name w:val="Unresolved Mention"/>
    <w:basedOn w:val="Absatz-Standardschriftart"/>
    <w:uiPriority w:val="99"/>
    <w:semiHidden/>
    <w:unhideWhenUsed/>
    <w:rsid w:val="00B5101D"/>
    <w:rPr>
      <w:color w:val="605E5C"/>
      <w:shd w:val="clear" w:color="auto" w:fill="E1DFDD"/>
    </w:rPr>
  </w:style>
  <w:style w:type="character" w:styleId="BesuchterLink">
    <w:name w:val="FollowedHyperlink"/>
    <w:basedOn w:val="Absatz-Standardschriftart"/>
    <w:uiPriority w:val="99"/>
    <w:semiHidden/>
    <w:unhideWhenUsed/>
    <w:rsid w:val="00E20825"/>
    <w:rPr>
      <w:color w:val="800080" w:themeColor="followedHyperlink"/>
      <w:u w:val="single"/>
    </w:rPr>
  </w:style>
  <w:style w:type="paragraph" w:styleId="berarbeitung">
    <w:name w:val="Revision"/>
    <w:hidden/>
    <w:uiPriority w:val="71"/>
    <w:semiHidden/>
    <w:rsid w:val="005E44DF"/>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irtgen-group.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645</Words>
  <Characters>4066</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4702</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Sabine Gerold</cp:lastModifiedBy>
  <cp:revision>9</cp:revision>
  <cp:lastPrinted>2021-10-28T15:19:00Z</cp:lastPrinted>
  <dcterms:created xsi:type="dcterms:W3CDTF">2025-10-16T06:51:00Z</dcterms:created>
  <dcterms:modified xsi:type="dcterms:W3CDTF">2025-11-10T09:05:00Z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2af2a1fe,65bf6872,480b4952</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2025-10-15T07:54:59Z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affb2760-d1d2-45fe-a931-d2a45487920f</vt:lpwstr>
  </property>
  <property fmtid="{D5CDD505-2E9C-101B-9397-08002B2CF9AE}" pid="11" name="MSIP_Label_df1a195f-122b-42dc-a2d3-71a1903dcdac_ContentBits">
    <vt:lpwstr>1</vt:lpwstr>
  </property>
  <property fmtid="{D5CDD505-2E9C-101B-9397-08002B2CF9AE}" pid="12" name="MSIP_Label_df1a195f-122b-42dc-a2d3-71a1903dcdac_Tag">
    <vt:lpwstr>10, 0, 1, 1</vt:lpwstr>
  </property>
</Properties>
</file>