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8D0863" w14:textId="16A0BD34" w:rsidR="000C0444" w:rsidRPr="0023555F" w:rsidRDefault="000C0444" w:rsidP="000C0444">
      <w:pPr>
        <w:pStyle w:val="1RoadNews"/>
        <w:rPr>
          <w:rFonts w:ascii="Verdana" w:hAnsi="Verdana"/>
          <w:b/>
          <w:color w:val="000000" w:themeColor="text1"/>
          <w:sz w:val="40"/>
          <w:szCs w:val="40"/>
          <w:lang w:val="en-GB"/>
        </w:rPr>
      </w:pPr>
      <w:proofErr w:type="spellStart"/>
      <w:r>
        <w:rPr>
          <w:rFonts w:ascii="Verdana" w:hAnsi="Verdana"/>
          <w:b/>
          <w:bCs/>
          <w:iCs w:val="0"/>
          <w:color w:val="auto"/>
          <w:sz w:val="40"/>
          <w:szCs w:val="40"/>
          <w:lang w:val="en-GB"/>
        </w:rPr>
        <w:t>Vögele</w:t>
      </w:r>
      <w:proofErr w:type="spellEnd"/>
      <w:r>
        <w:rPr>
          <w:rFonts w:ascii="Verdana" w:hAnsi="Verdana"/>
          <w:b/>
          <w:bCs/>
          <w:iCs w:val="0"/>
          <w:color w:val="auto"/>
          <w:sz w:val="40"/>
          <w:szCs w:val="40"/>
          <w:lang w:val="en-GB"/>
        </w:rPr>
        <w:t xml:space="preserve"> </w:t>
      </w:r>
      <w:r>
        <w:rPr>
          <w:rFonts w:ascii="Verdana" w:hAnsi="Verdana"/>
          <w:iCs w:val="0"/>
          <w:sz w:val="40"/>
          <w:szCs w:val="40"/>
          <w:lang w:val="en-GB"/>
        </w:rPr>
        <w:t>|</w:t>
      </w:r>
      <w:r>
        <w:rPr>
          <w:rFonts w:ascii="Verdana" w:hAnsi="Verdana"/>
          <w:b/>
          <w:bCs/>
          <w:iCs w:val="0"/>
          <w:sz w:val="40"/>
          <w:szCs w:val="40"/>
          <w:lang w:val="en-GB"/>
        </w:rPr>
        <w:t xml:space="preserve"> </w:t>
      </w:r>
      <w:r>
        <w:rPr>
          <w:rFonts w:ascii="Verdana" w:hAnsi="Verdana"/>
          <w:b/>
          <w:bCs/>
          <w:iCs w:val="0"/>
          <w:color w:val="000000" w:themeColor="text1"/>
          <w:sz w:val="40"/>
          <w:szCs w:val="52"/>
          <w:lang w:val="en-GB"/>
        </w:rPr>
        <w:t>Highw</w:t>
      </w:r>
      <w:r>
        <w:rPr>
          <w:rFonts w:ascii="Verdana" w:hAnsi="Verdana"/>
          <w:b/>
          <w:bCs/>
          <w:iCs w:val="0"/>
          <w:color w:val="auto"/>
          <w:sz w:val="40"/>
          <w:szCs w:val="52"/>
          <w:lang w:val="en-GB"/>
        </w:rPr>
        <w:t xml:space="preserve">ay </w:t>
      </w:r>
      <w:r>
        <w:rPr>
          <w:rFonts w:ascii="Verdana" w:hAnsi="Verdana"/>
          <w:b/>
          <w:bCs/>
          <w:iCs w:val="0"/>
          <w:color w:val="000000" w:themeColor="text1"/>
          <w:sz w:val="40"/>
          <w:szCs w:val="52"/>
          <w:lang w:val="en-GB"/>
        </w:rPr>
        <w:t>Class SUPER pavers “designed for China”</w:t>
      </w:r>
    </w:p>
    <w:p w14:paraId="64879C13" w14:textId="77777777" w:rsidR="000C0444" w:rsidRPr="0023555F" w:rsidRDefault="000C0444" w:rsidP="000C0444">
      <w:pPr>
        <w:spacing w:line="276" w:lineRule="auto"/>
        <w:jc w:val="both"/>
        <w:rPr>
          <w:b/>
          <w:iCs/>
          <w:sz w:val="22"/>
          <w:lang w:val="en-GB"/>
        </w:rPr>
      </w:pPr>
    </w:p>
    <w:p w14:paraId="0EDFF89B" w14:textId="6D784EF3" w:rsidR="00936A78" w:rsidRPr="0023555F" w:rsidRDefault="00DF6971" w:rsidP="00936A78">
      <w:pPr>
        <w:pStyle w:val="1RoadNews"/>
        <w:spacing w:line="240" w:lineRule="auto"/>
        <w:rPr>
          <w:rFonts w:ascii="Verdana" w:hAnsi="Verdana" w:cs="HelveticaNeue-Medium"/>
          <w:b/>
          <w:bCs/>
          <w:color w:val="auto"/>
          <w:sz w:val="28"/>
          <w:szCs w:val="28"/>
          <w:lang w:val="en-GB"/>
        </w:rPr>
      </w:pPr>
      <w:r>
        <w:rPr>
          <w:rFonts w:ascii="Verdana" w:hAnsi="Verdana" w:cs="HelveticaNeue-Medium"/>
          <w:b/>
          <w:bCs/>
          <w:iCs w:val="0"/>
          <w:color w:val="auto"/>
          <w:sz w:val="28"/>
          <w:szCs w:val="28"/>
          <w:lang w:val="en-GB"/>
        </w:rPr>
        <w:t>SUPER 2180 Li and SUPER 2180-3 Li – efficient and powerful with advanced drive technology</w:t>
      </w:r>
    </w:p>
    <w:p w14:paraId="74E3A06C" w14:textId="2086A4DE" w:rsidR="00F353EA" w:rsidRPr="0023555F" w:rsidRDefault="00F353EA" w:rsidP="00BD5391">
      <w:pPr>
        <w:spacing w:line="276" w:lineRule="auto"/>
        <w:jc w:val="both"/>
        <w:rPr>
          <w:b/>
          <w:iCs/>
          <w:sz w:val="22"/>
          <w:lang w:val="en-GB"/>
        </w:rPr>
      </w:pPr>
    </w:p>
    <w:p w14:paraId="222322D3" w14:textId="7FAC41DF" w:rsidR="00B87A9F" w:rsidRPr="0023555F" w:rsidRDefault="00B87A9F" w:rsidP="00BA3DCA">
      <w:pPr>
        <w:jc w:val="both"/>
        <w:rPr>
          <w:b/>
          <w:bCs/>
          <w:sz w:val="22"/>
          <w:szCs w:val="22"/>
          <w:lang w:val="en-GB"/>
        </w:rPr>
      </w:pPr>
      <w:r>
        <w:rPr>
          <w:b/>
          <w:bCs/>
          <w:sz w:val="22"/>
          <w:szCs w:val="22"/>
          <w:lang w:val="en-GB"/>
        </w:rPr>
        <w:t xml:space="preserve">With the new SUPER 2180 Li Classic Line paver and the SUPER 2180-3 Li Premium Line paver, </w:t>
      </w:r>
      <w:proofErr w:type="spellStart"/>
      <w:r>
        <w:rPr>
          <w:b/>
          <w:bCs/>
          <w:sz w:val="22"/>
          <w:szCs w:val="22"/>
          <w:lang w:val="en-GB"/>
        </w:rPr>
        <w:t>Vögele</w:t>
      </w:r>
      <w:proofErr w:type="spellEnd"/>
      <w:r>
        <w:rPr>
          <w:b/>
          <w:bCs/>
          <w:sz w:val="22"/>
          <w:szCs w:val="22"/>
          <w:lang w:val="en-GB"/>
        </w:rPr>
        <w:t xml:space="preserve"> is launching large pavers designed specifically for the requirements of customers and users in China. On the pattern of both the SUPER 1880 Li/SUPER 1880-3 Li and the SUPER 1680 Li/SUPER 1680-3 Li Universal Class pavers, the new Highway Class pavers are a further addition to the product portfolio.</w:t>
      </w:r>
    </w:p>
    <w:p w14:paraId="35FB2DFF" w14:textId="214043EE" w:rsidR="00D36268" w:rsidRPr="0023555F" w:rsidRDefault="00D36268" w:rsidP="00BA3DCA">
      <w:pPr>
        <w:jc w:val="both"/>
        <w:rPr>
          <w:b/>
          <w:bCs/>
          <w:sz w:val="22"/>
          <w:szCs w:val="22"/>
          <w:lang w:val="en-GB"/>
        </w:rPr>
      </w:pPr>
    </w:p>
    <w:p w14:paraId="1AC19225" w14:textId="17BBBEB0" w:rsidR="001E4514" w:rsidRPr="0023555F" w:rsidRDefault="0073469D" w:rsidP="001E4514">
      <w:pPr>
        <w:jc w:val="both"/>
        <w:rPr>
          <w:sz w:val="22"/>
          <w:szCs w:val="22"/>
          <w:lang w:val="en-GB"/>
        </w:rPr>
      </w:pPr>
      <w:r>
        <w:rPr>
          <w:sz w:val="22"/>
          <w:szCs w:val="22"/>
          <w:lang w:val="en-GB"/>
        </w:rPr>
        <w:t xml:space="preserve">The new pavers are designed for high daily outputs, starting with the engine which mobilises an output of 191 kW to provide the basis for high laydown rates of up to 1,100 t/h. </w:t>
      </w:r>
      <w:r w:rsidR="0023555F" w:rsidRPr="0023555F">
        <w:rPr>
          <w:sz w:val="22"/>
          <w:szCs w:val="22"/>
          <w:lang w:val="en-GB"/>
        </w:rPr>
        <w:t>The diesel engine is highly efficient and complies with current exhaust emissions standard NR4</w:t>
      </w:r>
      <w:r>
        <w:rPr>
          <w:sz w:val="22"/>
          <w:szCs w:val="22"/>
          <w:lang w:val="en-GB"/>
        </w:rPr>
        <w:t xml:space="preserve">. In ECO mode, which is sufficient for many applications, rpm </w:t>
      </w:r>
      <w:proofErr w:type="gramStart"/>
      <w:r>
        <w:rPr>
          <w:sz w:val="22"/>
          <w:szCs w:val="22"/>
          <w:lang w:val="en-GB"/>
        </w:rPr>
        <w:t>are</w:t>
      </w:r>
      <w:proofErr w:type="gramEnd"/>
      <w:r>
        <w:rPr>
          <w:sz w:val="22"/>
          <w:szCs w:val="22"/>
          <w:lang w:val="en-GB"/>
        </w:rPr>
        <w:t xml:space="preserve"> reduced to 1,700 rpm, further reducing operating costs. The </w:t>
      </w:r>
      <w:proofErr w:type="gramStart"/>
      <w:r>
        <w:rPr>
          <w:sz w:val="22"/>
          <w:szCs w:val="22"/>
          <w:lang w:val="en-GB"/>
        </w:rPr>
        <w:t>generously-sized</w:t>
      </w:r>
      <w:proofErr w:type="gramEnd"/>
      <w:r>
        <w:rPr>
          <w:sz w:val="22"/>
          <w:szCs w:val="22"/>
          <w:lang w:val="en-GB"/>
        </w:rPr>
        <w:t xml:space="preserve"> cooler assembly also contributes to efficiency and simultaneously reduces noise. Like all </w:t>
      </w:r>
      <w:proofErr w:type="spellStart"/>
      <w:r>
        <w:rPr>
          <w:sz w:val="22"/>
          <w:szCs w:val="22"/>
          <w:lang w:val="en-GB"/>
        </w:rPr>
        <w:t>Vögele</w:t>
      </w:r>
      <w:proofErr w:type="spellEnd"/>
      <w:r>
        <w:rPr>
          <w:sz w:val="22"/>
          <w:szCs w:val="22"/>
          <w:lang w:val="en-GB"/>
        </w:rPr>
        <w:t xml:space="preserve"> Dash 3 pavers, the SUPER 2180-3 Li</w:t>
      </w:r>
      <w:r>
        <w:rPr>
          <w:color w:val="FF0000"/>
          <w:sz w:val="22"/>
          <w:szCs w:val="22"/>
          <w:lang w:val="en-GB"/>
        </w:rPr>
        <w:t xml:space="preserve"> </w:t>
      </w:r>
      <w:r>
        <w:rPr>
          <w:sz w:val="22"/>
          <w:szCs w:val="22"/>
          <w:lang w:val="en-GB"/>
        </w:rPr>
        <w:t xml:space="preserve">is furthermore equipped with the </w:t>
      </w:r>
      <w:proofErr w:type="spellStart"/>
      <w:r>
        <w:rPr>
          <w:sz w:val="22"/>
          <w:szCs w:val="22"/>
          <w:lang w:val="en-GB"/>
        </w:rPr>
        <w:t>Vögele</w:t>
      </w:r>
      <w:proofErr w:type="spellEnd"/>
      <w:r>
        <w:rPr>
          <w:sz w:val="22"/>
          <w:szCs w:val="22"/>
          <w:lang w:val="en-GB"/>
        </w:rPr>
        <w:t xml:space="preserve"> EcoPlus low-emissions package which additionally reduces emissions and cuts fuel consumption by as much as 25%.</w:t>
      </w:r>
    </w:p>
    <w:p w14:paraId="4405D7A7" w14:textId="0F10628C" w:rsidR="00B87A9F" w:rsidRPr="0023555F" w:rsidRDefault="00B87A9F" w:rsidP="00F56170">
      <w:pPr>
        <w:jc w:val="both"/>
        <w:rPr>
          <w:sz w:val="22"/>
          <w:szCs w:val="22"/>
          <w:lang w:val="en-GB"/>
        </w:rPr>
      </w:pPr>
    </w:p>
    <w:p w14:paraId="75BDD282" w14:textId="1680EDD0" w:rsidR="00667093" w:rsidRPr="0023555F" w:rsidRDefault="00667093" w:rsidP="00667093">
      <w:pPr>
        <w:jc w:val="both"/>
        <w:rPr>
          <w:b/>
          <w:sz w:val="22"/>
          <w:szCs w:val="22"/>
          <w:lang w:val="en-GB"/>
        </w:rPr>
      </w:pPr>
      <w:r>
        <w:rPr>
          <w:b/>
          <w:bCs/>
          <w:sz w:val="22"/>
          <w:szCs w:val="22"/>
          <w:lang w:val="en-GB"/>
        </w:rPr>
        <w:t>Intuitive ErgoBasic and ErgoPlus 3 operating concepts</w:t>
      </w:r>
    </w:p>
    <w:p w14:paraId="3CD6C311" w14:textId="7F16AF69" w:rsidR="00AC372D" w:rsidRPr="0023555F" w:rsidRDefault="00E86859" w:rsidP="00B832EE">
      <w:pPr>
        <w:autoSpaceDE w:val="0"/>
        <w:autoSpaceDN w:val="0"/>
        <w:adjustRightInd w:val="0"/>
        <w:jc w:val="both"/>
        <w:rPr>
          <w:sz w:val="22"/>
          <w:szCs w:val="22"/>
          <w:lang w:val="en-GB"/>
        </w:rPr>
      </w:pPr>
      <w:r>
        <w:rPr>
          <w:sz w:val="22"/>
          <w:szCs w:val="22"/>
          <w:lang w:val="en-GB"/>
        </w:rPr>
        <w:t xml:space="preserve">The new Highway Class pavers share the </w:t>
      </w:r>
      <w:proofErr w:type="gramStart"/>
      <w:r>
        <w:rPr>
          <w:sz w:val="22"/>
          <w:szCs w:val="22"/>
          <w:lang w:val="en-GB"/>
        </w:rPr>
        <w:t>high quality</w:t>
      </w:r>
      <w:proofErr w:type="gramEnd"/>
      <w:r>
        <w:rPr>
          <w:sz w:val="22"/>
          <w:szCs w:val="22"/>
          <w:lang w:val="en-GB"/>
        </w:rPr>
        <w:t xml:space="preserve"> standards of </w:t>
      </w:r>
      <w:proofErr w:type="spellStart"/>
      <w:r>
        <w:rPr>
          <w:sz w:val="22"/>
          <w:szCs w:val="22"/>
          <w:lang w:val="en-GB"/>
        </w:rPr>
        <w:t>Vögele</w:t>
      </w:r>
      <w:proofErr w:type="spellEnd"/>
      <w:r>
        <w:rPr>
          <w:sz w:val="22"/>
          <w:szCs w:val="22"/>
          <w:lang w:val="en-GB"/>
        </w:rPr>
        <w:t xml:space="preserve">, but differ in terms of operation, scope of functions and screeds. The main difference: as a representative of the Classic Line, the new SUPER 2180 Li is equipped with the simplified ErgoBasic operating concept. The SUPER 2180-3 Li, on the other hand, uses the Dash 3-generation ErgoPlus 3 operating concept. Both operating concepts are particularly user-friendly, </w:t>
      </w:r>
      <w:proofErr w:type="gramStart"/>
      <w:r>
        <w:rPr>
          <w:sz w:val="22"/>
          <w:szCs w:val="22"/>
          <w:lang w:val="en-GB"/>
        </w:rPr>
        <w:t>ergonomic</w:t>
      </w:r>
      <w:proofErr w:type="gramEnd"/>
      <w:r>
        <w:rPr>
          <w:sz w:val="22"/>
          <w:szCs w:val="22"/>
          <w:lang w:val="en-GB"/>
        </w:rPr>
        <w:t xml:space="preserve"> and intuitive. ErgoPlus 3, however, provides an extended scope of functions, including numerous automatic functions which operators activate via a high-contrast display. These automatic functions, called AutoSet Plus, speed up work with the SUPER 2180-3 Li Dash 3 paver. AutoSet Plus allows storage of current paving parameters (for reliable repositioning, for example) as well as the creation of individual paving programs for rapid configuration of the machine.</w:t>
      </w:r>
    </w:p>
    <w:p w14:paraId="1CDA8ED3" w14:textId="77777777" w:rsidR="00AC372D" w:rsidRPr="0023555F" w:rsidRDefault="00AC372D" w:rsidP="00E608EC">
      <w:pPr>
        <w:jc w:val="both"/>
        <w:rPr>
          <w:sz w:val="22"/>
          <w:szCs w:val="22"/>
          <w:lang w:val="en-GB"/>
        </w:rPr>
      </w:pPr>
    </w:p>
    <w:p w14:paraId="2A8128AA" w14:textId="4138C35B" w:rsidR="007413FD" w:rsidRPr="0023555F" w:rsidRDefault="007413FD" w:rsidP="00E608EC">
      <w:pPr>
        <w:jc w:val="both"/>
        <w:rPr>
          <w:sz w:val="22"/>
          <w:szCs w:val="22"/>
          <w:lang w:val="en-GB"/>
        </w:rPr>
      </w:pPr>
      <w:r>
        <w:rPr>
          <w:sz w:val="22"/>
          <w:szCs w:val="22"/>
          <w:lang w:val="en-GB"/>
        </w:rPr>
        <w:t xml:space="preserve">Users also control the </w:t>
      </w:r>
      <w:proofErr w:type="spellStart"/>
      <w:r>
        <w:rPr>
          <w:sz w:val="22"/>
          <w:szCs w:val="22"/>
          <w:lang w:val="en-GB"/>
        </w:rPr>
        <w:t>Vögele</w:t>
      </w:r>
      <w:proofErr w:type="spellEnd"/>
      <w:r>
        <w:rPr>
          <w:sz w:val="22"/>
          <w:szCs w:val="22"/>
          <w:lang w:val="en-GB"/>
        </w:rPr>
        <w:t xml:space="preserve"> Systems for Automated Grade and Slope Control (Niveltronic Basic for the</w:t>
      </w:r>
      <w:r w:rsidR="00945AF7">
        <w:rPr>
          <w:sz w:val="22"/>
          <w:szCs w:val="22"/>
          <w:lang w:val="en-GB"/>
        </w:rPr>
        <w:t xml:space="preserve"> </w:t>
      </w:r>
      <w:r>
        <w:rPr>
          <w:sz w:val="22"/>
          <w:szCs w:val="22"/>
          <w:lang w:val="en-GB"/>
        </w:rPr>
        <w:t>SUPER 2180 Li and Niveltronic Plus for the</w:t>
      </w:r>
      <w:r w:rsidR="00945AF7">
        <w:rPr>
          <w:sz w:val="22"/>
          <w:szCs w:val="22"/>
          <w:lang w:val="en-GB"/>
        </w:rPr>
        <w:t xml:space="preserve"> </w:t>
      </w:r>
      <w:r>
        <w:rPr>
          <w:sz w:val="22"/>
          <w:szCs w:val="22"/>
          <w:lang w:val="en-GB"/>
        </w:rPr>
        <w:t>SUPER 2180-3 Li) at the paver operator’s console, ensuring a high level of paving precision at the touch of a button.</w:t>
      </w:r>
    </w:p>
    <w:p w14:paraId="7F824128" w14:textId="77777777" w:rsidR="00AE59C6" w:rsidRPr="0023555F" w:rsidRDefault="00AE59C6" w:rsidP="00E608EC">
      <w:pPr>
        <w:jc w:val="both"/>
        <w:rPr>
          <w:sz w:val="22"/>
          <w:szCs w:val="22"/>
          <w:lang w:val="en-GB"/>
        </w:rPr>
      </w:pPr>
    </w:p>
    <w:p w14:paraId="5EAF3B7B" w14:textId="7437C6D2" w:rsidR="002D2B30" w:rsidRPr="0023555F" w:rsidRDefault="007C5F0B" w:rsidP="009F2661">
      <w:pPr>
        <w:jc w:val="both"/>
        <w:rPr>
          <w:b/>
          <w:bCs/>
          <w:sz w:val="22"/>
          <w:szCs w:val="22"/>
          <w:lang w:val="en-GB"/>
        </w:rPr>
      </w:pPr>
      <w:proofErr w:type="spellStart"/>
      <w:r>
        <w:rPr>
          <w:b/>
          <w:bCs/>
          <w:sz w:val="22"/>
          <w:szCs w:val="22"/>
          <w:lang w:val="en-GB"/>
        </w:rPr>
        <w:t>Vögele</w:t>
      </w:r>
      <w:proofErr w:type="spellEnd"/>
      <w:r>
        <w:rPr>
          <w:b/>
          <w:bCs/>
          <w:sz w:val="22"/>
          <w:szCs w:val="22"/>
          <w:lang w:val="en-GB"/>
        </w:rPr>
        <w:t xml:space="preserve"> screeds deliver a high level of paving quality</w:t>
      </w:r>
    </w:p>
    <w:p w14:paraId="699C54EB" w14:textId="39AB5985" w:rsidR="00293A85" w:rsidRPr="0023555F" w:rsidRDefault="00727677" w:rsidP="009F2661">
      <w:pPr>
        <w:jc w:val="both"/>
        <w:rPr>
          <w:sz w:val="22"/>
          <w:szCs w:val="22"/>
          <w:lang w:val="en-GB"/>
        </w:rPr>
      </w:pPr>
      <w:r>
        <w:rPr>
          <w:sz w:val="22"/>
          <w:szCs w:val="22"/>
          <w:lang w:val="en-GB"/>
        </w:rPr>
        <w:t xml:space="preserve">As a Classic Line paver, the SUPER 2180 Li is used primarily for paving CTB and bitumen-bonded courses. In conjunction with the AB 570 Extending Screed, also new, pave width can be varied between 3 m and 5.7 m. Using bolt-on extensions, the SUPER 2180 Li can work at widths up to 8.7 m. The proven features of the AB 600 Extending Screed are also available to both pavers, facilitating pave widths up to 10 m. The maximum possible pave width of 13 m is achieved using the SB 300 Fixed-Width </w:t>
      </w:r>
      <w:r>
        <w:rPr>
          <w:sz w:val="22"/>
          <w:szCs w:val="22"/>
          <w:lang w:val="en-GB"/>
        </w:rPr>
        <w:lastRenderedPageBreak/>
        <w:t>Screed. All screeds have effective electric heating and tamper and vibrators as compacting systems. The SB 300 HD “Heavy Duty” screed is also available specifically for processing abrasive materials such as CTB; this screed allows widths up to 10 m to be paved and then compacted with a tamper.</w:t>
      </w:r>
    </w:p>
    <w:p w14:paraId="6CE83FCA" w14:textId="77777777" w:rsidR="0048297F" w:rsidRPr="0023555F" w:rsidRDefault="0048297F" w:rsidP="009F2661">
      <w:pPr>
        <w:jc w:val="both"/>
        <w:rPr>
          <w:sz w:val="22"/>
          <w:szCs w:val="22"/>
          <w:lang w:val="en-GB"/>
        </w:rPr>
      </w:pPr>
    </w:p>
    <w:p w14:paraId="566CCB01" w14:textId="26788D52" w:rsidR="007413FD" w:rsidRPr="0023555F" w:rsidRDefault="00C85D09" w:rsidP="001E4514">
      <w:pPr>
        <w:jc w:val="both"/>
        <w:rPr>
          <w:b/>
          <w:bCs/>
          <w:sz w:val="22"/>
          <w:szCs w:val="22"/>
          <w:lang w:val="en-GB"/>
        </w:rPr>
      </w:pPr>
      <w:r>
        <w:rPr>
          <w:b/>
          <w:bCs/>
          <w:sz w:val="22"/>
          <w:szCs w:val="22"/>
          <w:lang w:val="en-GB"/>
        </w:rPr>
        <w:t>New Highway Class pavers are made for high laydown rates</w:t>
      </w:r>
    </w:p>
    <w:p w14:paraId="748F0B56" w14:textId="317FC4F6" w:rsidR="00AE59C6" w:rsidRPr="0023555F" w:rsidRDefault="001E4514" w:rsidP="00C85D09">
      <w:pPr>
        <w:jc w:val="both"/>
        <w:rPr>
          <w:sz w:val="22"/>
          <w:szCs w:val="22"/>
          <w:lang w:val="en-GB"/>
        </w:rPr>
      </w:pPr>
      <w:r>
        <w:rPr>
          <w:sz w:val="22"/>
          <w:szCs w:val="22"/>
          <w:lang w:val="en-GB"/>
        </w:rPr>
        <w:t xml:space="preserve">In addition to engine and screed, other components, too, are designed to achieve high laydown rates. The crawler tracks ensure good traction on the </w:t>
      </w:r>
      <w:proofErr w:type="spellStart"/>
      <w:r>
        <w:rPr>
          <w:sz w:val="22"/>
          <w:szCs w:val="22"/>
          <w:lang w:val="en-GB"/>
        </w:rPr>
        <w:t>roadbase</w:t>
      </w:r>
      <w:proofErr w:type="spellEnd"/>
      <w:r>
        <w:rPr>
          <w:sz w:val="22"/>
          <w:szCs w:val="22"/>
          <w:lang w:val="en-GB"/>
        </w:rPr>
        <w:t xml:space="preserve"> and allow accurate steering with no jolts. The material hopper of both </w:t>
      </w:r>
      <w:proofErr w:type="spellStart"/>
      <w:r>
        <w:rPr>
          <w:sz w:val="22"/>
          <w:szCs w:val="22"/>
          <w:lang w:val="en-GB"/>
        </w:rPr>
        <w:t>Vögele</w:t>
      </w:r>
      <w:proofErr w:type="spellEnd"/>
      <w:r>
        <w:rPr>
          <w:sz w:val="22"/>
          <w:szCs w:val="22"/>
          <w:lang w:val="en-GB"/>
        </w:rPr>
        <w:t xml:space="preserve"> pavers has a capacity of 15 t, ensuring that the paver can be fed with material quickly and paving can continue uninterrupted. As with all </w:t>
      </w:r>
      <w:proofErr w:type="spellStart"/>
      <w:r>
        <w:rPr>
          <w:sz w:val="22"/>
          <w:szCs w:val="22"/>
          <w:lang w:val="en-GB"/>
        </w:rPr>
        <w:t>Vögele</w:t>
      </w:r>
      <w:proofErr w:type="spellEnd"/>
      <w:r>
        <w:rPr>
          <w:sz w:val="22"/>
          <w:szCs w:val="22"/>
          <w:lang w:val="en-GB"/>
        </w:rPr>
        <w:t xml:space="preserve"> pavers, material management is professionally organised, counteracts segregation and contributes to top paving quality.</w:t>
      </w:r>
    </w:p>
    <w:p w14:paraId="1DA09871" w14:textId="77777777" w:rsidR="00AE59C6" w:rsidRPr="0023555F" w:rsidRDefault="00AE59C6" w:rsidP="00AE59C6">
      <w:pPr>
        <w:autoSpaceDE w:val="0"/>
        <w:autoSpaceDN w:val="0"/>
        <w:adjustRightInd w:val="0"/>
        <w:rPr>
          <w:sz w:val="22"/>
          <w:szCs w:val="22"/>
          <w:lang w:val="en-GB"/>
        </w:rPr>
      </w:pPr>
    </w:p>
    <w:p w14:paraId="0E2297A7" w14:textId="34422BBB" w:rsidR="001A12EC" w:rsidRPr="0023555F" w:rsidRDefault="001A12EC">
      <w:pPr>
        <w:rPr>
          <w:rFonts w:eastAsia="Calibri" w:cs="Arial"/>
          <w:b/>
          <w:sz w:val="22"/>
          <w:szCs w:val="22"/>
          <w:lang w:val="en-GB"/>
        </w:rPr>
      </w:pPr>
      <w:r>
        <w:rPr>
          <w:rFonts w:eastAsia="Calibri" w:cs="Arial"/>
          <w:caps/>
          <w:szCs w:val="22"/>
          <w:lang w:val="en-GB"/>
        </w:rPr>
        <w:br w:type="page"/>
      </w:r>
    </w:p>
    <w:p w14:paraId="328E0139" w14:textId="01759497" w:rsidR="00C47A8A" w:rsidRDefault="00384531" w:rsidP="00381A18">
      <w:pPr>
        <w:pStyle w:val="HeadlineFotos"/>
        <w:pBdr>
          <w:bottom w:val="none" w:sz="0" w:space="0" w:color="auto"/>
        </w:pBdr>
      </w:pPr>
      <w:r>
        <w:rPr>
          <w:bCs/>
          <w:caps w:val="0"/>
          <w:szCs w:val="22"/>
          <w:lang w:val="en-GB"/>
        </w:rPr>
        <w:lastRenderedPageBreak/>
        <w:t>Photos</w:t>
      </w:r>
      <w:r>
        <w:rPr>
          <w:bCs/>
          <w:lang w:val="en-GB"/>
        </w:rPr>
        <w:t>:</w:t>
      </w:r>
    </w:p>
    <w:p w14:paraId="16D21E2E" w14:textId="5C0CE3C1" w:rsidR="00381A18" w:rsidRDefault="00381A18" w:rsidP="00381A18">
      <w:pPr>
        <w:pStyle w:val="Text"/>
      </w:pPr>
      <w:r>
        <w:rPr>
          <w:noProof/>
          <w:lang w:val="en-GB"/>
        </w:rPr>
        <w:drawing>
          <wp:inline distT="0" distB="0" distL="0" distR="0" wp14:anchorId="469FB796" wp14:editId="7852C939">
            <wp:extent cx="2864543" cy="1610093"/>
            <wp:effectExtent l="0" t="0" r="0"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a:picLocks noChangeAspect="1" noChangeArrowheads="1"/>
                    </pic:cNvPicPr>
                  </pic:nvPicPr>
                  <pic:blipFill>
                    <a:blip r:embed="rId8"/>
                    <a:stretch>
                      <a:fillRect/>
                    </a:stretch>
                  </pic:blipFill>
                  <pic:spPr bwMode="auto">
                    <a:xfrm>
                      <a:off x="0" y="0"/>
                      <a:ext cx="2864543" cy="1610093"/>
                    </a:xfrm>
                    <a:prstGeom prst="rect">
                      <a:avLst/>
                    </a:prstGeom>
                    <a:noFill/>
                    <a:ln>
                      <a:noFill/>
                    </a:ln>
                  </pic:spPr>
                </pic:pic>
              </a:graphicData>
            </a:graphic>
          </wp:inline>
        </w:drawing>
      </w:r>
    </w:p>
    <w:p w14:paraId="758A40D8" w14:textId="2018D2B7" w:rsidR="00116FA2" w:rsidRPr="0023555F" w:rsidRDefault="00116FA2" w:rsidP="00381A18">
      <w:pPr>
        <w:pStyle w:val="Text"/>
        <w:rPr>
          <w:b/>
          <w:bCs/>
          <w:sz w:val="20"/>
          <w:szCs w:val="14"/>
          <w:lang w:val="fr-FR"/>
        </w:rPr>
      </w:pPr>
      <w:r w:rsidRPr="0023555F">
        <w:rPr>
          <w:b/>
          <w:bCs/>
          <w:sz w:val="20"/>
          <w:szCs w:val="14"/>
          <w:lang w:val="fr-FR"/>
        </w:rPr>
        <w:t>V_PR_SUPER2180Li_ SUPER2180-3Li.jpg</w:t>
      </w:r>
    </w:p>
    <w:p w14:paraId="27AA6235" w14:textId="1887F9B0" w:rsidR="00381A18" w:rsidRPr="0023555F" w:rsidRDefault="00381A18" w:rsidP="00381A18">
      <w:pPr>
        <w:pStyle w:val="Text"/>
        <w:rPr>
          <w:lang w:val="en-GB"/>
        </w:rPr>
      </w:pPr>
      <w:proofErr w:type="spellStart"/>
      <w:r>
        <w:rPr>
          <w:sz w:val="20"/>
          <w:szCs w:val="20"/>
          <w:lang w:val="en-GB"/>
        </w:rPr>
        <w:t>Vögele</w:t>
      </w:r>
      <w:proofErr w:type="spellEnd"/>
      <w:r>
        <w:rPr>
          <w:sz w:val="20"/>
          <w:szCs w:val="20"/>
          <w:lang w:val="en-GB"/>
        </w:rPr>
        <w:t xml:space="preserve"> Highway Class pavers from the Wirtgen Group production facility in </w:t>
      </w:r>
      <w:proofErr w:type="spellStart"/>
      <w:r>
        <w:rPr>
          <w:sz w:val="20"/>
          <w:szCs w:val="20"/>
          <w:lang w:val="en-GB"/>
        </w:rPr>
        <w:t>Langfang</w:t>
      </w:r>
      <w:proofErr w:type="spellEnd"/>
      <w:r>
        <w:rPr>
          <w:sz w:val="20"/>
          <w:szCs w:val="20"/>
          <w:lang w:val="en-GB"/>
        </w:rPr>
        <w:t xml:space="preserve"> meet stringent requirements for the construction and rehabilitation of major roads and many other tasks.</w:t>
      </w:r>
    </w:p>
    <w:p w14:paraId="5021EEFC" w14:textId="1C381A16" w:rsidR="00D166AC" w:rsidRPr="0023555F" w:rsidRDefault="00D166AC" w:rsidP="008755E5">
      <w:pPr>
        <w:spacing w:line="280" w:lineRule="atLeast"/>
        <w:jc w:val="both"/>
        <w:rPr>
          <w:lang w:val="en-GB"/>
        </w:rPr>
      </w:pPr>
    </w:p>
    <w:p w14:paraId="2F4D8A6C" w14:textId="77777777" w:rsidR="00381A18" w:rsidRPr="0023555F" w:rsidRDefault="00381A18" w:rsidP="008755E5">
      <w:pPr>
        <w:spacing w:line="280" w:lineRule="atLeast"/>
        <w:jc w:val="both"/>
        <w:rPr>
          <w:lang w:val="en-GB"/>
        </w:rPr>
      </w:pPr>
    </w:p>
    <w:p w14:paraId="5D857BB6" w14:textId="77777777" w:rsidR="00381A18" w:rsidRPr="0023555F" w:rsidRDefault="00381A18" w:rsidP="00381A18">
      <w:pPr>
        <w:pStyle w:val="Note"/>
        <w:rPr>
          <w:lang w:val="en-GB"/>
        </w:rPr>
      </w:pPr>
      <w:r>
        <w:rPr>
          <w:iCs/>
          <w:lang w:val="en-GB"/>
        </w:rPr>
        <w:t xml:space="preserve">Note: These photographs are only intended as a preview. For reproduction in publications, please use the 300 dpi resolution photos available to download from the </w:t>
      </w:r>
      <w:r>
        <w:rPr>
          <w:i w:val="0"/>
          <w:lang w:val="en-GB"/>
        </w:rPr>
        <w:t>Wirtgen Group</w:t>
      </w:r>
      <w:r>
        <w:rPr>
          <w:iCs/>
          <w:lang w:val="en-GB"/>
        </w:rPr>
        <w:t xml:space="preserve"> website.</w:t>
      </w:r>
    </w:p>
    <w:p w14:paraId="64E7CA3C" w14:textId="77777777" w:rsidR="00381A18" w:rsidRPr="0023555F" w:rsidRDefault="00381A18" w:rsidP="00381A18">
      <w:pPr>
        <w:pStyle w:val="Absatzberschrift"/>
        <w:rPr>
          <w:iCs/>
          <w:lang w:val="en-GB"/>
        </w:rPr>
      </w:pPr>
      <w:r>
        <w:rPr>
          <w:bCs/>
          <w:lang w:val="en-GB"/>
        </w:rPr>
        <w:t>For further information please contact:</w:t>
      </w:r>
    </w:p>
    <w:p w14:paraId="2B4646D3" w14:textId="77777777" w:rsidR="00381A18" w:rsidRPr="0023555F" w:rsidRDefault="00381A18" w:rsidP="00381A18">
      <w:pPr>
        <w:pStyle w:val="Absatzberschrift"/>
        <w:rPr>
          <w:lang w:val="en-GB"/>
        </w:rPr>
      </w:pPr>
    </w:p>
    <w:p w14:paraId="4217DD20" w14:textId="77777777" w:rsidR="00381A18" w:rsidRPr="002B783A" w:rsidRDefault="00381A18" w:rsidP="00381A18">
      <w:pPr>
        <w:pStyle w:val="Absatzberschrift"/>
        <w:rPr>
          <w:b w:val="0"/>
          <w:bCs/>
          <w:szCs w:val="22"/>
        </w:rPr>
      </w:pPr>
      <w:r w:rsidRPr="0023555F">
        <w:rPr>
          <w:b w:val="0"/>
        </w:rPr>
        <w:t>WIRTGEN GROUP</w:t>
      </w:r>
    </w:p>
    <w:p w14:paraId="288AF19D" w14:textId="77777777" w:rsidR="00381A18" w:rsidRDefault="00381A18" w:rsidP="00381A18">
      <w:pPr>
        <w:pStyle w:val="Fuzeile1"/>
      </w:pPr>
      <w:r w:rsidRPr="0023555F">
        <w:rPr>
          <w:bCs w:val="0"/>
          <w:iCs w:val="0"/>
        </w:rPr>
        <w:t>Public Relations</w:t>
      </w:r>
    </w:p>
    <w:p w14:paraId="7563D778" w14:textId="77777777" w:rsidR="00381A18" w:rsidRDefault="00381A18" w:rsidP="00381A18">
      <w:pPr>
        <w:pStyle w:val="Fuzeile1"/>
      </w:pPr>
      <w:r w:rsidRPr="0023555F">
        <w:rPr>
          <w:bCs w:val="0"/>
          <w:iCs w:val="0"/>
        </w:rPr>
        <w:t>Reinhard-Wirtgen-Straße 2</w:t>
      </w:r>
    </w:p>
    <w:p w14:paraId="124E02B8" w14:textId="77777777" w:rsidR="00381A18" w:rsidRDefault="00381A18" w:rsidP="00381A18">
      <w:pPr>
        <w:pStyle w:val="Fuzeile1"/>
      </w:pPr>
      <w:r>
        <w:rPr>
          <w:bCs w:val="0"/>
          <w:iCs w:val="0"/>
          <w:lang w:val="en-GB"/>
        </w:rPr>
        <w:t xml:space="preserve">53578 </w:t>
      </w:r>
      <w:proofErr w:type="spellStart"/>
      <w:r>
        <w:rPr>
          <w:bCs w:val="0"/>
          <w:iCs w:val="0"/>
          <w:lang w:val="en-GB"/>
        </w:rPr>
        <w:t>Windhagen</w:t>
      </w:r>
      <w:proofErr w:type="spellEnd"/>
    </w:p>
    <w:p w14:paraId="55CB0484" w14:textId="77777777" w:rsidR="00381A18" w:rsidRDefault="00381A18" w:rsidP="00381A18">
      <w:pPr>
        <w:pStyle w:val="Fuzeile1"/>
      </w:pPr>
      <w:r>
        <w:rPr>
          <w:bCs w:val="0"/>
          <w:iCs w:val="0"/>
          <w:lang w:val="en-GB"/>
        </w:rPr>
        <w:t>Germany</w:t>
      </w:r>
    </w:p>
    <w:p w14:paraId="68791437" w14:textId="77777777" w:rsidR="00381A18" w:rsidRDefault="00381A18" w:rsidP="00381A18">
      <w:pPr>
        <w:pStyle w:val="Fuzeile1"/>
      </w:pPr>
    </w:p>
    <w:p w14:paraId="08098123" w14:textId="77777777" w:rsidR="00381A18" w:rsidRDefault="00381A18" w:rsidP="00381A18">
      <w:pPr>
        <w:pStyle w:val="Fuzeile1"/>
        <w:rPr>
          <w:rFonts w:ascii="Times New Roman" w:hAnsi="Times New Roman" w:cs="Times New Roman"/>
          <w:color w:val="FF0000"/>
        </w:rPr>
      </w:pPr>
      <w:r>
        <w:rPr>
          <w:bCs w:val="0"/>
          <w:iCs w:val="0"/>
          <w:lang w:val="en-GB"/>
        </w:rPr>
        <w:t xml:space="preserve">Telephone: +49 (0) 2645 131 – 1966 </w:t>
      </w:r>
    </w:p>
    <w:p w14:paraId="6FABD88E" w14:textId="77777777" w:rsidR="00381A18" w:rsidRDefault="00381A18" w:rsidP="00381A18">
      <w:pPr>
        <w:pStyle w:val="Fuzeile1"/>
      </w:pPr>
      <w:r>
        <w:rPr>
          <w:bCs w:val="0"/>
          <w:iCs w:val="0"/>
          <w:lang w:val="en-GB"/>
        </w:rPr>
        <w:t>Fax: +49 (0) 2645 131 – 499</w:t>
      </w:r>
    </w:p>
    <w:p w14:paraId="2E9FAC4F" w14:textId="77777777" w:rsidR="00381A18" w:rsidRDefault="00381A18" w:rsidP="00381A18">
      <w:pPr>
        <w:pStyle w:val="Fuzeile1"/>
      </w:pPr>
      <w:r>
        <w:rPr>
          <w:bCs w:val="0"/>
          <w:iCs w:val="0"/>
          <w:lang w:val="en-GB"/>
        </w:rPr>
        <w:t>E-mail: PR@wirtgen-group.com</w:t>
      </w:r>
      <w:r>
        <w:rPr>
          <w:bCs w:val="0"/>
          <w:iCs w:val="0"/>
          <w:vanish/>
        </w:rPr>
        <w:t>PR@wirtgen-group.com</w:t>
      </w:r>
    </w:p>
    <w:p w14:paraId="3EA21BC1" w14:textId="77777777" w:rsidR="00381A18" w:rsidRPr="00F91A52" w:rsidRDefault="00381A18" w:rsidP="00381A18">
      <w:pPr>
        <w:pStyle w:val="Fuzeile1"/>
        <w:rPr>
          <w:vanish/>
        </w:rPr>
      </w:pPr>
    </w:p>
    <w:p w14:paraId="6C0F98C5" w14:textId="77777777" w:rsidR="00381A18" w:rsidRPr="00F74540" w:rsidRDefault="00381A18" w:rsidP="00381A18">
      <w:pPr>
        <w:pStyle w:val="Fuzeile1"/>
      </w:pPr>
      <w:r>
        <w:rPr>
          <w:bCs w:val="0"/>
          <w:iCs w:val="0"/>
          <w:lang w:val="en-GB"/>
        </w:rPr>
        <w:t>www.wirtgen-group.com</w:t>
      </w:r>
    </w:p>
    <w:p w14:paraId="24B8B85D" w14:textId="77777777" w:rsidR="00381A18" w:rsidRPr="00E04039" w:rsidRDefault="00381A18" w:rsidP="008755E5">
      <w:pPr>
        <w:spacing w:line="280" w:lineRule="atLeast"/>
        <w:jc w:val="both"/>
      </w:pPr>
    </w:p>
    <w:sectPr w:rsidR="00381A18" w:rsidRPr="00E04039" w:rsidSect="00CA4A09">
      <w:headerReference w:type="even" r:id="rId9"/>
      <w:headerReference w:type="default" r:id="rId10"/>
      <w:footerReference w:type="default" r:id="rId11"/>
      <w:headerReference w:type="first" r:id="rId12"/>
      <w:footerReference w:type="first" r:id="rId13"/>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26F60E" w14:textId="77777777" w:rsidR="00BF55BC" w:rsidRDefault="00BF55BC" w:rsidP="00E55534">
      <w:r>
        <w:separator/>
      </w:r>
    </w:p>
  </w:endnote>
  <w:endnote w:type="continuationSeparator" w:id="0">
    <w:p w14:paraId="69522AAF" w14:textId="77777777" w:rsidR="00BF55BC" w:rsidRDefault="00BF55B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Times New Roman"/>
    <w:charset w:val="00"/>
    <w:family w:val="auto"/>
    <w:pitch w:val="variable"/>
    <w:sig w:usb0="00000001" w:usb1="5000205B" w:usb2="00000002" w:usb3="00000000" w:csb0="00000007" w:csb1="00000000"/>
  </w:font>
  <w:font w:name="Calibri">
    <w:panose1 w:val="020F0502020204030204"/>
    <w:charset w:val="00"/>
    <w:family w:val="swiss"/>
    <w:pitch w:val="variable"/>
    <w:sig w:usb0="E4002EFF" w:usb1="C000247B" w:usb2="00000009" w:usb3="00000000" w:csb0="000001FF" w:csb1="00000000"/>
  </w:font>
  <w:font w:name="HelveticaNeue-Medium">
    <w:charset w:val="4D"/>
    <w:family w:val="swiss"/>
    <w:pitch w:val="variable"/>
    <w:sig w:usb0="A00002FF" w:usb1="5000205B" w:usb2="00000002"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GB"/>
            </w:rPr>
            <w:t xml:space="preserve">     </w:t>
          </w:r>
        </w:p>
      </w:tc>
      <w:tc>
        <w:tcPr>
          <w:tcW w:w="1160" w:type="dxa"/>
          <w:shd w:val="clear" w:color="auto" w:fill="auto"/>
        </w:tcPr>
        <w:p w14:paraId="120FF8E6" w14:textId="1F5AB1E9" w:rsidR="00533132" w:rsidRPr="00723F4F" w:rsidRDefault="00533132" w:rsidP="00723F4F">
          <w:pPr>
            <w:pStyle w:val="Seitenzahlen"/>
            <w:rPr>
              <w:szCs w:val="20"/>
            </w:rPr>
          </w:pPr>
          <w:r>
            <w:rPr>
              <w:szCs w:val="20"/>
              <w:lang w:val="en-GB"/>
            </w:rPr>
            <w:fldChar w:fldCharType="begin"/>
          </w:r>
          <w:r>
            <w:rPr>
              <w:szCs w:val="20"/>
              <w:lang w:val="en-GB"/>
            </w:rPr>
            <w:instrText xml:space="preserve"> PAGE \# "00"</w:instrText>
          </w:r>
          <w:r>
            <w:rPr>
              <w:szCs w:val="20"/>
              <w:lang w:val="en-GB"/>
            </w:rPr>
            <w:fldChar w:fldCharType="separate"/>
          </w:r>
          <w:r>
            <w:rPr>
              <w:noProof/>
              <w:szCs w:val="20"/>
              <w:lang w:val="en-GB"/>
            </w:rPr>
            <w:t>01</w:t>
          </w:r>
          <w:r>
            <w:rPr>
              <w:szCs w:val="20"/>
              <w:lang w:val="en-GB"/>
            </w:rPr>
            <w:fldChar w:fldCharType="end"/>
          </w:r>
        </w:p>
      </w:tc>
    </w:tr>
  </w:tbl>
  <w:p w14:paraId="7CF7D2C8" w14:textId="77777777" w:rsidR="00533132" w:rsidRDefault="00BD5391">
    <w:pPr>
      <w:pStyle w:val="Fuzeile"/>
    </w:pPr>
    <w:r>
      <w:rPr>
        <w:noProof/>
        <w:lang w:val="en-GB"/>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23555F">
            <w:rPr>
              <w:rStyle w:val="Hervorhebung"/>
              <w:bCs/>
              <w:iCs w:val="0"/>
              <w:szCs w:val="20"/>
            </w:rPr>
            <w:t>WIRTGEN GmbH</w:t>
          </w:r>
          <w:r w:rsidRPr="0023555F">
            <w:rPr>
              <w:szCs w:val="20"/>
            </w:rPr>
            <w:t xml:space="preserve"> · Reinhard-Wirtgen-Str. </w:t>
          </w:r>
          <w:r>
            <w:rPr>
              <w:szCs w:val="20"/>
              <w:lang w:val="en-GB"/>
            </w:rPr>
            <w:t xml:space="preserve">2 · D-53578 </w:t>
          </w:r>
          <w:proofErr w:type="spellStart"/>
          <w:r>
            <w:rPr>
              <w:szCs w:val="20"/>
              <w:lang w:val="en-GB"/>
            </w:rPr>
            <w:t>Windhagen</w:t>
          </w:r>
          <w:proofErr w:type="spellEnd"/>
          <w:r>
            <w:rPr>
              <w:szCs w:val="20"/>
              <w:lang w:val="en-GB"/>
            </w:rPr>
            <w:t xml:space="preserve"> · T: +49 26 45 / 131 0</w:t>
          </w:r>
        </w:p>
      </w:tc>
    </w:tr>
  </w:tbl>
  <w:p w14:paraId="732BEB33" w14:textId="77777777" w:rsidR="00533132" w:rsidRDefault="00BD5391">
    <w:pPr>
      <w:pStyle w:val="Fuzeile"/>
    </w:pPr>
    <w:r>
      <w:rPr>
        <w:noProof/>
        <w:lang w:val="en-GB"/>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BDB9C4" w14:textId="77777777" w:rsidR="00BF55BC" w:rsidRDefault="00BF55BC" w:rsidP="00E55534">
      <w:r>
        <w:separator/>
      </w:r>
    </w:p>
  </w:footnote>
  <w:footnote w:type="continuationSeparator" w:id="0">
    <w:p w14:paraId="0615C5C8" w14:textId="77777777" w:rsidR="00BF55BC" w:rsidRDefault="00BF55B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363F6" w14:textId="2FB96F68" w:rsidR="0034083A" w:rsidRDefault="0034083A">
    <w:pPr>
      <w:pStyle w:val="Kopfzeile"/>
    </w:pPr>
    <w:r>
      <w:rPr>
        <w:noProof/>
        <w:lang w:val="en-GB"/>
      </w:rPr>
      <mc:AlternateContent>
        <mc:Choice Requires="wps">
          <w:drawing>
            <wp:anchor distT="0" distB="0" distL="0" distR="0" simplePos="0" relativeHeight="251662336" behindDoc="0" locked="0" layoutInCell="1" allowOverlap="1" wp14:anchorId="77F3B5E1" wp14:editId="40CD691B">
              <wp:simplePos x="635" y="635"/>
              <wp:positionH relativeFrom="rightMargin">
                <wp:align>right</wp:align>
              </wp:positionH>
              <wp:positionV relativeFrom="paragraph">
                <wp:posOffset>635</wp:posOffset>
              </wp:positionV>
              <wp:extent cx="443865" cy="443865"/>
              <wp:effectExtent l="0" t="0" r="0" b="16510"/>
              <wp:wrapSquare wrapText="bothSides"/>
              <wp:docPr id="9" name="Textfeld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A5BFE3C" w14:textId="463526C7" w:rsidR="0034083A" w:rsidRPr="0034083A" w:rsidRDefault="0034083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77F3B5E1" id="_x0000_t202" coordsize="21600,21600" o:spt="202" path="m,l,21600r21600,l21600,xe">
              <v:stroke joinstyle="miter"/>
              <v:path gradientshapeok="t" o:connecttype="rect"/>
            </v:shapetype>
            <v:shape id="Textfeld 9" o:spid="_x0000_s1026" type="#_x0000_t202" alt="Public"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4A5BFE3C" w14:textId="463526C7" w:rsidR="0034083A" w:rsidRPr="0034083A" w:rsidRDefault="003408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E3934D3" w:rsidR="00533132" w:rsidRPr="00533132" w:rsidRDefault="0034083A" w:rsidP="00533132">
    <w:pPr>
      <w:pStyle w:val="Kopfzeile"/>
    </w:pPr>
    <w:r>
      <w:rPr>
        <w:noProof/>
        <w:lang w:val="en-GB"/>
      </w:rPr>
      <mc:AlternateContent>
        <mc:Choice Requires="wps">
          <w:drawing>
            <wp:anchor distT="0" distB="0" distL="0" distR="0" simplePos="0" relativeHeight="251663360" behindDoc="0" locked="0" layoutInCell="1" allowOverlap="1" wp14:anchorId="03AC66FC" wp14:editId="59E7C7A8">
              <wp:simplePos x="752475" y="447675"/>
              <wp:positionH relativeFrom="rightMargin">
                <wp:align>right</wp:align>
              </wp:positionH>
              <wp:positionV relativeFrom="paragraph">
                <wp:posOffset>635</wp:posOffset>
              </wp:positionV>
              <wp:extent cx="443865" cy="443865"/>
              <wp:effectExtent l="0" t="0" r="0" b="16510"/>
              <wp:wrapSquare wrapText="bothSides"/>
              <wp:docPr id="10" name="Textfeld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2635674" w14:textId="37F84B3A" w:rsidR="0034083A" w:rsidRPr="0034083A" w:rsidRDefault="0034083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03AC66FC" id="_x0000_t202" coordsize="21600,21600" o:spt="202" path="m,l,21600r21600,l21600,xe">
              <v:stroke joinstyle="miter"/>
              <v:path gradientshapeok="t" o:connecttype="rect"/>
            </v:shapetype>
            <v:shape id="Textfeld 10" o:spid="_x0000_s1027" type="#_x0000_t202" alt="Public"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02635674" w14:textId="37F84B3A" w:rsidR="0034083A" w:rsidRPr="0034083A" w:rsidRDefault="003408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type="square" anchorx="margin"/>
            </v:shape>
          </w:pict>
        </mc:Fallback>
      </mc:AlternateContent>
    </w:r>
    <w:r>
      <w:rPr>
        <w:noProof/>
        <w:lang w:val="en-GB"/>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45A79000" w:rsidR="00533132" w:rsidRDefault="0034083A">
    <w:pPr>
      <w:pStyle w:val="Kopfzeile"/>
    </w:pPr>
    <w:r>
      <w:rPr>
        <w:noProof/>
        <w:lang w:val="en-GB"/>
      </w:rPr>
      <mc:AlternateContent>
        <mc:Choice Requires="wps">
          <w:drawing>
            <wp:anchor distT="0" distB="0" distL="0" distR="0" simplePos="0" relativeHeight="251661312" behindDoc="0" locked="0" layoutInCell="1" allowOverlap="1" wp14:anchorId="484C3BAC" wp14:editId="49FF285A">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181950E" w14:textId="4340320C" w:rsidR="0034083A" w:rsidRPr="0034083A" w:rsidRDefault="0034083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84C3BAC" id="_x0000_t202" coordsize="21600,21600" o:spt="202" path="m,l,21600r21600,l21600,xe">
              <v:stroke joinstyle="miter"/>
              <v:path gradientshapeok="t" o:connecttype="rect"/>
            </v:shapetype>
            <v:shape id="Textfeld 8" o:spid="_x0000_s1028" type="#_x0000_t202" alt="Public"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6181950E" w14:textId="4340320C" w:rsidR="0034083A" w:rsidRPr="0034083A" w:rsidRDefault="003408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type="square" anchorx="margin"/>
            </v:shape>
          </w:pict>
        </mc:Fallback>
      </mc:AlternateContent>
    </w:r>
    <w:r>
      <w:rPr>
        <w:noProof/>
        <w:lang w:val="en-GB"/>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GB"/>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99.75pt;height:1499.75pt" o:bullet="t">
        <v:imagedata r:id="rId1" o:title="AZ_04a"/>
      </v:shape>
    </w:pict>
  </w:numPicBullet>
  <w:numPicBullet w:numPicBulletId="1">
    <w:pict>
      <v:shape id="_x0000_i1027" type="#_x0000_t75" style="width:7.65pt;height:7.6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95F2F95"/>
    <w:multiLevelType w:val="hybridMultilevel"/>
    <w:tmpl w:val="2402AE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 w15:restartNumberingAfterBreak="0">
    <w:nsid w:val="24F46ADD"/>
    <w:multiLevelType w:val="multilevel"/>
    <w:tmpl w:val="B1A82EFC"/>
    <w:numStyleLink w:val="zzzThemen"/>
  </w:abstractNum>
  <w:abstractNum w:abstractNumId="5"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3"/>
  </w:num>
  <w:num w:numId="7">
    <w:abstractNumId w:val="3"/>
  </w:num>
  <w:num w:numId="8">
    <w:abstractNumId w:val="3"/>
  </w:num>
  <w:num w:numId="9">
    <w:abstractNumId w:val="3"/>
  </w:num>
  <w:num w:numId="10">
    <w:abstractNumId w:val="3"/>
  </w:num>
  <w:num w:numId="11">
    <w:abstractNumId w:val="6"/>
  </w:num>
  <w:num w:numId="12">
    <w:abstractNumId w:val="6"/>
  </w:num>
  <w:num w:numId="13">
    <w:abstractNumId w:val="5"/>
  </w:num>
  <w:num w:numId="14">
    <w:abstractNumId w:val="5"/>
  </w:num>
  <w:num w:numId="15">
    <w:abstractNumId w:val="5"/>
  </w:num>
  <w:num w:numId="16">
    <w:abstractNumId w:val="5"/>
  </w:num>
  <w:num w:numId="17">
    <w:abstractNumId w:val="5"/>
  </w:num>
  <w:num w:numId="18">
    <w:abstractNumId w:val="2"/>
  </w:num>
  <w:num w:numId="19">
    <w:abstractNumId w:val="4"/>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1D1"/>
    <w:rsid w:val="00002505"/>
    <w:rsid w:val="000037E3"/>
    <w:rsid w:val="000039E4"/>
    <w:rsid w:val="000069E2"/>
    <w:rsid w:val="000148B3"/>
    <w:rsid w:val="000232D7"/>
    <w:rsid w:val="00023B12"/>
    <w:rsid w:val="00031667"/>
    <w:rsid w:val="000358F1"/>
    <w:rsid w:val="00037572"/>
    <w:rsid w:val="00042106"/>
    <w:rsid w:val="00047410"/>
    <w:rsid w:val="00047934"/>
    <w:rsid w:val="0005016E"/>
    <w:rsid w:val="0005285B"/>
    <w:rsid w:val="00055529"/>
    <w:rsid w:val="000621DD"/>
    <w:rsid w:val="00066D09"/>
    <w:rsid w:val="000671C4"/>
    <w:rsid w:val="00071F5B"/>
    <w:rsid w:val="000776BE"/>
    <w:rsid w:val="000909F1"/>
    <w:rsid w:val="00093792"/>
    <w:rsid w:val="0009665C"/>
    <w:rsid w:val="000A12E0"/>
    <w:rsid w:val="000A237B"/>
    <w:rsid w:val="000A36D9"/>
    <w:rsid w:val="000A4C8A"/>
    <w:rsid w:val="000B4B9E"/>
    <w:rsid w:val="000B656F"/>
    <w:rsid w:val="000C0444"/>
    <w:rsid w:val="000C60BF"/>
    <w:rsid w:val="000C7AB3"/>
    <w:rsid w:val="000C7EF3"/>
    <w:rsid w:val="000D15C3"/>
    <w:rsid w:val="000D4043"/>
    <w:rsid w:val="000D50A4"/>
    <w:rsid w:val="000E0FEC"/>
    <w:rsid w:val="000E24F8"/>
    <w:rsid w:val="000E366C"/>
    <w:rsid w:val="000E75EA"/>
    <w:rsid w:val="000F1850"/>
    <w:rsid w:val="000F2445"/>
    <w:rsid w:val="000F3440"/>
    <w:rsid w:val="00100102"/>
    <w:rsid w:val="00103205"/>
    <w:rsid w:val="001108EC"/>
    <w:rsid w:val="00116FA2"/>
    <w:rsid w:val="0012026F"/>
    <w:rsid w:val="001218DF"/>
    <w:rsid w:val="00121902"/>
    <w:rsid w:val="0012260D"/>
    <w:rsid w:val="00124922"/>
    <w:rsid w:val="001315E0"/>
    <w:rsid w:val="00132055"/>
    <w:rsid w:val="0014177B"/>
    <w:rsid w:val="0014237E"/>
    <w:rsid w:val="00144EF0"/>
    <w:rsid w:val="001470C1"/>
    <w:rsid w:val="00147BBC"/>
    <w:rsid w:val="0015437E"/>
    <w:rsid w:val="00154DDC"/>
    <w:rsid w:val="00155B06"/>
    <w:rsid w:val="0016111D"/>
    <w:rsid w:val="00163B2B"/>
    <w:rsid w:val="001817C7"/>
    <w:rsid w:val="00182B35"/>
    <w:rsid w:val="0018335A"/>
    <w:rsid w:val="001A068A"/>
    <w:rsid w:val="001A12EC"/>
    <w:rsid w:val="001A191A"/>
    <w:rsid w:val="001B16BB"/>
    <w:rsid w:val="001B44E0"/>
    <w:rsid w:val="001C11D8"/>
    <w:rsid w:val="001C1946"/>
    <w:rsid w:val="001C1CC8"/>
    <w:rsid w:val="001C3FD0"/>
    <w:rsid w:val="001D3A3B"/>
    <w:rsid w:val="001D5AA8"/>
    <w:rsid w:val="001D77FD"/>
    <w:rsid w:val="001E3C89"/>
    <w:rsid w:val="001E4131"/>
    <w:rsid w:val="001E4514"/>
    <w:rsid w:val="001E4673"/>
    <w:rsid w:val="001E6454"/>
    <w:rsid w:val="001E756E"/>
    <w:rsid w:val="001E77E9"/>
    <w:rsid w:val="00212959"/>
    <w:rsid w:val="002150EF"/>
    <w:rsid w:val="00217614"/>
    <w:rsid w:val="00222C18"/>
    <w:rsid w:val="00223734"/>
    <w:rsid w:val="00223C3E"/>
    <w:rsid w:val="00225CD2"/>
    <w:rsid w:val="00226D82"/>
    <w:rsid w:val="00226E25"/>
    <w:rsid w:val="00227385"/>
    <w:rsid w:val="0023555F"/>
    <w:rsid w:val="0024709A"/>
    <w:rsid w:val="00253A2E"/>
    <w:rsid w:val="0025422C"/>
    <w:rsid w:val="00254DB0"/>
    <w:rsid w:val="00257D97"/>
    <w:rsid w:val="002603EC"/>
    <w:rsid w:val="002613BA"/>
    <w:rsid w:val="002623B5"/>
    <w:rsid w:val="00277AD5"/>
    <w:rsid w:val="00280DA7"/>
    <w:rsid w:val="00281B41"/>
    <w:rsid w:val="00282C4A"/>
    <w:rsid w:val="00285CF1"/>
    <w:rsid w:val="00286DB6"/>
    <w:rsid w:val="00293A85"/>
    <w:rsid w:val="0029634D"/>
    <w:rsid w:val="002A153D"/>
    <w:rsid w:val="002D0780"/>
    <w:rsid w:val="002D1A01"/>
    <w:rsid w:val="002D2B30"/>
    <w:rsid w:val="002D2EE5"/>
    <w:rsid w:val="002D3D9C"/>
    <w:rsid w:val="002D46E2"/>
    <w:rsid w:val="002E3A11"/>
    <w:rsid w:val="002E765F"/>
    <w:rsid w:val="002F0C9C"/>
    <w:rsid w:val="002F108B"/>
    <w:rsid w:val="002F24DF"/>
    <w:rsid w:val="002F5818"/>
    <w:rsid w:val="002F65A1"/>
    <w:rsid w:val="002F6933"/>
    <w:rsid w:val="00301E99"/>
    <w:rsid w:val="0030316D"/>
    <w:rsid w:val="00306C99"/>
    <w:rsid w:val="00306DF5"/>
    <w:rsid w:val="00320E47"/>
    <w:rsid w:val="003226ED"/>
    <w:rsid w:val="003250F2"/>
    <w:rsid w:val="0032774C"/>
    <w:rsid w:val="00330528"/>
    <w:rsid w:val="0034083A"/>
    <w:rsid w:val="0034191A"/>
    <w:rsid w:val="003434D0"/>
    <w:rsid w:val="00343CC7"/>
    <w:rsid w:val="00344770"/>
    <w:rsid w:val="00350C3B"/>
    <w:rsid w:val="00354F4F"/>
    <w:rsid w:val="00363112"/>
    <w:rsid w:val="003637E4"/>
    <w:rsid w:val="003655E0"/>
    <w:rsid w:val="00374EB7"/>
    <w:rsid w:val="00380348"/>
    <w:rsid w:val="00381563"/>
    <w:rsid w:val="00381A18"/>
    <w:rsid w:val="00382947"/>
    <w:rsid w:val="00384531"/>
    <w:rsid w:val="00384A08"/>
    <w:rsid w:val="00385A2B"/>
    <w:rsid w:val="00386C7F"/>
    <w:rsid w:val="0038708E"/>
    <w:rsid w:val="0039059C"/>
    <w:rsid w:val="003923F5"/>
    <w:rsid w:val="00394247"/>
    <w:rsid w:val="00396C7D"/>
    <w:rsid w:val="00397B82"/>
    <w:rsid w:val="003A1D0D"/>
    <w:rsid w:val="003A514D"/>
    <w:rsid w:val="003A753A"/>
    <w:rsid w:val="003B1163"/>
    <w:rsid w:val="003B41CE"/>
    <w:rsid w:val="003B56D9"/>
    <w:rsid w:val="003C5B0A"/>
    <w:rsid w:val="003C67B1"/>
    <w:rsid w:val="003D102D"/>
    <w:rsid w:val="003D5BF2"/>
    <w:rsid w:val="003D606B"/>
    <w:rsid w:val="003E1189"/>
    <w:rsid w:val="003E1CB6"/>
    <w:rsid w:val="003E3CF6"/>
    <w:rsid w:val="003E4498"/>
    <w:rsid w:val="003E5D4F"/>
    <w:rsid w:val="003E759F"/>
    <w:rsid w:val="003E7853"/>
    <w:rsid w:val="003F11EF"/>
    <w:rsid w:val="003F77F7"/>
    <w:rsid w:val="00403373"/>
    <w:rsid w:val="0040480E"/>
    <w:rsid w:val="00404A26"/>
    <w:rsid w:val="00406C81"/>
    <w:rsid w:val="00407396"/>
    <w:rsid w:val="004115F1"/>
    <w:rsid w:val="00412545"/>
    <w:rsid w:val="00413F4B"/>
    <w:rsid w:val="00414B92"/>
    <w:rsid w:val="00415FA4"/>
    <w:rsid w:val="00422412"/>
    <w:rsid w:val="00430BB0"/>
    <w:rsid w:val="004324F9"/>
    <w:rsid w:val="004457D7"/>
    <w:rsid w:val="00446B8F"/>
    <w:rsid w:val="0045259A"/>
    <w:rsid w:val="00452820"/>
    <w:rsid w:val="00454254"/>
    <w:rsid w:val="0045500E"/>
    <w:rsid w:val="00455E68"/>
    <w:rsid w:val="00456046"/>
    <w:rsid w:val="00464626"/>
    <w:rsid w:val="00464BAE"/>
    <w:rsid w:val="00465384"/>
    <w:rsid w:val="00471CB5"/>
    <w:rsid w:val="0048297F"/>
    <w:rsid w:val="004863AD"/>
    <w:rsid w:val="0048659B"/>
    <w:rsid w:val="004A2C0E"/>
    <w:rsid w:val="004A3595"/>
    <w:rsid w:val="004A4702"/>
    <w:rsid w:val="004B0E04"/>
    <w:rsid w:val="004B456B"/>
    <w:rsid w:val="004B46C7"/>
    <w:rsid w:val="004B5213"/>
    <w:rsid w:val="004C056E"/>
    <w:rsid w:val="004C3420"/>
    <w:rsid w:val="004C3B31"/>
    <w:rsid w:val="004C5DF6"/>
    <w:rsid w:val="004D0117"/>
    <w:rsid w:val="004D23D0"/>
    <w:rsid w:val="004D2BE0"/>
    <w:rsid w:val="004D3C3C"/>
    <w:rsid w:val="004D70C9"/>
    <w:rsid w:val="004E1F9E"/>
    <w:rsid w:val="004E6EF5"/>
    <w:rsid w:val="004E72E5"/>
    <w:rsid w:val="004E7C57"/>
    <w:rsid w:val="004F17C6"/>
    <w:rsid w:val="004F1EFD"/>
    <w:rsid w:val="004F2C6C"/>
    <w:rsid w:val="00500F47"/>
    <w:rsid w:val="00506409"/>
    <w:rsid w:val="005171E5"/>
    <w:rsid w:val="0052127C"/>
    <w:rsid w:val="00522806"/>
    <w:rsid w:val="00530E32"/>
    <w:rsid w:val="00533132"/>
    <w:rsid w:val="00533716"/>
    <w:rsid w:val="00537B6F"/>
    <w:rsid w:val="00542845"/>
    <w:rsid w:val="00542EB5"/>
    <w:rsid w:val="00550B25"/>
    <w:rsid w:val="0055283B"/>
    <w:rsid w:val="00562776"/>
    <w:rsid w:val="005649F4"/>
    <w:rsid w:val="00567160"/>
    <w:rsid w:val="005710C8"/>
    <w:rsid w:val="005711A3"/>
    <w:rsid w:val="00571A5C"/>
    <w:rsid w:val="00572947"/>
    <w:rsid w:val="00573B2B"/>
    <w:rsid w:val="005776E9"/>
    <w:rsid w:val="00582BDF"/>
    <w:rsid w:val="00587C8D"/>
    <w:rsid w:val="00594729"/>
    <w:rsid w:val="00595E09"/>
    <w:rsid w:val="005A2082"/>
    <w:rsid w:val="005A3724"/>
    <w:rsid w:val="005A3B6F"/>
    <w:rsid w:val="005A4F04"/>
    <w:rsid w:val="005B5793"/>
    <w:rsid w:val="005C03D7"/>
    <w:rsid w:val="005C5F57"/>
    <w:rsid w:val="005C65FA"/>
    <w:rsid w:val="005D6B6F"/>
    <w:rsid w:val="005E05A0"/>
    <w:rsid w:val="005E106C"/>
    <w:rsid w:val="005E2793"/>
    <w:rsid w:val="005E3517"/>
    <w:rsid w:val="005E6133"/>
    <w:rsid w:val="005F0AAE"/>
    <w:rsid w:val="00601A12"/>
    <w:rsid w:val="006045BC"/>
    <w:rsid w:val="00605D2B"/>
    <w:rsid w:val="006063D4"/>
    <w:rsid w:val="00606DC8"/>
    <w:rsid w:val="0061232B"/>
    <w:rsid w:val="0061753D"/>
    <w:rsid w:val="00620A6C"/>
    <w:rsid w:val="006330A2"/>
    <w:rsid w:val="00633C9D"/>
    <w:rsid w:val="006416BC"/>
    <w:rsid w:val="00642EB6"/>
    <w:rsid w:val="0064650F"/>
    <w:rsid w:val="00651E5D"/>
    <w:rsid w:val="006533ED"/>
    <w:rsid w:val="00656F4C"/>
    <w:rsid w:val="00662214"/>
    <w:rsid w:val="00662831"/>
    <w:rsid w:val="006655C4"/>
    <w:rsid w:val="00667093"/>
    <w:rsid w:val="00682D41"/>
    <w:rsid w:val="00687C73"/>
    <w:rsid w:val="006938EE"/>
    <w:rsid w:val="006957EC"/>
    <w:rsid w:val="006A1487"/>
    <w:rsid w:val="006A2020"/>
    <w:rsid w:val="006A302A"/>
    <w:rsid w:val="006A3FB8"/>
    <w:rsid w:val="006A5EE7"/>
    <w:rsid w:val="006A6BE0"/>
    <w:rsid w:val="006B71C4"/>
    <w:rsid w:val="006C7411"/>
    <w:rsid w:val="006D5A76"/>
    <w:rsid w:val="006F19EA"/>
    <w:rsid w:val="006F7602"/>
    <w:rsid w:val="0070311F"/>
    <w:rsid w:val="007047F1"/>
    <w:rsid w:val="007051AF"/>
    <w:rsid w:val="0071196A"/>
    <w:rsid w:val="00722A17"/>
    <w:rsid w:val="00723F4F"/>
    <w:rsid w:val="00725D6A"/>
    <w:rsid w:val="00727677"/>
    <w:rsid w:val="00727F54"/>
    <w:rsid w:val="0073049A"/>
    <w:rsid w:val="00730B45"/>
    <w:rsid w:val="0073469D"/>
    <w:rsid w:val="00734F6E"/>
    <w:rsid w:val="007375E9"/>
    <w:rsid w:val="007413FD"/>
    <w:rsid w:val="00745F80"/>
    <w:rsid w:val="007506E6"/>
    <w:rsid w:val="0075743D"/>
    <w:rsid w:val="0075761B"/>
    <w:rsid w:val="00757B83"/>
    <w:rsid w:val="00761BAF"/>
    <w:rsid w:val="00763AD3"/>
    <w:rsid w:val="00773ADF"/>
    <w:rsid w:val="00776F8A"/>
    <w:rsid w:val="0078188A"/>
    <w:rsid w:val="00781A0C"/>
    <w:rsid w:val="00781EE7"/>
    <w:rsid w:val="007823C2"/>
    <w:rsid w:val="00791A69"/>
    <w:rsid w:val="00794830"/>
    <w:rsid w:val="00796A6B"/>
    <w:rsid w:val="00797CAA"/>
    <w:rsid w:val="007A0F74"/>
    <w:rsid w:val="007A546D"/>
    <w:rsid w:val="007B52AF"/>
    <w:rsid w:val="007C0E75"/>
    <w:rsid w:val="007C2658"/>
    <w:rsid w:val="007C5F0B"/>
    <w:rsid w:val="007C7613"/>
    <w:rsid w:val="007D5F8F"/>
    <w:rsid w:val="007D7359"/>
    <w:rsid w:val="007E20D0"/>
    <w:rsid w:val="007E3DAB"/>
    <w:rsid w:val="007E5CB7"/>
    <w:rsid w:val="007F2B10"/>
    <w:rsid w:val="007F36CF"/>
    <w:rsid w:val="007F510E"/>
    <w:rsid w:val="00812E86"/>
    <w:rsid w:val="00813512"/>
    <w:rsid w:val="008176F0"/>
    <w:rsid w:val="00820315"/>
    <w:rsid w:val="008241B0"/>
    <w:rsid w:val="00825149"/>
    <w:rsid w:val="00832A55"/>
    <w:rsid w:val="008427F2"/>
    <w:rsid w:val="00843B45"/>
    <w:rsid w:val="00847D28"/>
    <w:rsid w:val="008507FA"/>
    <w:rsid w:val="00851EDB"/>
    <w:rsid w:val="00852034"/>
    <w:rsid w:val="008536F9"/>
    <w:rsid w:val="00856FA3"/>
    <w:rsid w:val="0086202C"/>
    <w:rsid w:val="00863129"/>
    <w:rsid w:val="008755E5"/>
    <w:rsid w:val="00875B07"/>
    <w:rsid w:val="00882F04"/>
    <w:rsid w:val="008866E7"/>
    <w:rsid w:val="00890F90"/>
    <w:rsid w:val="00895E84"/>
    <w:rsid w:val="00897787"/>
    <w:rsid w:val="008A0272"/>
    <w:rsid w:val="008A3547"/>
    <w:rsid w:val="008A35B3"/>
    <w:rsid w:val="008C0499"/>
    <w:rsid w:val="008C097A"/>
    <w:rsid w:val="008C14F7"/>
    <w:rsid w:val="008C1E5F"/>
    <w:rsid w:val="008C2950"/>
    <w:rsid w:val="008C2DB2"/>
    <w:rsid w:val="008C5B30"/>
    <w:rsid w:val="008C76F7"/>
    <w:rsid w:val="008D232A"/>
    <w:rsid w:val="008D67FD"/>
    <w:rsid w:val="008D770E"/>
    <w:rsid w:val="008E19D6"/>
    <w:rsid w:val="008F4211"/>
    <w:rsid w:val="008F6D63"/>
    <w:rsid w:val="008F7CD4"/>
    <w:rsid w:val="009029F7"/>
    <w:rsid w:val="0090337E"/>
    <w:rsid w:val="0091788D"/>
    <w:rsid w:val="00927461"/>
    <w:rsid w:val="009328FA"/>
    <w:rsid w:val="00936A78"/>
    <w:rsid w:val="00937347"/>
    <w:rsid w:val="00945525"/>
    <w:rsid w:val="00945AF7"/>
    <w:rsid w:val="00951427"/>
    <w:rsid w:val="00952853"/>
    <w:rsid w:val="0095427C"/>
    <w:rsid w:val="00956483"/>
    <w:rsid w:val="00956A3B"/>
    <w:rsid w:val="00960BE8"/>
    <w:rsid w:val="009646E4"/>
    <w:rsid w:val="00966E94"/>
    <w:rsid w:val="00967DC4"/>
    <w:rsid w:val="00980478"/>
    <w:rsid w:val="009A0FED"/>
    <w:rsid w:val="009A2CD5"/>
    <w:rsid w:val="009A3BA8"/>
    <w:rsid w:val="009A3C33"/>
    <w:rsid w:val="009B1FFA"/>
    <w:rsid w:val="009B7C05"/>
    <w:rsid w:val="009C2378"/>
    <w:rsid w:val="009C4D7A"/>
    <w:rsid w:val="009D016F"/>
    <w:rsid w:val="009D1EE6"/>
    <w:rsid w:val="009D323D"/>
    <w:rsid w:val="009D32C6"/>
    <w:rsid w:val="009E145B"/>
    <w:rsid w:val="009E251D"/>
    <w:rsid w:val="009E4CBD"/>
    <w:rsid w:val="009E6B2D"/>
    <w:rsid w:val="009F2661"/>
    <w:rsid w:val="009F514C"/>
    <w:rsid w:val="00A02696"/>
    <w:rsid w:val="00A03D6E"/>
    <w:rsid w:val="00A1225E"/>
    <w:rsid w:val="00A171F4"/>
    <w:rsid w:val="00A24EFC"/>
    <w:rsid w:val="00A26354"/>
    <w:rsid w:val="00A42148"/>
    <w:rsid w:val="00A470BD"/>
    <w:rsid w:val="00A55453"/>
    <w:rsid w:val="00A575DC"/>
    <w:rsid w:val="00A57E5B"/>
    <w:rsid w:val="00A618EF"/>
    <w:rsid w:val="00A63E56"/>
    <w:rsid w:val="00A6715A"/>
    <w:rsid w:val="00A731F8"/>
    <w:rsid w:val="00A74D18"/>
    <w:rsid w:val="00A8308B"/>
    <w:rsid w:val="00A971C9"/>
    <w:rsid w:val="00A977CE"/>
    <w:rsid w:val="00AA4F6D"/>
    <w:rsid w:val="00AB1586"/>
    <w:rsid w:val="00AB3C17"/>
    <w:rsid w:val="00AB5084"/>
    <w:rsid w:val="00AB564E"/>
    <w:rsid w:val="00AC372D"/>
    <w:rsid w:val="00AC404D"/>
    <w:rsid w:val="00AD131F"/>
    <w:rsid w:val="00AE0A6C"/>
    <w:rsid w:val="00AE59C6"/>
    <w:rsid w:val="00AE6D61"/>
    <w:rsid w:val="00AF03F4"/>
    <w:rsid w:val="00AF3B3A"/>
    <w:rsid w:val="00AF4E8E"/>
    <w:rsid w:val="00AF52DB"/>
    <w:rsid w:val="00AF5352"/>
    <w:rsid w:val="00AF6569"/>
    <w:rsid w:val="00B05BE1"/>
    <w:rsid w:val="00B06265"/>
    <w:rsid w:val="00B071D4"/>
    <w:rsid w:val="00B12E9F"/>
    <w:rsid w:val="00B20534"/>
    <w:rsid w:val="00B2339E"/>
    <w:rsid w:val="00B31D8C"/>
    <w:rsid w:val="00B33B4A"/>
    <w:rsid w:val="00B4157C"/>
    <w:rsid w:val="00B504B6"/>
    <w:rsid w:val="00B510EB"/>
    <w:rsid w:val="00B5232A"/>
    <w:rsid w:val="00B55F7A"/>
    <w:rsid w:val="00B57C6A"/>
    <w:rsid w:val="00B60D1F"/>
    <w:rsid w:val="00B63FA8"/>
    <w:rsid w:val="00B742F0"/>
    <w:rsid w:val="00B7474B"/>
    <w:rsid w:val="00B77B7C"/>
    <w:rsid w:val="00B832EE"/>
    <w:rsid w:val="00B85F06"/>
    <w:rsid w:val="00B87A9F"/>
    <w:rsid w:val="00B90F78"/>
    <w:rsid w:val="00B93D48"/>
    <w:rsid w:val="00BA3DCA"/>
    <w:rsid w:val="00BA5A40"/>
    <w:rsid w:val="00BB0A09"/>
    <w:rsid w:val="00BB4BD4"/>
    <w:rsid w:val="00BB707D"/>
    <w:rsid w:val="00BB7796"/>
    <w:rsid w:val="00BC102C"/>
    <w:rsid w:val="00BC4110"/>
    <w:rsid w:val="00BC4DF4"/>
    <w:rsid w:val="00BC74C7"/>
    <w:rsid w:val="00BD0020"/>
    <w:rsid w:val="00BD1058"/>
    <w:rsid w:val="00BD5391"/>
    <w:rsid w:val="00BD6FB1"/>
    <w:rsid w:val="00BE264B"/>
    <w:rsid w:val="00BF44CF"/>
    <w:rsid w:val="00BF55BC"/>
    <w:rsid w:val="00BF56B2"/>
    <w:rsid w:val="00C01997"/>
    <w:rsid w:val="00C03F21"/>
    <w:rsid w:val="00C11687"/>
    <w:rsid w:val="00C136DF"/>
    <w:rsid w:val="00C14CEC"/>
    <w:rsid w:val="00C14D14"/>
    <w:rsid w:val="00C166C3"/>
    <w:rsid w:val="00C352C7"/>
    <w:rsid w:val="00C35AE4"/>
    <w:rsid w:val="00C36D80"/>
    <w:rsid w:val="00C407DE"/>
    <w:rsid w:val="00C4224B"/>
    <w:rsid w:val="00C4564E"/>
    <w:rsid w:val="00C457C3"/>
    <w:rsid w:val="00C47872"/>
    <w:rsid w:val="00C47A8A"/>
    <w:rsid w:val="00C53750"/>
    <w:rsid w:val="00C600F4"/>
    <w:rsid w:val="00C644CA"/>
    <w:rsid w:val="00C65C10"/>
    <w:rsid w:val="00C6634A"/>
    <w:rsid w:val="00C710F8"/>
    <w:rsid w:val="00C73005"/>
    <w:rsid w:val="00C80844"/>
    <w:rsid w:val="00C83914"/>
    <w:rsid w:val="00C83A08"/>
    <w:rsid w:val="00C844B4"/>
    <w:rsid w:val="00C85D09"/>
    <w:rsid w:val="00C85E18"/>
    <w:rsid w:val="00C86013"/>
    <w:rsid w:val="00C94487"/>
    <w:rsid w:val="00CA1929"/>
    <w:rsid w:val="00CA4A09"/>
    <w:rsid w:val="00CC0183"/>
    <w:rsid w:val="00CC1CA2"/>
    <w:rsid w:val="00CC4FD7"/>
    <w:rsid w:val="00CC5645"/>
    <w:rsid w:val="00CD3241"/>
    <w:rsid w:val="00CE456B"/>
    <w:rsid w:val="00CF0082"/>
    <w:rsid w:val="00CF36C9"/>
    <w:rsid w:val="00CF5C79"/>
    <w:rsid w:val="00D04DAE"/>
    <w:rsid w:val="00D1370E"/>
    <w:rsid w:val="00D15671"/>
    <w:rsid w:val="00D166AC"/>
    <w:rsid w:val="00D242E3"/>
    <w:rsid w:val="00D36268"/>
    <w:rsid w:val="00D36BA2"/>
    <w:rsid w:val="00D37CF4"/>
    <w:rsid w:val="00D40ED9"/>
    <w:rsid w:val="00D41206"/>
    <w:rsid w:val="00D511A4"/>
    <w:rsid w:val="00D651FC"/>
    <w:rsid w:val="00D653BB"/>
    <w:rsid w:val="00D77C8C"/>
    <w:rsid w:val="00D854E4"/>
    <w:rsid w:val="00D96C63"/>
    <w:rsid w:val="00D974F7"/>
    <w:rsid w:val="00D97E5D"/>
    <w:rsid w:val="00DA034F"/>
    <w:rsid w:val="00DA102E"/>
    <w:rsid w:val="00DA48EA"/>
    <w:rsid w:val="00DB1CA2"/>
    <w:rsid w:val="00DB4BB0"/>
    <w:rsid w:val="00DB72F9"/>
    <w:rsid w:val="00DC4CEE"/>
    <w:rsid w:val="00DC4D57"/>
    <w:rsid w:val="00DC67F6"/>
    <w:rsid w:val="00DE126B"/>
    <w:rsid w:val="00DE18B1"/>
    <w:rsid w:val="00DE5331"/>
    <w:rsid w:val="00DE53E5"/>
    <w:rsid w:val="00DE5A5C"/>
    <w:rsid w:val="00DF1F21"/>
    <w:rsid w:val="00DF6971"/>
    <w:rsid w:val="00E008B7"/>
    <w:rsid w:val="00E02945"/>
    <w:rsid w:val="00E04039"/>
    <w:rsid w:val="00E04EA2"/>
    <w:rsid w:val="00E109A6"/>
    <w:rsid w:val="00E10AB7"/>
    <w:rsid w:val="00E14608"/>
    <w:rsid w:val="00E21E67"/>
    <w:rsid w:val="00E23887"/>
    <w:rsid w:val="00E24EC4"/>
    <w:rsid w:val="00E30EBF"/>
    <w:rsid w:val="00E316C0"/>
    <w:rsid w:val="00E319D6"/>
    <w:rsid w:val="00E37831"/>
    <w:rsid w:val="00E37A9E"/>
    <w:rsid w:val="00E41E96"/>
    <w:rsid w:val="00E4529B"/>
    <w:rsid w:val="00E45539"/>
    <w:rsid w:val="00E501BF"/>
    <w:rsid w:val="00E51A3B"/>
    <w:rsid w:val="00E52D70"/>
    <w:rsid w:val="00E55534"/>
    <w:rsid w:val="00E608EC"/>
    <w:rsid w:val="00E657FC"/>
    <w:rsid w:val="00E67DE8"/>
    <w:rsid w:val="00E76753"/>
    <w:rsid w:val="00E8046F"/>
    <w:rsid w:val="00E82198"/>
    <w:rsid w:val="00E86859"/>
    <w:rsid w:val="00E914D1"/>
    <w:rsid w:val="00E9518A"/>
    <w:rsid w:val="00EA526A"/>
    <w:rsid w:val="00EB27DB"/>
    <w:rsid w:val="00EC4F03"/>
    <w:rsid w:val="00EC755A"/>
    <w:rsid w:val="00EC76B0"/>
    <w:rsid w:val="00ED4382"/>
    <w:rsid w:val="00ED4546"/>
    <w:rsid w:val="00ED76BC"/>
    <w:rsid w:val="00EF5E7A"/>
    <w:rsid w:val="00F01EC9"/>
    <w:rsid w:val="00F10DC3"/>
    <w:rsid w:val="00F14B7F"/>
    <w:rsid w:val="00F16097"/>
    <w:rsid w:val="00F20920"/>
    <w:rsid w:val="00F211E0"/>
    <w:rsid w:val="00F276CB"/>
    <w:rsid w:val="00F31B63"/>
    <w:rsid w:val="00F32042"/>
    <w:rsid w:val="00F353EA"/>
    <w:rsid w:val="00F42F1E"/>
    <w:rsid w:val="00F44240"/>
    <w:rsid w:val="00F51809"/>
    <w:rsid w:val="00F56170"/>
    <w:rsid w:val="00F56318"/>
    <w:rsid w:val="00F654AE"/>
    <w:rsid w:val="00F6761C"/>
    <w:rsid w:val="00F71697"/>
    <w:rsid w:val="00F74CEA"/>
    <w:rsid w:val="00F75B79"/>
    <w:rsid w:val="00F76234"/>
    <w:rsid w:val="00F77018"/>
    <w:rsid w:val="00F81039"/>
    <w:rsid w:val="00F82525"/>
    <w:rsid w:val="00F826E0"/>
    <w:rsid w:val="00F919E1"/>
    <w:rsid w:val="00F91D3E"/>
    <w:rsid w:val="00F9318F"/>
    <w:rsid w:val="00F97FEA"/>
    <w:rsid w:val="00FA45A3"/>
    <w:rsid w:val="00FA68C2"/>
    <w:rsid w:val="00FB4C1E"/>
    <w:rsid w:val="00FB60E1"/>
    <w:rsid w:val="00FC0014"/>
    <w:rsid w:val="00FC661B"/>
    <w:rsid w:val="00FD1965"/>
    <w:rsid w:val="00FE463B"/>
    <w:rsid w:val="00FE76FB"/>
    <w:rsid w:val="00FF0325"/>
    <w:rsid w:val="00FF52AE"/>
    <w:rsid w:val="00FF627C"/>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D6B6F"/>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character" w:styleId="Platzhaltertext">
    <w:name w:val="Placeholder Text"/>
    <w:basedOn w:val="Absatz-Standardschriftart"/>
    <w:uiPriority w:val="99"/>
    <w:unhideWhenUsed/>
    <w:rsid w:val="00C47A8A"/>
    <w:rPr>
      <w:color w:val="808080"/>
    </w:rPr>
  </w:style>
  <w:style w:type="paragraph" w:styleId="Listenabsatz">
    <w:name w:val="List Paragraph"/>
    <w:basedOn w:val="Standard"/>
    <w:uiPriority w:val="72"/>
    <w:qFormat/>
    <w:rsid w:val="0012260D"/>
    <w:pPr>
      <w:ind w:left="720"/>
      <w:contextualSpacing/>
    </w:pPr>
  </w:style>
  <w:style w:type="paragraph" w:customStyle="1" w:styleId="Fuzeile1">
    <w:name w:val="Fußzeile1"/>
    <w:basedOn w:val="Absatzberschrift"/>
    <w:qFormat/>
    <w:rsid w:val="00381A18"/>
    <w:rPr>
      <w:b w:val="0"/>
      <w:bCs/>
      <w:iCs/>
      <w:szCs w:val="22"/>
    </w:rPr>
  </w:style>
  <w:style w:type="paragraph" w:customStyle="1" w:styleId="Absatzberschrift">
    <w:name w:val="Absatzüberschrift"/>
    <w:next w:val="Standard"/>
    <w:qFormat/>
    <w:rsid w:val="00381A18"/>
    <w:pPr>
      <w:snapToGrid w:val="0"/>
      <w:contextualSpacing/>
    </w:pPr>
    <w:rPr>
      <w:rFonts w:eastAsiaTheme="minorHAnsi" w:cstheme="minorBidi"/>
      <w:b/>
      <w:sz w:val="22"/>
      <w:szCs w:val="24"/>
      <w:lang w:eastAsia="en-US"/>
    </w:rPr>
  </w:style>
  <w:style w:type="paragraph" w:customStyle="1" w:styleId="Note">
    <w:name w:val="Note"/>
    <w:next w:val="Standard"/>
    <w:qFormat/>
    <w:rsid w:val="00381A18"/>
    <w:pPr>
      <w:spacing w:before="220" w:after="440"/>
    </w:pPr>
    <w:rPr>
      <w:rFonts w:eastAsiaTheme="minorHAnsi" w:cstheme="minorBidi"/>
      <w:i/>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0289638">
      <w:bodyDiv w:val="1"/>
      <w:marLeft w:val="0"/>
      <w:marRight w:val="0"/>
      <w:marTop w:val="0"/>
      <w:marBottom w:val="0"/>
      <w:divBdr>
        <w:top w:val="none" w:sz="0" w:space="0" w:color="auto"/>
        <w:left w:val="none" w:sz="0" w:space="0" w:color="auto"/>
        <w:bottom w:val="none" w:sz="0" w:space="0" w:color="auto"/>
        <w:right w:val="none" w:sz="0" w:space="0" w:color="auto"/>
      </w:divBdr>
    </w:div>
    <w:div w:id="1932004068">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header3.xml.rels><?xml version="1.0" encoding="UTF-8" standalone="yes"?>
<Relationships xmlns="http://schemas.openxmlformats.org/package/2006/relationships"><Relationship Id="rId2" Type="http://schemas.openxmlformats.org/officeDocument/2006/relationships/image" Target="media/image6.wmf"/><Relationship Id="rId1" Type="http://schemas.openxmlformats.org/officeDocument/2006/relationships/image" Target="media/image5.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963EB2-7591-4CBE-895E-E8CDB798A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624</Words>
  <Characters>3935</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4550</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Ellner, Simone</cp:lastModifiedBy>
  <cp:revision>8</cp:revision>
  <cp:lastPrinted>2021-01-10T17:30:00Z</cp:lastPrinted>
  <dcterms:created xsi:type="dcterms:W3CDTF">2022-11-08T14:32:00Z</dcterms:created>
  <dcterms:modified xsi:type="dcterms:W3CDTF">2022-11-17T10:47:00Z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8,9,a</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2022-11-03T13:24:48Z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dab0ac26-8b34-4045-8382-a3d0c165e387</vt:lpwstr>
  </property>
  <property fmtid="{D5CDD505-2E9C-101B-9397-08002B2CF9AE}" pid="11" name="MSIP_Label_df1a195f-122b-42dc-a2d3-71a1903dcdac_ContentBits">
    <vt:lpwstr>1</vt:lpwstr>
  </property>
  <property fmtid="{D5CDD505-2E9C-101B-9397-08002B2CF9AE}" pid="12" name="_DocHome">
    <vt:i4>538808364</vt:i4>
  </property>
</Properties>
</file>