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0928AA0" w:rsidR="00A27829" w:rsidRPr="00C2715E" w:rsidRDefault="00B06B2B" w:rsidP="00A27829">
      <w:pPr>
        <w:pStyle w:val="Head"/>
      </w:pPr>
      <w:r>
        <w:t xml:space="preserve">Vögele to present a new generation of road pavers at Bauma 2022 </w:t>
      </w:r>
    </w:p>
    <w:p w14:paraId="0806D729" w14:textId="086C3418" w:rsidR="00350EB8" w:rsidRPr="00D977A1" w:rsidRDefault="00350EB8" w:rsidP="00350EB8">
      <w:pPr>
        <w:pStyle w:val="Subhead"/>
      </w:pPr>
      <w:r>
        <w:t xml:space="preserve">Two steps ahead: Dash 5 road pavers </w:t>
      </w:r>
    </w:p>
    <w:p w14:paraId="727B876A" w14:textId="77777777" w:rsidR="00350EB8" w:rsidRPr="00350EB8" w:rsidRDefault="00350EB8" w:rsidP="00350EB8">
      <w:pPr>
        <w:pStyle w:val="Teaser"/>
      </w:pPr>
    </w:p>
    <w:p w14:paraId="35E3D47A" w14:textId="2D09087F" w:rsidR="00FF3569" w:rsidRDefault="007B0E8A" w:rsidP="00FF3569">
      <w:pPr>
        <w:pStyle w:val="Teaser"/>
      </w:pPr>
      <w:r>
        <w:t xml:space="preserve">Bauma 2022 will be the world premiere for Vögele’s first road pavers and screeds of the new Dash 5 generation: the SUPER 1900-5(i) and SUPER 2100-5(i) Highway Class pavers and the latest-generation AB 500 and AB 600 Extending Screeds. These new products look further into the future than ever before. </w:t>
      </w:r>
    </w:p>
    <w:p w14:paraId="149B10BB" w14:textId="14A94EB0" w:rsidR="00B73A02" w:rsidRDefault="00B73A02" w:rsidP="00B73A02">
      <w:pPr>
        <w:pStyle w:val="Absatzberschrift"/>
        <w:jc w:val="both"/>
      </w:pPr>
    </w:p>
    <w:p w14:paraId="3C847B99" w14:textId="77777777" w:rsidR="00112B59" w:rsidRDefault="00112B59" w:rsidP="003077D6">
      <w:pPr>
        <w:pStyle w:val="Absatzberschrift"/>
        <w:jc w:val="both"/>
      </w:pPr>
      <w:r>
        <w:t xml:space="preserve">Tomorrow’s requirements fulfilled today </w:t>
      </w:r>
    </w:p>
    <w:p w14:paraId="527DA7A5" w14:textId="37148E7E" w:rsidR="003077D6" w:rsidRDefault="00CF2500" w:rsidP="004A7EA7">
      <w:pPr>
        <w:pStyle w:val="Absatzberschrift"/>
        <w:jc w:val="both"/>
        <w:rPr>
          <w:b w:val="0"/>
          <w:color w:val="000000" w:themeColor="text1"/>
          <w:szCs w:val="22"/>
        </w:rPr>
      </w:pPr>
      <w:r>
        <w:rPr>
          <w:b w:val="0"/>
          <w:color w:val="000000" w:themeColor="text1"/>
        </w:rPr>
        <w:t xml:space="preserve">As a pioneering solution to the asphalt paving of the future, the new generation of </w:t>
      </w:r>
      <w:proofErr w:type="gramStart"/>
      <w:r>
        <w:rPr>
          <w:b w:val="0"/>
          <w:color w:val="000000" w:themeColor="text1"/>
        </w:rPr>
        <w:t>pavers satisfies now</w:t>
      </w:r>
      <w:proofErr w:type="gramEnd"/>
      <w:r>
        <w:rPr>
          <w:b w:val="0"/>
          <w:color w:val="000000" w:themeColor="text1"/>
        </w:rPr>
        <w:t xml:space="preserve"> the requirements increasingly imposed on asphalt pavers by modern road construction. Flexible, modular systems are required to take </w:t>
      </w:r>
      <w:proofErr w:type="gramStart"/>
      <w:r>
        <w:rPr>
          <w:b w:val="0"/>
          <w:color w:val="000000" w:themeColor="text1"/>
        </w:rPr>
        <w:t>particular account</w:t>
      </w:r>
      <w:proofErr w:type="gramEnd"/>
      <w:r>
        <w:rPr>
          <w:b w:val="0"/>
          <w:color w:val="000000" w:themeColor="text1"/>
        </w:rPr>
        <w:t xml:space="preserve"> of process automation and sustainability, as well as user-friendliness and economy.</w:t>
      </w:r>
    </w:p>
    <w:p w14:paraId="2AAB3870" w14:textId="77777777" w:rsidR="004A7EA7" w:rsidRPr="004A7EA7" w:rsidRDefault="004A7EA7" w:rsidP="004A7EA7">
      <w:pPr>
        <w:pStyle w:val="Standardabsatz"/>
        <w:rPr>
          <w:lang w:eastAsia="de-DE"/>
        </w:rPr>
      </w:pPr>
    </w:p>
    <w:p w14:paraId="2E6FA9DE" w14:textId="5E713910" w:rsidR="00F702A1" w:rsidRPr="009F37B2" w:rsidRDefault="00B368B0" w:rsidP="009F37B2">
      <w:pPr>
        <w:pStyle w:val="Absatzberschrift"/>
      </w:pPr>
      <w:r>
        <w:t>Equipped for the future with Dash 5</w:t>
      </w:r>
    </w:p>
    <w:p w14:paraId="5022AFBB" w14:textId="05A0F12A" w:rsidR="004C6984" w:rsidRDefault="000A6231" w:rsidP="00CA790F">
      <w:pPr>
        <w:pStyle w:val="Standardabsatz"/>
        <w:rPr>
          <w:color w:val="000000" w:themeColor="text1"/>
          <w:szCs w:val="22"/>
        </w:rPr>
      </w:pPr>
      <w:r>
        <w:rPr>
          <w:color w:val="000000" w:themeColor="text1"/>
        </w:rPr>
        <w:t xml:space="preserve">The details of the Dash 5 generation will be kept under wraps until the Bauma trade fair in Munich, but as usual, Vögele has made user requirements a key focus. For the paving crew, this primarily means simple machine handling, maximum operating </w:t>
      </w:r>
      <w:proofErr w:type="gramStart"/>
      <w:r>
        <w:rPr>
          <w:color w:val="000000" w:themeColor="text1"/>
        </w:rPr>
        <w:t>convenience</w:t>
      </w:r>
      <w:proofErr w:type="gramEnd"/>
      <w:r>
        <w:rPr>
          <w:color w:val="000000" w:themeColor="text1"/>
        </w:rPr>
        <w:t xml:space="preserve"> and safety on the job site.</w:t>
      </w:r>
    </w:p>
    <w:p w14:paraId="357A07BC" w14:textId="4B7BD842" w:rsidR="004C6984" w:rsidRDefault="000A6231" w:rsidP="00CA790F">
      <w:pPr>
        <w:pStyle w:val="Standardabsatz"/>
        <w:rPr>
          <w:color w:val="000000" w:themeColor="text1"/>
          <w:szCs w:val="22"/>
        </w:rPr>
      </w:pPr>
      <w:r>
        <w:rPr>
          <w:color w:val="000000" w:themeColor="text1"/>
        </w:rPr>
        <w:t xml:space="preserve">Given the rising prices of raw materials, economy is also becoming more and more of a factor in the success of road construction, which is why on Dash 5 pavers, Vögele has ensured reduced setup times, improved logistics and greater machine availability. The automation of processes with assistance and control systems has also been further optimised to prevent errors and to increase both efficiency and paving quality. </w:t>
      </w:r>
    </w:p>
    <w:p w14:paraId="592EE4ED" w14:textId="053FCC2E" w:rsidR="00D51B34" w:rsidRDefault="004C6984" w:rsidP="00CA790F">
      <w:pPr>
        <w:pStyle w:val="Standardabsatz"/>
        <w:rPr>
          <w:color w:val="000000" w:themeColor="text1"/>
          <w:szCs w:val="22"/>
        </w:rPr>
      </w:pPr>
      <w:r>
        <w:rPr>
          <w:color w:val="000000" w:themeColor="text1"/>
        </w:rPr>
        <w:t xml:space="preserve">Sustainable project implementation is more in demand than ever - in road construction, too. </w:t>
      </w:r>
      <w:r>
        <w:t xml:space="preserve">Targeted optimisation measures reduce the noise emission and fuel consumption of Dash 5 pavers </w:t>
      </w:r>
      <w:r>
        <w:rPr>
          <w:color w:val="000000" w:themeColor="text1"/>
        </w:rPr>
        <w:t>whilst maintaining the same performance</w:t>
      </w:r>
      <w:r>
        <w:t xml:space="preserve">. </w:t>
      </w:r>
      <w:r>
        <w:rPr>
          <w:color w:val="000000" w:themeColor="text1"/>
        </w:rPr>
        <w:t>As every litre of fuel saved reduces CO₂ emissions, the environment and road construction contractors benefit from this in equal measure.</w:t>
      </w:r>
    </w:p>
    <w:p w14:paraId="6AD7E8CC" w14:textId="77777777" w:rsidR="00D51B34" w:rsidRDefault="00D51B34" w:rsidP="00CA790F">
      <w:pPr>
        <w:pStyle w:val="Standardabsatz"/>
        <w:rPr>
          <w:color w:val="000000" w:themeColor="text1"/>
          <w:szCs w:val="22"/>
          <w:lang w:eastAsia="de-DE"/>
        </w:rPr>
      </w:pPr>
    </w:p>
    <w:p w14:paraId="1F124198" w14:textId="23629155" w:rsidR="00853D2A" w:rsidRPr="00D51B34" w:rsidRDefault="00853D2A" w:rsidP="00CA790F">
      <w:pPr>
        <w:pStyle w:val="Standardabsatz"/>
        <w:rPr>
          <w:b/>
          <w:bCs/>
        </w:rPr>
      </w:pPr>
      <w:r>
        <w:br w:type="page"/>
      </w:r>
    </w:p>
    <w:p w14:paraId="7CD6AA76" w14:textId="2E60EC66" w:rsidR="007468D0" w:rsidRDefault="00E15EBE" w:rsidP="007468D0">
      <w:pPr>
        <w:pStyle w:val="Fotos"/>
      </w:pPr>
      <w:r>
        <w:lastRenderedPageBreak/>
        <w:t>Photos:</w:t>
      </w:r>
    </w:p>
    <w:p w14:paraId="311A483E" w14:textId="64D89EAA" w:rsidR="00FD754F" w:rsidRPr="00FD754F" w:rsidRDefault="00653325" w:rsidP="00FD754F">
      <w:pPr>
        <w:pStyle w:val="BUbold"/>
      </w:pPr>
      <w:r>
        <w:rPr>
          <w:noProof/>
          <w:color w:val="000000" w:themeColor="text1"/>
        </w:rPr>
        <w:drawing>
          <wp:inline distT="0" distB="0" distL="0" distR="0" wp14:anchorId="6B80C34B" wp14:editId="71BCB158">
            <wp:extent cx="2403678" cy="1601999"/>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stretch>
                      <a:fillRect/>
                    </a:stretch>
                  </pic:blipFill>
                  <pic:spPr>
                    <a:xfrm>
                      <a:off x="0" y="0"/>
                      <a:ext cx="2403678" cy="1601999"/>
                    </a:xfrm>
                    <a:prstGeom prst="rect">
                      <a:avLst/>
                    </a:prstGeom>
                  </pic:spPr>
                </pic:pic>
              </a:graphicData>
            </a:graphic>
          </wp:inline>
        </w:drawing>
      </w:r>
    </w:p>
    <w:p w14:paraId="450FEC4F" w14:textId="70402C57" w:rsidR="00062E08" w:rsidRPr="00C2715E" w:rsidRDefault="00062E08" w:rsidP="00062E08">
      <w:pPr>
        <w:pStyle w:val="BUbold"/>
      </w:pPr>
      <w:bookmarkStart w:id="0" w:name="_Hlk102653315"/>
      <w:r>
        <w:t>V_PR_-5-Generation</w:t>
      </w:r>
      <w:bookmarkEnd w:id="0"/>
      <w:r>
        <w:t>.jpg</w:t>
      </w:r>
    </w:p>
    <w:p w14:paraId="47324A88" w14:textId="3256ED69" w:rsidR="002611FE" w:rsidRPr="00C2715E" w:rsidRDefault="004C6984" w:rsidP="002611FE">
      <w:pPr>
        <w:pStyle w:val="BUnormal"/>
      </w:pPr>
      <w:r>
        <w:t xml:space="preserve">World premiere at Bauma 2022: Vögele will be introducing the first road pavers and matching screeds of the new Dash 5 generation. </w:t>
      </w:r>
    </w:p>
    <w:p w14:paraId="29E92010" w14:textId="57C4ECE8" w:rsidR="00BD25D1" w:rsidRPr="00C2715E" w:rsidRDefault="00BD25D1" w:rsidP="00BD25D1">
      <w:pPr>
        <w:pStyle w:val="BUbold"/>
      </w:pPr>
    </w:p>
    <w:p w14:paraId="04824B2F" w14:textId="1D2C88F5" w:rsidR="00F74540" w:rsidRPr="00C2715E" w:rsidRDefault="00E15EBE" w:rsidP="006C0C87">
      <w:pPr>
        <w:pStyle w:val="Note"/>
      </w:pPr>
      <w:r>
        <w:t>Note These photos are just for preview purposes. For printing in the publications, please use the 300 dpi-resolution photos which are available to download from the Wirtgen Group websites.</w:t>
      </w:r>
    </w:p>
    <w:p w14:paraId="55931FB8" w14:textId="77777777" w:rsidR="00E15EBE" w:rsidRPr="00C2715E" w:rsidRDefault="00E15EBE" w:rsidP="00E15EBE">
      <w:pPr>
        <w:pStyle w:val="Absatzberschrift"/>
        <w:rPr>
          <w:iCs/>
        </w:rPr>
      </w:pPr>
      <w:r>
        <w:t>For further information please contact:</w:t>
      </w:r>
    </w:p>
    <w:p w14:paraId="0834BAC7" w14:textId="77777777" w:rsidR="00E15EBE" w:rsidRPr="00C2715E" w:rsidRDefault="00E15EBE" w:rsidP="00E15EBE">
      <w:pPr>
        <w:pStyle w:val="Absatzberschrift"/>
      </w:pPr>
    </w:p>
    <w:p w14:paraId="69EE0B1B" w14:textId="77777777" w:rsidR="00E15EBE" w:rsidRPr="00C2715E" w:rsidRDefault="00E15EBE" w:rsidP="00E15EBE">
      <w:pPr>
        <w:pStyle w:val="Absatzberschrift"/>
        <w:rPr>
          <w:b w:val="0"/>
          <w:bCs/>
          <w:szCs w:val="22"/>
        </w:rPr>
      </w:pPr>
      <w:r>
        <w:rPr>
          <w:b w:val="0"/>
        </w:rPr>
        <w:t>WIRTGEN GROUP</w:t>
      </w:r>
    </w:p>
    <w:p w14:paraId="6C2CE818" w14:textId="77777777" w:rsidR="00E15EBE" w:rsidRPr="00C2715E" w:rsidRDefault="00E15EBE" w:rsidP="00E15EBE">
      <w:pPr>
        <w:pStyle w:val="Fuzeile1"/>
      </w:pPr>
      <w:r>
        <w:t>Public Relations</w:t>
      </w:r>
    </w:p>
    <w:p w14:paraId="11D0C008" w14:textId="77777777" w:rsidR="00E15EBE" w:rsidRPr="00C2715E" w:rsidRDefault="00E15EBE" w:rsidP="00E15EBE">
      <w:pPr>
        <w:pStyle w:val="Fuzeile1"/>
      </w:pPr>
      <w:r>
        <w:t>Reinhard-Wirtgen-Strasse 2</w:t>
      </w:r>
    </w:p>
    <w:p w14:paraId="1063A82F" w14:textId="77777777" w:rsidR="00E15EBE" w:rsidRPr="00C2715E" w:rsidRDefault="00E15EBE" w:rsidP="00E15EBE">
      <w:pPr>
        <w:pStyle w:val="Fuzeile1"/>
      </w:pPr>
      <w:r>
        <w:t>53578 Windhagen</w:t>
      </w:r>
    </w:p>
    <w:p w14:paraId="5A37CC2B" w14:textId="77777777" w:rsidR="00E15EBE" w:rsidRPr="00C2715E" w:rsidRDefault="00E15EBE" w:rsidP="00E15EBE">
      <w:pPr>
        <w:pStyle w:val="Fuzeile1"/>
      </w:pPr>
      <w:r>
        <w:t>Germany</w:t>
      </w:r>
    </w:p>
    <w:p w14:paraId="29A07732" w14:textId="77777777" w:rsidR="00E15EBE" w:rsidRPr="00C2715E" w:rsidRDefault="00E15EBE" w:rsidP="00E15EBE">
      <w:pPr>
        <w:pStyle w:val="Fuzeile1"/>
      </w:pPr>
    </w:p>
    <w:p w14:paraId="0C099062" w14:textId="77777777" w:rsidR="00E15EBE" w:rsidRPr="00C2715E" w:rsidRDefault="00E15EBE" w:rsidP="00E15EBE">
      <w:pPr>
        <w:pStyle w:val="Fuzeile1"/>
        <w:rPr>
          <w:rFonts w:ascii="Times New Roman" w:hAnsi="Times New Roman" w:cs="Times New Roman"/>
          <w:color w:val="FF0000"/>
        </w:rPr>
      </w:pPr>
      <w:r>
        <w:t xml:space="preserve">Phone: +49 (0) 2645 131 – 1966 </w:t>
      </w:r>
    </w:p>
    <w:p w14:paraId="65F4C38F" w14:textId="77777777" w:rsidR="00E15EBE" w:rsidRPr="00C2715E" w:rsidRDefault="00E15EBE" w:rsidP="00E15EBE">
      <w:pPr>
        <w:pStyle w:val="Fuzeile1"/>
      </w:pPr>
      <w:r>
        <w:t>Fax: +49 (0) 2645 131 – 499</w:t>
      </w:r>
    </w:p>
    <w:p w14:paraId="79FF3B7C" w14:textId="0C549577" w:rsidR="00E15EBE" w:rsidRPr="00C2715E" w:rsidRDefault="00E15EBE" w:rsidP="00E15EBE">
      <w:pPr>
        <w:pStyle w:val="Fuzeile1"/>
      </w:pPr>
      <w:r>
        <w:t>e-mail: PR@wirtgen-group.com</w:t>
      </w:r>
      <w:r>
        <w:rPr>
          <w:vanish/>
        </w:rPr>
        <w:t>PR@wirtgen-group.com</w:t>
      </w:r>
    </w:p>
    <w:p w14:paraId="4F99EB86" w14:textId="77777777" w:rsidR="00E15EBE" w:rsidRPr="00C2715E" w:rsidRDefault="00E15EBE" w:rsidP="00E15EBE">
      <w:pPr>
        <w:pStyle w:val="Fuzeile1"/>
        <w:rPr>
          <w:vanish/>
        </w:rPr>
      </w:pPr>
    </w:p>
    <w:p w14:paraId="3D604A55" w14:textId="53BC3A5B" w:rsidR="00F048D4" w:rsidRPr="00C2715E" w:rsidRDefault="00E15EBE" w:rsidP="00F74540">
      <w:pPr>
        <w:pStyle w:val="Fuzeile1"/>
      </w:pPr>
      <w:r>
        <w:t>www.wirtgen-group.com</w:t>
      </w:r>
    </w:p>
    <w:sectPr w:rsidR="00F048D4" w:rsidRPr="00C2715E"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0CE43" w14:textId="77777777" w:rsidR="00CC350A" w:rsidRDefault="00CC350A" w:rsidP="00E55534">
      <w:r>
        <w:separator/>
      </w:r>
    </w:p>
  </w:endnote>
  <w:endnote w:type="continuationSeparator" w:id="0">
    <w:p w14:paraId="2BE2EE34" w14:textId="77777777" w:rsidR="00CC350A" w:rsidRDefault="00CC350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73C3B" w14:textId="77777777" w:rsidR="00B06B2B" w:rsidRDefault="00B06B2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7E2C4" w14:textId="77777777" w:rsidR="00CC350A" w:rsidRDefault="00CC350A" w:rsidP="00E55534">
      <w:r>
        <w:separator/>
      </w:r>
    </w:p>
  </w:footnote>
  <w:footnote w:type="continuationSeparator" w:id="0">
    <w:p w14:paraId="0D76F49A" w14:textId="77777777" w:rsidR="00CC350A" w:rsidRDefault="00CC350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709FA2B5" w:rsidR="00D0338B" w:rsidRDefault="00B06B2B">
    <w:pPr>
      <w:pStyle w:val="Kopfzeile"/>
    </w:pPr>
    <w:r>
      <w:rPr>
        <w:noProof/>
      </w:rPr>
      <mc:AlternateContent>
        <mc:Choice Requires="wps">
          <w:drawing>
            <wp:anchor distT="0" distB="0" distL="0" distR="0" simplePos="0" relativeHeight="251662336" behindDoc="0" locked="0" layoutInCell="1" allowOverlap="1" wp14:anchorId="3731DCD0" wp14:editId="46B71AC4">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97E6FB7" w14:textId="1290962D"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731DCD0"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cM7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Ak5wzsnAgAASQQAAA4AAAAAAAAAAAAAAAAALgIAAGRycy9lMm9Eb2MueG1s&#10;UEsBAi0AFAAGAAgAAAAhABMN77DYAAAAAwEAAA8AAAAAAAAAAAAAAAAAgQQAAGRycy9kb3ducmV2&#10;LnhtbFBLBQYAAAAABAAEAPMAAACGBQAAAAA=&#10;" filled="f" stroked="f">
              <v:textbox style="mso-fit-shape-to-text:t" inset="0,0,15pt,0">
                <w:txbxContent>
                  <w:p w14:paraId="497E6FB7" w14:textId="1290962D"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589CAD7C" w:rsidR="00533132" w:rsidRPr="00533132" w:rsidRDefault="00B06B2B" w:rsidP="00533132">
    <w:pPr>
      <w:pStyle w:val="Kopfzeile"/>
    </w:pPr>
    <w:r>
      <w:rPr>
        <w:noProof/>
      </w:rPr>
      <mc:AlternateContent>
        <mc:Choice Requires="wps">
          <w:drawing>
            <wp:anchor distT="0" distB="0" distL="0" distR="0" simplePos="0" relativeHeight="251663360" behindDoc="0" locked="0" layoutInCell="1" allowOverlap="1" wp14:anchorId="0DB855D3" wp14:editId="52234130">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D84C4" w14:textId="5C7B40D2"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B855D3" id="_x0000_t202" coordsize="21600,21600" o:spt="202" path="m,l,21600r21600,l21600,xe">
              <v:stroke joinstyle="miter"/>
              <v:path gradientshapeok="t" o:connecttype="rect"/>
            </v:shapetype>
            <v:shape id="Textfeld 13"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" filled="f" stroked="f">
              <v:textbox style="mso-fit-shape-to-text:t" inset="0,0,15pt,0">
                <w:txbxContent>
                  <w:p w14:paraId="591D84C4" w14:textId="5C7B40D2"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v:textbox>
              <w10:wrap type="square" anchorx="margin"/>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46B80A23" w:rsidR="00533132" w:rsidRDefault="00B06B2B">
    <w:pPr>
      <w:pStyle w:val="Kopfzeile"/>
    </w:pPr>
    <w:r>
      <w:rPr>
        <w:noProof/>
      </w:rPr>
      <mc:AlternateContent>
        <mc:Choice Requires="wps">
          <w:drawing>
            <wp:anchor distT="0" distB="0" distL="0" distR="0" simplePos="0" relativeHeight="251661312" behindDoc="0" locked="0" layoutInCell="1" allowOverlap="1" wp14:anchorId="1D69B7C9" wp14:editId="28DB4C13">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578E6A" w14:textId="73FF38DE"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D69B7C9"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U1YZXKAIAAFAEAAAOAAAAAAAAAAAAAAAAAC4CAABkcnMvZTJvRG9jLnht&#10;bFBLAQItABQABgAIAAAAIQATDe+w2AAAAAMBAAAPAAAAAAAAAAAAAAAAAIIEAABkcnMvZG93bnJl&#10;di54bWxQSwUGAAAAAAQABADzAAAAhwUAAAAA&#10;" filled="f" stroked="f">
              <v:textbox style="mso-fit-shape-to-text:t" inset="0,0,15pt,0">
                <w:txbxContent>
                  <w:p w14:paraId="02578E6A" w14:textId="73FF38DE" w:rsidR="00B06B2B" w:rsidRPr="00B06B2B" w:rsidRDefault="00B06B2B">
                    <w:pPr>
                      <w:rPr>
                        <w:rFonts w:ascii="Calibri" w:eastAsia="Calibri" w:hAnsi="Calibri" w:cs="Calibri"/>
                        <w:color w:val="FF0000"/>
                        <w:sz w:val="20"/>
                        <w:szCs w:val="20"/>
                      </w:rPr>
                    </w:pPr>
                    <w:r>
                      <w:rPr>
                        <w:rFonts w:ascii="Calibri" w:hAnsi="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DA4"/>
    <w:rsid w:val="000148B3"/>
    <w:rsid w:val="00020B11"/>
    <w:rsid w:val="0002215C"/>
    <w:rsid w:val="00042106"/>
    <w:rsid w:val="000432A1"/>
    <w:rsid w:val="0005285B"/>
    <w:rsid w:val="00055529"/>
    <w:rsid w:val="00060671"/>
    <w:rsid w:val="00062C3A"/>
    <w:rsid w:val="00062E08"/>
    <w:rsid w:val="00066D09"/>
    <w:rsid w:val="000679BF"/>
    <w:rsid w:val="0007004C"/>
    <w:rsid w:val="0008066B"/>
    <w:rsid w:val="0008483D"/>
    <w:rsid w:val="0009665C"/>
    <w:rsid w:val="000A0479"/>
    <w:rsid w:val="000A36D9"/>
    <w:rsid w:val="000A4C7D"/>
    <w:rsid w:val="000A6231"/>
    <w:rsid w:val="000B582B"/>
    <w:rsid w:val="000B7076"/>
    <w:rsid w:val="000C03B5"/>
    <w:rsid w:val="000C3C35"/>
    <w:rsid w:val="000D15C3"/>
    <w:rsid w:val="000E24F8"/>
    <w:rsid w:val="000E54A7"/>
    <w:rsid w:val="000E5738"/>
    <w:rsid w:val="00103205"/>
    <w:rsid w:val="00112B59"/>
    <w:rsid w:val="00112E10"/>
    <w:rsid w:val="0011795C"/>
    <w:rsid w:val="0012026F"/>
    <w:rsid w:val="00127A8E"/>
    <w:rsid w:val="00130601"/>
    <w:rsid w:val="00132055"/>
    <w:rsid w:val="00146C3D"/>
    <w:rsid w:val="00150A54"/>
    <w:rsid w:val="00153B47"/>
    <w:rsid w:val="001613A6"/>
    <w:rsid w:val="001614F0"/>
    <w:rsid w:val="001616F4"/>
    <w:rsid w:val="00161E86"/>
    <w:rsid w:val="001777A1"/>
    <w:rsid w:val="0018021A"/>
    <w:rsid w:val="001821B5"/>
    <w:rsid w:val="00184C9A"/>
    <w:rsid w:val="00187E43"/>
    <w:rsid w:val="00194FB1"/>
    <w:rsid w:val="001B16BB"/>
    <w:rsid w:val="001B2B7D"/>
    <w:rsid w:val="001B34EE"/>
    <w:rsid w:val="001C1A3E"/>
    <w:rsid w:val="001C396B"/>
    <w:rsid w:val="001F49F3"/>
    <w:rsid w:val="001F6D2E"/>
    <w:rsid w:val="00200355"/>
    <w:rsid w:val="00207B69"/>
    <w:rsid w:val="0021351D"/>
    <w:rsid w:val="002139EC"/>
    <w:rsid w:val="00225DC2"/>
    <w:rsid w:val="00227869"/>
    <w:rsid w:val="00230FC7"/>
    <w:rsid w:val="002406CE"/>
    <w:rsid w:val="002523DF"/>
    <w:rsid w:val="00252AE8"/>
    <w:rsid w:val="002533EF"/>
    <w:rsid w:val="00253A2E"/>
    <w:rsid w:val="002603EC"/>
    <w:rsid w:val="002611FE"/>
    <w:rsid w:val="00282AFC"/>
    <w:rsid w:val="002837EC"/>
    <w:rsid w:val="00286C15"/>
    <w:rsid w:val="002937D0"/>
    <w:rsid w:val="00295585"/>
    <w:rsid w:val="0029634D"/>
    <w:rsid w:val="002C1708"/>
    <w:rsid w:val="002C7542"/>
    <w:rsid w:val="002D065C"/>
    <w:rsid w:val="002D0780"/>
    <w:rsid w:val="002D17D7"/>
    <w:rsid w:val="002D2397"/>
    <w:rsid w:val="002D2EE5"/>
    <w:rsid w:val="002D63E6"/>
    <w:rsid w:val="002E765F"/>
    <w:rsid w:val="002E7E4E"/>
    <w:rsid w:val="002F0DA6"/>
    <w:rsid w:val="002F108B"/>
    <w:rsid w:val="002F5818"/>
    <w:rsid w:val="002F70FD"/>
    <w:rsid w:val="0030316D"/>
    <w:rsid w:val="003077D6"/>
    <w:rsid w:val="00315A92"/>
    <w:rsid w:val="00324372"/>
    <w:rsid w:val="00325D0A"/>
    <w:rsid w:val="0032774C"/>
    <w:rsid w:val="003301C5"/>
    <w:rsid w:val="00332D28"/>
    <w:rsid w:val="00334DF9"/>
    <w:rsid w:val="003366CE"/>
    <w:rsid w:val="00341559"/>
    <w:rsid w:val="0034191A"/>
    <w:rsid w:val="00343CC7"/>
    <w:rsid w:val="00350EB8"/>
    <w:rsid w:val="00355AC9"/>
    <w:rsid w:val="0036561D"/>
    <w:rsid w:val="003665BE"/>
    <w:rsid w:val="00366BD3"/>
    <w:rsid w:val="00373266"/>
    <w:rsid w:val="00384A08"/>
    <w:rsid w:val="00387E6F"/>
    <w:rsid w:val="003967E5"/>
    <w:rsid w:val="003A753A"/>
    <w:rsid w:val="003B3803"/>
    <w:rsid w:val="003B780C"/>
    <w:rsid w:val="003C1946"/>
    <w:rsid w:val="003C1CE5"/>
    <w:rsid w:val="003C2A71"/>
    <w:rsid w:val="003D36D4"/>
    <w:rsid w:val="003D39C2"/>
    <w:rsid w:val="003E16A8"/>
    <w:rsid w:val="003E1CB6"/>
    <w:rsid w:val="003E3CF6"/>
    <w:rsid w:val="003E71FC"/>
    <w:rsid w:val="003E759F"/>
    <w:rsid w:val="003E7853"/>
    <w:rsid w:val="003F57AB"/>
    <w:rsid w:val="00400FD9"/>
    <w:rsid w:val="004016F7"/>
    <w:rsid w:val="00403373"/>
    <w:rsid w:val="00406C81"/>
    <w:rsid w:val="00412545"/>
    <w:rsid w:val="0041475A"/>
    <w:rsid w:val="00417237"/>
    <w:rsid w:val="00421DCA"/>
    <w:rsid w:val="00430BB0"/>
    <w:rsid w:val="00457947"/>
    <w:rsid w:val="00463C9A"/>
    <w:rsid w:val="0046460D"/>
    <w:rsid w:val="00466841"/>
    <w:rsid w:val="00467F3C"/>
    <w:rsid w:val="0047498D"/>
    <w:rsid w:val="00476100"/>
    <w:rsid w:val="0047707A"/>
    <w:rsid w:val="004771C9"/>
    <w:rsid w:val="00481754"/>
    <w:rsid w:val="00484FD0"/>
    <w:rsid w:val="00487BFC"/>
    <w:rsid w:val="00492361"/>
    <w:rsid w:val="0049244D"/>
    <w:rsid w:val="004A2102"/>
    <w:rsid w:val="004A463B"/>
    <w:rsid w:val="004A7EA7"/>
    <w:rsid w:val="004C1967"/>
    <w:rsid w:val="004C48A2"/>
    <w:rsid w:val="004C6984"/>
    <w:rsid w:val="004D23D0"/>
    <w:rsid w:val="004D2BE0"/>
    <w:rsid w:val="004D565E"/>
    <w:rsid w:val="004E6EF5"/>
    <w:rsid w:val="004F55C6"/>
    <w:rsid w:val="00506409"/>
    <w:rsid w:val="005160E9"/>
    <w:rsid w:val="0052660E"/>
    <w:rsid w:val="00530E32"/>
    <w:rsid w:val="00533132"/>
    <w:rsid w:val="00537210"/>
    <w:rsid w:val="00561C16"/>
    <w:rsid w:val="00564930"/>
    <w:rsid w:val="005649F4"/>
    <w:rsid w:val="0056649A"/>
    <w:rsid w:val="005710C8"/>
    <w:rsid w:val="005711A3"/>
    <w:rsid w:val="00571A5C"/>
    <w:rsid w:val="00573B2B"/>
    <w:rsid w:val="0057534A"/>
    <w:rsid w:val="005776E9"/>
    <w:rsid w:val="00587AD9"/>
    <w:rsid w:val="005909A8"/>
    <w:rsid w:val="005A342A"/>
    <w:rsid w:val="005A4F04"/>
    <w:rsid w:val="005B5793"/>
    <w:rsid w:val="005C6B30"/>
    <w:rsid w:val="005C71EC"/>
    <w:rsid w:val="005E139E"/>
    <w:rsid w:val="005E764C"/>
    <w:rsid w:val="005E7E55"/>
    <w:rsid w:val="005E7F7D"/>
    <w:rsid w:val="005F2D10"/>
    <w:rsid w:val="006063D4"/>
    <w:rsid w:val="00612527"/>
    <w:rsid w:val="006200F9"/>
    <w:rsid w:val="00621392"/>
    <w:rsid w:val="00623B37"/>
    <w:rsid w:val="006330A2"/>
    <w:rsid w:val="00642EB6"/>
    <w:rsid w:val="006433E2"/>
    <w:rsid w:val="00644A4B"/>
    <w:rsid w:val="00644C1C"/>
    <w:rsid w:val="00647CB2"/>
    <w:rsid w:val="00651E5D"/>
    <w:rsid w:val="00653325"/>
    <w:rsid w:val="00667E42"/>
    <w:rsid w:val="00674991"/>
    <w:rsid w:val="00677F11"/>
    <w:rsid w:val="006809C1"/>
    <w:rsid w:val="00682B1A"/>
    <w:rsid w:val="00684B6D"/>
    <w:rsid w:val="00690D7C"/>
    <w:rsid w:val="00690DFE"/>
    <w:rsid w:val="00696058"/>
    <w:rsid w:val="006A3255"/>
    <w:rsid w:val="006B3EEC"/>
    <w:rsid w:val="006C0C87"/>
    <w:rsid w:val="006D278B"/>
    <w:rsid w:val="006D51FB"/>
    <w:rsid w:val="006D61D8"/>
    <w:rsid w:val="006D6CC6"/>
    <w:rsid w:val="006D7EAC"/>
    <w:rsid w:val="006E0104"/>
    <w:rsid w:val="006E7869"/>
    <w:rsid w:val="006F086A"/>
    <w:rsid w:val="006F0E8E"/>
    <w:rsid w:val="006F3F08"/>
    <w:rsid w:val="006F7602"/>
    <w:rsid w:val="00703655"/>
    <w:rsid w:val="00722A17"/>
    <w:rsid w:val="00723F4F"/>
    <w:rsid w:val="00725192"/>
    <w:rsid w:val="00730D99"/>
    <w:rsid w:val="007468D0"/>
    <w:rsid w:val="00754B80"/>
    <w:rsid w:val="00755AE0"/>
    <w:rsid w:val="0075761B"/>
    <w:rsid w:val="007576BD"/>
    <w:rsid w:val="00757B83"/>
    <w:rsid w:val="007627BA"/>
    <w:rsid w:val="00764DFE"/>
    <w:rsid w:val="00774358"/>
    <w:rsid w:val="00774D9D"/>
    <w:rsid w:val="00791A69"/>
    <w:rsid w:val="0079462A"/>
    <w:rsid w:val="00794830"/>
    <w:rsid w:val="0079622C"/>
    <w:rsid w:val="00797CAA"/>
    <w:rsid w:val="007A0163"/>
    <w:rsid w:val="007A08F0"/>
    <w:rsid w:val="007A2B6F"/>
    <w:rsid w:val="007A6BD2"/>
    <w:rsid w:val="007A71D9"/>
    <w:rsid w:val="007B0E8A"/>
    <w:rsid w:val="007C2658"/>
    <w:rsid w:val="007D59A2"/>
    <w:rsid w:val="007E1E47"/>
    <w:rsid w:val="007E20D0"/>
    <w:rsid w:val="007E3DAB"/>
    <w:rsid w:val="007E657A"/>
    <w:rsid w:val="007F52A4"/>
    <w:rsid w:val="008010EC"/>
    <w:rsid w:val="008053B3"/>
    <w:rsid w:val="008079A8"/>
    <w:rsid w:val="0081092A"/>
    <w:rsid w:val="008144A4"/>
    <w:rsid w:val="00820315"/>
    <w:rsid w:val="00823073"/>
    <w:rsid w:val="0082316D"/>
    <w:rsid w:val="0082413D"/>
    <w:rsid w:val="008322E5"/>
    <w:rsid w:val="00832921"/>
    <w:rsid w:val="00834472"/>
    <w:rsid w:val="00834F78"/>
    <w:rsid w:val="0083519B"/>
    <w:rsid w:val="00835E72"/>
    <w:rsid w:val="00836A5D"/>
    <w:rsid w:val="008427F2"/>
    <w:rsid w:val="00843B45"/>
    <w:rsid w:val="0084571C"/>
    <w:rsid w:val="008479FF"/>
    <w:rsid w:val="00850961"/>
    <w:rsid w:val="0085367C"/>
    <w:rsid w:val="00853D2A"/>
    <w:rsid w:val="00863129"/>
    <w:rsid w:val="008660BB"/>
    <w:rsid w:val="00866830"/>
    <w:rsid w:val="00870ACE"/>
    <w:rsid w:val="0087110E"/>
    <w:rsid w:val="00873125"/>
    <w:rsid w:val="00874B21"/>
    <w:rsid w:val="008755E5"/>
    <w:rsid w:val="00880995"/>
    <w:rsid w:val="00881E44"/>
    <w:rsid w:val="00892F6F"/>
    <w:rsid w:val="0089453B"/>
    <w:rsid w:val="00896F7E"/>
    <w:rsid w:val="008B4CAA"/>
    <w:rsid w:val="008B77BF"/>
    <w:rsid w:val="008C2A29"/>
    <w:rsid w:val="008C2DB2"/>
    <w:rsid w:val="008C43D3"/>
    <w:rsid w:val="008C70FD"/>
    <w:rsid w:val="008D09E0"/>
    <w:rsid w:val="008D24B1"/>
    <w:rsid w:val="008D2B87"/>
    <w:rsid w:val="008D504E"/>
    <w:rsid w:val="008D770E"/>
    <w:rsid w:val="008E2FBF"/>
    <w:rsid w:val="008E6F58"/>
    <w:rsid w:val="009008AE"/>
    <w:rsid w:val="0090337E"/>
    <w:rsid w:val="009049D8"/>
    <w:rsid w:val="00904DF4"/>
    <w:rsid w:val="00910609"/>
    <w:rsid w:val="00911BA0"/>
    <w:rsid w:val="00914865"/>
    <w:rsid w:val="00915816"/>
    <w:rsid w:val="00915841"/>
    <w:rsid w:val="0093176B"/>
    <w:rsid w:val="009328FA"/>
    <w:rsid w:val="00936A78"/>
    <w:rsid w:val="009375E1"/>
    <w:rsid w:val="0094033A"/>
    <w:rsid w:val="009405D6"/>
    <w:rsid w:val="009454FC"/>
    <w:rsid w:val="00952853"/>
    <w:rsid w:val="00957FBB"/>
    <w:rsid w:val="009646E4"/>
    <w:rsid w:val="009758B1"/>
    <w:rsid w:val="00977EC3"/>
    <w:rsid w:val="0098631D"/>
    <w:rsid w:val="009A3FCB"/>
    <w:rsid w:val="009A629D"/>
    <w:rsid w:val="009B17A9"/>
    <w:rsid w:val="009B211F"/>
    <w:rsid w:val="009B7C05"/>
    <w:rsid w:val="009C2378"/>
    <w:rsid w:val="009C5A77"/>
    <w:rsid w:val="009C5D99"/>
    <w:rsid w:val="009D016F"/>
    <w:rsid w:val="009D2BDA"/>
    <w:rsid w:val="009D5137"/>
    <w:rsid w:val="009D51E4"/>
    <w:rsid w:val="009E23A4"/>
    <w:rsid w:val="009E251D"/>
    <w:rsid w:val="009F10A8"/>
    <w:rsid w:val="009F37B2"/>
    <w:rsid w:val="009F715C"/>
    <w:rsid w:val="00A00D36"/>
    <w:rsid w:val="00A02F49"/>
    <w:rsid w:val="00A12FEE"/>
    <w:rsid w:val="00A171F4"/>
    <w:rsid w:val="00A1772D"/>
    <w:rsid w:val="00A177B2"/>
    <w:rsid w:val="00A23EDE"/>
    <w:rsid w:val="00A24EFC"/>
    <w:rsid w:val="00A255BE"/>
    <w:rsid w:val="00A27829"/>
    <w:rsid w:val="00A362E4"/>
    <w:rsid w:val="00A408C8"/>
    <w:rsid w:val="00A46F1E"/>
    <w:rsid w:val="00A54643"/>
    <w:rsid w:val="00A551A0"/>
    <w:rsid w:val="00A66B3F"/>
    <w:rsid w:val="00A82395"/>
    <w:rsid w:val="00A9295C"/>
    <w:rsid w:val="00A977CE"/>
    <w:rsid w:val="00AA0DF7"/>
    <w:rsid w:val="00AB21B1"/>
    <w:rsid w:val="00AB3144"/>
    <w:rsid w:val="00AB32E7"/>
    <w:rsid w:val="00AB52F9"/>
    <w:rsid w:val="00AC1CE4"/>
    <w:rsid w:val="00AC6759"/>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6B2B"/>
    <w:rsid w:val="00B12518"/>
    <w:rsid w:val="00B14455"/>
    <w:rsid w:val="00B2736F"/>
    <w:rsid w:val="00B3188B"/>
    <w:rsid w:val="00B32480"/>
    <w:rsid w:val="00B341F8"/>
    <w:rsid w:val="00B368B0"/>
    <w:rsid w:val="00B5232A"/>
    <w:rsid w:val="00B57807"/>
    <w:rsid w:val="00B60365"/>
    <w:rsid w:val="00B60ED1"/>
    <w:rsid w:val="00B62CF5"/>
    <w:rsid w:val="00B73A02"/>
    <w:rsid w:val="00B82D4B"/>
    <w:rsid w:val="00B85705"/>
    <w:rsid w:val="00B874DC"/>
    <w:rsid w:val="00B90F78"/>
    <w:rsid w:val="00BA78DD"/>
    <w:rsid w:val="00BB1327"/>
    <w:rsid w:val="00BB5F48"/>
    <w:rsid w:val="00BC0874"/>
    <w:rsid w:val="00BD1058"/>
    <w:rsid w:val="00BD25D1"/>
    <w:rsid w:val="00BD5391"/>
    <w:rsid w:val="00BD764C"/>
    <w:rsid w:val="00BE2D0C"/>
    <w:rsid w:val="00BF56B2"/>
    <w:rsid w:val="00C055AB"/>
    <w:rsid w:val="00C11723"/>
    <w:rsid w:val="00C11F95"/>
    <w:rsid w:val="00C136DF"/>
    <w:rsid w:val="00C17501"/>
    <w:rsid w:val="00C2715E"/>
    <w:rsid w:val="00C33179"/>
    <w:rsid w:val="00C33359"/>
    <w:rsid w:val="00C40627"/>
    <w:rsid w:val="00C43EAF"/>
    <w:rsid w:val="00C457C3"/>
    <w:rsid w:val="00C45AE5"/>
    <w:rsid w:val="00C464B2"/>
    <w:rsid w:val="00C5781C"/>
    <w:rsid w:val="00C644CA"/>
    <w:rsid w:val="00C658FC"/>
    <w:rsid w:val="00C73005"/>
    <w:rsid w:val="00C75ED8"/>
    <w:rsid w:val="00C82FA1"/>
    <w:rsid w:val="00C84D75"/>
    <w:rsid w:val="00C85E18"/>
    <w:rsid w:val="00C933AB"/>
    <w:rsid w:val="00C96580"/>
    <w:rsid w:val="00C96E9F"/>
    <w:rsid w:val="00CA4A09"/>
    <w:rsid w:val="00CA790F"/>
    <w:rsid w:val="00CB1774"/>
    <w:rsid w:val="00CB71DD"/>
    <w:rsid w:val="00CC350A"/>
    <w:rsid w:val="00CC5A63"/>
    <w:rsid w:val="00CC787C"/>
    <w:rsid w:val="00CE3713"/>
    <w:rsid w:val="00CF13F6"/>
    <w:rsid w:val="00CF2500"/>
    <w:rsid w:val="00CF36C9"/>
    <w:rsid w:val="00D00EC4"/>
    <w:rsid w:val="00D0338B"/>
    <w:rsid w:val="00D166AC"/>
    <w:rsid w:val="00D36BA2"/>
    <w:rsid w:val="00D3716A"/>
    <w:rsid w:val="00D37CF4"/>
    <w:rsid w:val="00D4487C"/>
    <w:rsid w:val="00D51B34"/>
    <w:rsid w:val="00D63D33"/>
    <w:rsid w:val="00D65D1E"/>
    <w:rsid w:val="00D678FB"/>
    <w:rsid w:val="00D73352"/>
    <w:rsid w:val="00D744C1"/>
    <w:rsid w:val="00D75A5B"/>
    <w:rsid w:val="00D777DE"/>
    <w:rsid w:val="00D935C3"/>
    <w:rsid w:val="00D948DF"/>
    <w:rsid w:val="00D977A1"/>
    <w:rsid w:val="00DA0266"/>
    <w:rsid w:val="00DA477E"/>
    <w:rsid w:val="00DB4BB0"/>
    <w:rsid w:val="00DD1D6E"/>
    <w:rsid w:val="00DE461D"/>
    <w:rsid w:val="00E04039"/>
    <w:rsid w:val="00E14608"/>
    <w:rsid w:val="00E15EBE"/>
    <w:rsid w:val="00E16330"/>
    <w:rsid w:val="00E16A2D"/>
    <w:rsid w:val="00E21E67"/>
    <w:rsid w:val="00E24D94"/>
    <w:rsid w:val="00E30EBF"/>
    <w:rsid w:val="00E31587"/>
    <w:rsid w:val="00E316C0"/>
    <w:rsid w:val="00E31E03"/>
    <w:rsid w:val="00E451CD"/>
    <w:rsid w:val="00E51170"/>
    <w:rsid w:val="00E52D70"/>
    <w:rsid w:val="00E55534"/>
    <w:rsid w:val="00E55F2D"/>
    <w:rsid w:val="00E7116D"/>
    <w:rsid w:val="00E72429"/>
    <w:rsid w:val="00E730D3"/>
    <w:rsid w:val="00E74E3A"/>
    <w:rsid w:val="00E859E6"/>
    <w:rsid w:val="00E914D1"/>
    <w:rsid w:val="00E95B1E"/>
    <w:rsid w:val="00E960D8"/>
    <w:rsid w:val="00EB5FCA"/>
    <w:rsid w:val="00ED0ECC"/>
    <w:rsid w:val="00ED3629"/>
    <w:rsid w:val="00EE57B7"/>
    <w:rsid w:val="00EE6E41"/>
    <w:rsid w:val="00F048D4"/>
    <w:rsid w:val="00F20920"/>
    <w:rsid w:val="00F20C53"/>
    <w:rsid w:val="00F23212"/>
    <w:rsid w:val="00F268B9"/>
    <w:rsid w:val="00F32638"/>
    <w:rsid w:val="00F33B16"/>
    <w:rsid w:val="00F353EA"/>
    <w:rsid w:val="00F36C27"/>
    <w:rsid w:val="00F41A44"/>
    <w:rsid w:val="00F43010"/>
    <w:rsid w:val="00F43CDF"/>
    <w:rsid w:val="00F56318"/>
    <w:rsid w:val="00F647BC"/>
    <w:rsid w:val="00F670A9"/>
    <w:rsid w:val="00F67C95"/>
    <w:rsid w:val="00F702A1"/>
    <w:rsid w:val="00F71051"/>
    <w:rsid w:val="00F74540"/>
    <w:rsid w:val="00F75B79"/>
    <w:rsid w:val="00F803DA"/>
    <w:rsid w:val="00F82525"/>
    <w:rsid w:val="00F82B2F"/>
    <w:rsid w:val="00F91AC4"/>
    <w:rsid w:val="00F96682"/>
    <w:rsid w:val="00F97FEA"/>
    <w:rsid w:val="00FA45DB"/>
    <w:rsid w:val="00FB181C"/>
    <w:rsid w:val="00FB60E1"/>
    <w:rsid w:val="00FC215D"/>
    <w:rsid w:val="00FC5EE0"/>
    <w:rsid w:val="00FD051A"/>
    <w:rsid w:val="00FD2F29"/>
    <w:rsid w:val="00FD2FF9"/>
    <w:rsid w:val="00FD3768"/>
    <w:rsid w:val="00FD51E9"/>
    <w:rsid w:val="00FD5A83"/>
    <w:rsid w:val="00FD754F"/>
    <w:rsid w:val="00FD7F37"/>
    <w:rsid w:val="00FE510D"/>
    <w:rsid w:val="00FE662B"/>
    <w:rsid w:val="00FF3569"/>
    <w:rsid w:val="00FF487E"/>
    <w:rsid w:val="00FF52AE"/>
    <w:rsid w:val="00FF674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E1633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467206726">
      <w:bodyDiv w:val="1"/>
      <w:marLeft w:val="0"/>
      <w:marRight w:val="0"/>
      <w:marTop w:val="0"/>
      <w:marBottom w:val="0"/>
      <w:divBdr>
        <w:top w:val="none" w:sz="0" w:space="0" w:color="auto"/>
        <w:left w:val="none" w:sz="0" w:space="0" w:color="auto"/>
        <w:bottom w:val="none" w:sz="0" w:space="0" w:color="auto"/>
        <w:right w:val="none" w:sz="0" w:space="0" w:color="auto"/>
      </w:divBdr>
    </w:div>
    <w:div w:id="753429623">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343</Words>
  <Characters>2167</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2505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10</cp:revision>
  <cp:lastPrinted>2021-10-28T15:19:00Z</cp:lastPrinted>
  <dcterms:created xsi:type="dcterms:W3CDTF">2022-05-05T12:14:00Z</dcterms:created>
  <dcterms:modified xsi:type="dcterms:W3CDTF">2022-06-20T07:18:00Z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1,9,d</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2022-04-27T08:03:15Z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e55475df-1f01-4eda-bcbe-3ec4056561fd</vt:lpwstr>
  </property>
  <property fmtid="{D5CDD505-2E9C-101B-9397-08002B2CF9AE}" pid="11" name="MSIP_Label_df1a195f-122b-42dc-a2d3-71a1903dcdac_ContentBits">
    <vt:lpwstr>1</vt:lpwstr>
  </property>
</Properties>
</file>