
<file path=[Content_Types].xml><?xml version="1.0" encoding="utf-8"?>
<Types xmlns="http://schemas.openxmlformats.org/package/2006/content-types">
  <Default Extension="emf" ContentType="image/x-emf"/>
  <Default Extension="jp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43972B" w14:textId="40928AA0" w:rsidR="00A27829" w:rsidRPr="00C2715E" w:rsidRDefault="00B06B2B" w:rsidP="00A27829">
      <w:pPr>
        <w:pStyle w:val="Head"/>
      </w:pPr>
      <w:r>
        <w:t xml:space="preserve">Vögele presenta la nueva generación de extendedoras en la Bauma 2022</w:t>
      </w:r>
      <w:r>
        <w:t xml:space="preserve"> </w:t>
      </w:r>
    </w:p>
    <w:p w14:paraId="0806D729" w14:textId="086C3418" w:rsidR="00350EB8" w:rsidRPr="00D977A1" w:rsidRDefault="00350EB8" w:rsidP="00350EB8">
      <w:pPr>
        <w:pStyle w:val="Subhead"/>
      </w:pPr>
      <w:r>
        <w:t xml:space="preserve">Dos pasos adelante: las extendedoras "Guión 5"</w:t>
      </w:r>
      <w:r>
        <w:t xml:space="preserve"> </w:t>
      </w:r>
    </w:p>
    <w:p w14:paraId="727B876A" w14:textId="77777777" w:rsidR="00350EB8" w:rsidRPr="00350EB8" w:rsidRDefault="00350EB8" w:rsidP="00350EB8">
      <w:pPr>
        <w:pStyle w:val="Teaser"/>
      </w:pPr>
    </w:p>
    <w:p w14:paraId="35E3D47A" w14:textId="2D09087F" w:rsidR="00FF3569" w:rsidRDefault="007B0E8A" w:rsidP="00FF3569">
      <w:pPr>
        <w:pStyle w:val="Teaser"/>
      </w:pPr>
      <w:r>
        <w:t xml:space="preserve">En la Bauma 2022, Vögele presentará en estreno mundial las primeras extendedoras y reglas de extendido de la nueva generación "Guión 5": las extendedoras SUPER 1900-5(i) y SUPER 2100-5(i) de la Highway Class, así como las reglas extensibles AB 500 y AB 600 de la última generación.</w:t>
      </w:r>
      <w:r>
        <w:t xml:space="preserve"> </w:t>
      </w:r>
      <w:r>
        <w:t xml:space="preserve">Con estas novedades se sigue pensando más que nunca en el futuro.</w:t>
      </w:r>
      <w:r>
        <w:t xml:space="preserve"> </w:t>
      </w:r>
    </w:p>
    <w:p w14:paraId="149B10BB" w14:textId="14A94EB0" w:rsidR="00B73A02" w:rsidRDefault="00B73A02" w:rsidP="00B73A02">
      <w:pPr>
        <w:pStyle w:val="Absatzberschrift"/>
        <w:jc w:val="both"/>
      </w:pPr>
    </w:p>
    <w:p w14:paraId="3C847B99" w14:textId="77777777" w:rsidR="00112B59" w:rsidRDefault="00112B59" w:rsidP="003077D6">
      <w:pPr>
        <w:pStyle w:val="Absatzberschrift"/>
        <w:jc w:val="both"/>
      </w:pPr>
      <w:r>
        <w:t xml:space="preserve">Los requisitos del mañana, ya satisfechos hoy</w:t>
      </w:r>
      <w:r>
        <w:t xml:space="preserve"> </w:t>
      </w:r>
    </w:p>
    <w:p w14:paraId="527DA7A5" w14:textId="37148E7E" w:rsidR="003077D6" w:rsidRDefault="00CF2500" w:rsidP="004A7EA7">
      <w:pPr>
        <w:pStyle w:val="Absatzberschrift"/>
        <w:jc w:val="both"/>
        <w:rPr>
          <w:b w:val="0"/>
          <w:color w:val="000000" w:themeColor="text1"/>
          <w:szCs w:val="22"/>
        </w:rPr>
      </w:pPr>
      <w:r>
        <w:rPr>
          <w:b w:val="0"/>
          <w:color w:val="000000" w:themeColor="text1"/>
        </w:rPr>
        <w:t xml:space="preserve">La nueva generación de extendedoras es una solución de vanguardia del extendido de asfalto del futuro que satisface ya hoy los requisitos que impone cada vez más la construcción moderna de carreteras a las extendedoras de asfalto.</w:t>
      </w:r>
      <w:r>
        <w:rPr>
          <w:b w:val="0"/>
          <w:color w:val="000000" w:themeColor="text1"/>
        </w:rPr>
        <w:t xml:space="preserve"> </w:t>
      </w:r>
      <w:r>
        <w:rPr>
          <w:b w:val="0"/>
          <w:color w:val="000000" w:themeColor="text1"/>
        </w:rPr>
        <w:t xml:space="preserve">Se requieren sistemas modulares flexibles que, además de la facilidad de uso y la rentabilidad, tengan en cuenta sobre todo la automatización de procesos y la sostenibilidad.</w:t>
      </w:r>
    </w:p>
    <w:p w14:paraId="2AAB3870" w14:textId="77777777" w:rsidR="004A7EA7" w:rsidRPr="004A7EA7" w:rsidRDefault="004A7EA7" w:rsidP="004A7EA7">
      <w:pPr>
        <w:pStyle w:val="Standardabsatz"/>
        <w:rPr>
          <w:lang w:eastAsia="de-DE"/>
        </w:rPr>
      </w:pPr>
    </w:p>
    <w:p w14:paraId="2E6FA9DE" w14:textId="5E713910" w:rsidR="00F702A1" w:rsidRPr="009F37B2" w:rsidRDefault="00B368B0" w:rsidP="009F37B2">
      <w:pPr>
        <w:pStyle w:val="Absatzberschrift"/>
      </w:pPr>
      <w:r>
        <w:t xml:space="preserve">Preparados para el futuro con "Guión 5"</w:t>
      </w:r>
    </w:p>
    <w:p w14:paraId="5022AFBB" w14:textId="05A0F12A" w:rsidR="004C6984" w:rsidRDefault="000A6231" w:rsidP="00CA790F">
      <w:pPr>
        <w:pStyle w:val="Standardabsatz"/>
        <w:rPr>
          <w:color w:val="000000" w:themeColor="text1"/>
          <w:szCs w:val="22"/>
        </w:rPr>
      </w:pPr>
      <w:r>
        <w:rPr>
          <w:color w:val="000000" w:themeColor="text1"/>
        </w:rPr>
        <w:t xml:space="preserve">Los detalles de la generación "Guión 5" todavía se mantendrán en secreto hasta la Bauma de Múnich, pero Vögele, como de costumbre, se ha centrado especialmente en las necesidades de los usuarios.</w:t>
      </w:r>
      <w:r>
        <w:rPr>
          <w:color w:val="000000" w:themeColor="text1"/>
        </w:rPr>
        <w:t xml:space="preserve"> </w:t>
      </w:r>
      <w:r>
        <w:rPr>
          <w:color w:val="000000" w:themeColor="text1"/>
        </w:rPr>
        <w:t xml:space="preserve">Para el equipo de extendido esto significa sobre todo un manejo sencillo de la máquina y una comodidad de manejo y una seguridad máximas en la obra.</w:t>
      </w:r>
    </w:p>
    <w:p w14:paraId="357A07BC" w14:textId="587729DE" w:rsidR="004C6984" w:rsidRDefault="000A6231" w:rsidP="00CA790F">
      <w:pPr>
        <w:pStyle w:val="Standardabsatz"/>
        <w:rPr>
          <w:color w:val="000000" w:themeColor="text1"/>
          <w:szCs w:val="22"/>
        </w:rPr>
      </w:pPr>
      <w:r>
        <w:rPr>
          <w:color w:val="000000" w:themeColor="text1"/>
        </w:rPr>
        <w:t xml:space="preserve">En un contexto en el que los precios de las materias primas van en aumento, la rentabilidad se convierte cada vez más en un factor clave de éxito también en la construcción de carreteras.</w:t>
      </w:r>
      <w:r>
        <w:rPr>
          <w:color w:val="000000" w:themeColor="text1"/>
        </w:rPr>
        <w:t xml:space="preserve"> </w:t>
      </w:r>
      <w:r>
        <w:rPr>
          <w:color w:val="000000" w:themeColor="text1"/>
        </w:rPr>
        <w:t xml:space="preserve">Por este motivo, con las extendedoras "Guión 5", Vögele proporciona tiempos de preparación reducidos, una logística mejorada y una mayor disponibilidad de la máquina.</w:t>
      </w:r>
      <w:r>
        <w:rPr>
          <w:color w:val="000000" w:themeColor="text1"/>
        </w:rPr>
        <w:t xml:space="preserve"> </w:t>
      </w:r>
      <w:r>
        <w:rPr>
          <w:color w:val="000000" w:themeColor="text1"/>
        </w:rPr>
        <w:t xml:space="preserve">También se ha seguido optimizando la automatización de secuencias de procesos con sistemas de asistencia y control.</w:t>
      </w:r>
      <w:r>
        <w:rPr>
          <w:color w:val="000000" w:themeColor="text1"/>
        </w:rPr>
        <w:t xml:space="preserve"> </w:t>
      </w:r>
      <w:r>
        <w:rPr>
          <w:color w:val="000000" w:themeColor="text1"/>
        </w:rPr>
        <w:t xml:space="preserve">Así se evitan errores y la eficiencia y la calidad del extendido aumentan.</w:t>
      </w:r>
      <w:r>
        <w:rPr>
          <w:color w:val="000000" w:themeColor="text1"/>
        </w:rPr>
        <w:t xml:space="preserve"> </w:t>
      </w:r>
    </w:p>
    <w:p w14:paraId="592EE4ED" w14:textId="053FCC2E" w:rsidR="00D51B34" w:rsidRDefault="004C6984" w:rsidP="00CA790F">
      <w:pPr>
        <w:pStyle w:val="Standardabsatz"/>
        <w:rPr>
          <w:color w:val="000000" w:themeColor="text1"/>
          <w:szCs w:val="22"/>
        </w:rPr>
      </w:pPr>
      <w:r>
        <w:rPr>
          <w:color w:val="000000" w:themeColor="text1"/>
        </w:rPr>
        <w:t xml:space="preserve">En la construcción de carreteras también se demanda más que nunca la realización sostenible de proyectos.</w:t>
      </w:r>
      <w:r>
        <w:rPr>
          <w:color w:val="000000" w:themeColor="text1"/>
        </w:rPr>
        <w:t xml:space="preserve"> </w:t>
      </w:r>
      <w:r>
        <w:rPr>
          <w:color w:val="000000" w:themeColor="text1"/>
        </w:rPr>
        <w:t xml:space="preserve">Con una potencia constante</w:t>
      </w:r>
      <w:r>
        <w:t xml:space="preserve"> se reducen las emisiones de ruidos y el consumo de carburante de las extendedoras "Guión 5" gracias a medidas de optimización selectivas.</w:t>
      </w:r>
      <w:r>
        <w:t xml:space="preserve"> </w:t>
      </w:r>
      <w:r>
        <w:rPr>
          <w:color w:val="000000" w:themeColor="text1"/>
        </w:rPr>
        <w:t xml:space="preserve">Dado que la emisión de CO₂ disminuye por cada litro ahorrado de carburante, el medio ambiente y las empresas de construcción de carreteras se benefician de ello por igual.</w:t>
      </w:r>
    </w:p>
    <w:p w14:paraId="6AD7E8CC" w14:textId="77777777" w:rsidR="00D51B34" w:rsidRDefault="00D51B34" w:rsidP="00CA790F">
      <w:pPr>
        <w:pStyle w:val="Standardabsatz"/>
        <w:rPr>
          <w:color w:val="000000" w:themeColor="text1"/>
          <w:szCs w:val="22"/>
          <w:lang w:eastAsia="de-DE"/>
        </w:rPr>
      </w:pPr>
    </w:p>
    <w:p w14:paraId="1F124198" w14:textId="23629155" w:rsidR="00853D2A" w:rsidRPr="00D51B34" w:rsidRDefault="00853D2A" w:rsidP="00CA790F">
      <w:pPr>
        <w:pStyle w:val="Standardabsatz"/>
        <w:rPr>
          <w:b/>
          <w:bCs/>
        </w:rPr>
      </w:pPr>
      <w:r>
        <w:br w:type="page"/>
      </w:r>
    </w:p>
    <w:p w14:paraId="7CD6AA76" w14:textId="2E60EC66" w:rsidR="007468D0" w:rsidRDefault="00E15EBE" w:rsidP="007468D0">
      <w:pPr>
        <w:pStyle w:val="Fotos"/>
      </w:pPr>
      <w:r>
        <w:t xml:space="preserve">Fotos:</w:t>
      </w:r>
    </w:p>
    <w:p w14:paraId="311A483E" w14:textId="64D89EAA" w:rsidR="00FD754F" w:rsidRPr="00FD754F" w:rsidRDefault="00653325" w:rsidP="00FD754F">
      <w:pPr>
        <w:pStyle w:val="BUbold"/>
      </w:pPr>
      <w:r>
        <w:rPr>
          <w:color w:val="000000" w:themeColor="text1"/>
        </w:rPr>
        <w:drawing>
          <wp:inline distT="0" distB="0" distL="0" distR="0" wp14:anchorId="6B80C34B" wp14:editId="71BCB158">
            <wp:extent cx="2403678" cy="1601999"/>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pic:cNvPicPr/>
                  </pic:nvPicPr>
                  <pic:blipFill>
                    <a:blip r:embed="rId8"/>
                    <a:stretch>
                      <a:fillRect/>
                    </a:stretch>
                  </pic:blipFill>
                  <pic:spPr>
                    <a:xfrm>
                      <a:off x="0" y="0"/>
                      <a:ext cx="2403678" cy="1601999"/>
                    </a:xfrm>
                    <a:prstGeom prst="rect">
                      <a:avLst/>
                    </a:prstGeom>
                  </pic:spPr>
                </pic:pic>
              </a:graphicData>
            </a:graphic>
          </wp:inline>
        </w:drawing>
      </w:r>
    </w:p>
    <w:p w14:paraId="450FEC4F" w14:textId="70402C57" w:rsidR="00062E08" w:rsidRPr="00C2715E" w:rsidRDefault="00062E08" w:rsidP="00062E08">
      <w:pPr>
        <w:pStyle w:val="BUbold"/>
      </w:pPr>
      <w:bookmarkStart w:id="0" w:name="_Hlk102653315"/>
      <w:r>
        <w:t xml:space="preserve">V_PR_-5-Generation</w:t>
      </w:r>
      <w:bookmarkEnd w:id="0"/>
      <w:r>
        <w:t xml:space="preserve">.jpg</w:t>
      </w:r>
    </w:p>
    <w:p w14:paraId="47324A88" w14:textId="3256ED69" w:rsidR="002611FE" w:rsidRPr="00C2715E" w:rsidRDefault="004C6984" w:rsidP="002611FE">
      <w:pPr>
        <w:pStyle w:val="BUnormal"/>
      </w:pPr>
      <w:r>
        <w:t xml:space="preserve">Estreno mundial en la Bauma 2022:</w:t>
      </w:r>
      <w:r>
        <w:t xml:space="preserve"> </w:t>
      </w:r>
      <w:r>
        <w:t xml:space="preserve">Vögele presenta las primeras extendedoras con sus correspondientes reglas de extendido de la nueva generación "Guión 5"</w:t>
      </w:r>
      <w:r>
        <w:t xml:space="preserve"> </w:t>
      </w:r>
    </w:p>
    <w:p w14:paraId="29E92010" w14:textId="57C4ECE8" w:rsidR="00BD25D1" w:rsidRPr="00C2715E" w:rsidRDefault="00BD25D1" w:rsidP="00BD25D1">
      <w:pPr>
        <w:pStyle w:val="BUbold"/>
      </w:pPr>
    </w:p>
    <w:p w14:paraId="04824B2F" w14:textId="1D2C88F5" w:rsidR="00F74540" w:rsidRPr="00C2715E" w:rsidRDefault="00E15EBE" w:rsidP="006C0C87">
      <w:pPr>
        <w:pStyle w:val="Note"/>
      </w:pPr>
      <w:r>
        <w:t xml:space="preserve">Indicación:</w:t>
      </w:r>
      <w:r>
        <w:t xml:space="preserve"> </w:t>
      </w:r>
      <w:r>
        <w:t xml:space="preserve">Estas fotos sirven exclusivamente para la vista previa.</w:t>
      </w:r>
      <w:r>
        <w:t xml:space="preserve"> </w:t>
      </w:r>
      <w:r>
        <w:t xml:space="preserve">Para la impresión en publicaciones, rogamos utilice las fotografías en resolución de 300 dpi que se encuentran a disposición para descarga en las páginas web de Wirtgen Group.</w:t>
      </w:r>
    </w:p>
    <w:p w14:paraId="55931FB8" w14:textId="77777777" w:rsidR="00E15EBE" w:rsidRPr="00C2715E" w:rsidRDefault="00E15EBE" w:rsidP="00E15EBE">
      <w:pPr>
        <w:pStyle w:val="Absatzberschrift"/>
        <w:rPr>
          <w:iCs/>
        </w:rPr>
      </w:pPr>
      <w:r>
        <w:t xml:space="preserve">Para obtener más información consulte a:</w:t>
      </w:r>
    </w:p>
    <w:p w14:paraId="0834BAC7" w14:textId="77777777" w:rsidR="00E15EBE" w:rsidRPr="00C2715E" w:rsidRDefault="00E15EBE" w:rsidP="00E15EBE">
      <w:pPr>
        <w:pStyle w:val="Absatzberschrift"/>
      </w:pPr>
    </w:p>
    <w:p w14:paraId="69EE0B1B" w14:textId="77777777" w:rsidR="00E15EBE" w:rsidRPr="00C2715E" w:rsidRDefault="00E15EBE" w:rsidP="00E15EBE">
      <w:pPr>
        <w:pStyle w:val="Absatzberschrift"/>
        <w:rPr>
          <w:b w:val="0"/>
          <w:bCs/>
          <w:szCs w:val="22"/>
        </w:rPr>
      </w:pPr>
      <w:r>
        <w:rPr>
          <w:b w:val="0"/>
        </w:rPr>
        <w:t xml:space="preserve">WIRTGEN GROUP</w:t>
      </w:r>
    </w:p>
    <w:p w14:paraId="6C2CE818" w14:textId="77777777" w:rsidR="00E15EBE" w:rsidRPr="00C2715E" w:rsidRDefault="00E15EBE" w:rsidP="00E15EBE">
      <w:pPr>
        <w:pStyle w:val="Fuzeile1"/>
      </w:pPr>
      <w:r>
        <w:t xml:space="preserve">Public Relations</w:t>
      </w:r>
    </w:p>
    <w:p w14:paraId="11D0C008" w14:textId="77777777" w:rsidR="00E15EBE" w:rsidRPr="00C2715E" w:rsidRDefault="00E15EBE" w:rsidP="00E15EBE">
      <w:pPr>
        <w:pStyle w:val="Fuzeile1"/>
      </w:pPr>
      <w:r>
        <w:t xml:space="preserve">Reinhard-Wirtgen-Straße 2</w:t>
      </w:r>
    </w:p>
    <w:p w14:paraId="1063A82F" w14:textId="77777777" w:rsidR="00E15EBE" w:rsidRPr="00C2715E" w:rsidRDefault="00E15EBE" w:rsidP="00E15EBE">
      <w:pPr>
        <w:pStyle w:val="Fuzeile1"/>
      </w:pPr>
      <w:r>
        <w:t xml:space="preserve">53578 Windhagen</w:t>
      </w:r>
    </w:p>
    <w:p w14:paraId="5A37CC2B" w14:textId="77777777" w:rsidR="00E15EBE" w:rsidRPr="00C2715E" w:rsidRDefault="00E15EBE" w:rsidP="00E15EBE">
      <w:pPr>
        <w:pStyle w:val="Fuzeile1"/>
      </w:pPr>
      <w:r>
        <w:t xml:space="preserve">Deutschland</w:t>
      </w:r>
    </w:p>
    <w:p w14:paraId="29A07732" w14:textId="77777777" w:rsidR="00E15EBE" w:rsidRPr="00C2715E" w:rsidRDefault="00E15EBE" w:rsidP="00E15EBE">
      <w:pPr>
        <w:pStyle w:val="Fuzeile1"/>
      </w:pPr>
    </w:p>
    <w:p w14:paraId="0C099062" w14:textId="77777777" w:rsidR="00E15EBE" w:rsidRPr="00C2715E" w:rsidRDefault="00E15EBE" w:rsidP="00E15EBE">
      <w:pPr>
        <w:pStyle w:val="Fuzeile1"/>
        <w:rPr>
          <w:color w:val="FF0000"/>
          <w:rFonts w:ascii="Times New Roman" w:hAnsi="Times New Roman" w:cs="Times New Roman"/>
        </w:rPr>
      </w:pPr>
      <w:r>
        <w:t xml:space="preserve">Teléfono:</w:t>
      </w:r>
      <w:r>
        <w:t xml:space="preserve"> </w:t>
      </w:r>
      <w:r>
        <w:t xml:space="preserve">+49 (0) 2645 131 – 1966</w:t>
      </w:r>
      <w:r>
        <w:t xml:space="preserve"> </w:t>
      </w:r>
    </w:p>
    <w:p w14:paraId="65F4C38F" w14:textId="77777777" w:rsidR="00E15EBE" w:rsidRPr="00C2715E" w:rsidRDefault="00E15EBE" w:rsidP="00E15EBE">
      <w:pPr>
        <w:pStyle w:val="Fuzeile1"/>
      </w:pPr>
      <w:r>
        <w:t xml:space="preserve">Telefax:</w:t>
      </w:r>
      <w:r>
        <w:t xml:space="preserve"> </w:t>
      </w:r>
      <w:r>
        <w:t xml:space="preserve">+49 (0) 2645 131 – 499</w:t>
      </w:r>
    </w:p>
    <w:p w14:paraId="79FF3B7C" w14:textId="0C549577" w:rsidR="00E15EBE" w:rsidRPr="00C2715E" w:rsidRDefault="00E15EBE" w:rsidP="00E15EBE">
      <w:pPr>
        <w:pStyle w:val="Fuzeile1"/>
      </w:pPr>
      <w:r>
        <w:t xml:space="preserve">E-Mail:</w:t>
      </w:r>
      <w:r>
        <w:t xml:space="preserve"> </w:t>
      </w:r>
      <w:r>
        <w:t xml:space="preserve">PR@wirtgen-group.com</w:t>
      </w:r>
      <w:r>
        <w:rPr>
          <w:vanish/>
        </w:rPr>
        <w:t xml:space="preserve">PR@wirtgen-group.com</w:t>
      </w:r>
    </w:p>
    <w:p w14:paraId="4F99EB86" w14:textId="77777777" w:rsidR="00E15EBE" w:rsidRPr="00C2715E" w:rsidRDefault="00E15EBE" w:rsidP="00E15EBE">
      <w:pPr>
        <w:pStyle w:val="Fuzeile1"/>
        <w:rPr>
          <w:vanish/>
        </w:rPr>
      </w:pPr>
    </w:p>
    <w:p w14:paraId="3D604A55" w14:textId="53BC3A5B" w:rsidR="00F048D4" w:rsidRPr="00C2715E" w:rsidRDefault="00E15EBE" w:rsidP="00F74540">
      <w:pPr>
        <w:pStyle w:val="Fuzeile1"/>
      </w:pPr>
      <w:r>
        <w:t xml:space="preserve">www.wirtgen-group.com</w:t>
      </w:r>
    </w:p>
    <w:sectPr w:rsidR="00F048D4" w:rsidRPr="00C2715E" w:rsidSect="00CA4A09">
      <w:headerReference w:type="even" r:id="rId9"/>
      <w:headerReference w:type="default" r:id="rId10"/>
      <w:footerReference w:type="even" r:id="rId11"/>
      <w:footerReference w:type="default" r:id="rId12"/>
      <w:headerReference w:type="first" r:id="rId13"/>
      <w:footerReference w:type="first" r:id="rId14"/>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5F0CE43" w14:textId="77777777" w:rsidR="00CC350A" w:rsidRDefault="00CC350A" w:rsidP="00E55534">
      <w:r>
        <w:separator/>
      </w:r>
    </w:p>
  </w:endnote>
  <w:endnote w:type="continuationSeparator" w:id="0">
    <w:p w14:paraId="2BE2EE34" w14:textId="77777777" w:rsidR="00CC350A" w:rsidRDefault="00CC350A"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imes New Roman (Textkörper CS)">
    <w:altName w:val="Times New Roman"/>
    <w:panose1 w:val="00000000000000000000"/>
    <w:charset w:val="00"/>
    <w:family w:val="roman"/>
    <w:notTrueType/>
    <w:pitch w:val="default"/>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873C3B" w14:textId="77777777" w:rsidR="00B06B2B" w:rsidRDefault="00B06B2B">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14:paraId="09CC4821" w14:textId="77777777" w:rsidTr="00723F4F">
      <w:trPr>
        <w:trHeight w:hRule="exact" w:val="227"/>
      </w:trPr>
      <w:tc>
        <w:tcPr>
          <w:tcW w:w="8364" w:type="dxa"/>
          <w:shd w:val="clear" w:color="auto" w:fill="auto"/>
        </w:tcPr>
        <w:p w14:paraId="76C581C2" w14:textId="7FA7D076" w:rsidR="00533132" w:rsidRPr="00723F4F" w:rsidRDefault="008E2FBF" w:rsidP="00723F4F">
          <w:pPr>
            <w:pStyle w:val="Kolumnentitel"/>
            <w:rPr>
              <w:szCs w:val="20"/>
            </w:rPr>
          </w:pPr>
          <w:r>
            <w:rPr>
              <w:rStyle w:val="MittleresRaster11"/>
            </w:rPr>
            <w:t xml:space="preserve">   </w:t>
          </w:r>
        </w:p>
      </w:tc>
      <w:tc>
        <w:tcPr>
          <w:tcW w:w="1160" w:type="dxa"/>
          <w:shd w:val="clear" w:color="auto" w:fill="auto"/>
        </w:tcPr>
        <w:p w14:paraId="120FF8E6" w14:textId="77777777" w:rsidR="00533132" w:rsidRPr="00723F4F" w:rsidRDefault="00533132" w:rsidP="00723F4F">
          <w:pPr>
            <w:pStyle w:val="Seitenzahlen"/>
            <w:rPr>
              <w:szCs w:val="20"/>
            </w:rPr>
          </w:pPr>
          <w:r w:rsidRPr="00723F4F">
            <w:fldChar w:fldCharType="begin"/>
          </w:r>
          <w:r w:rsidRPr="00723F4F">
            <w:instrText xml:space="preserve"> </w:instrText>
          </w:r>
          <w:r w:rsidR="00BD5391">
            <w:instrText>PAGE</w:instrText>
          </w:r>
          <w:r w:rsidRPr="00723F4F">
            <w:instrText xml:space="preserve"> \# "</w:instrText>
          </w:r>
          <w:r w:rsidR="00BD5391">
            <w:instrText>00</w:instrText>
          </w:r>
          <w:r w:rsidRPr="00723F4F">
            <w:instrText>"</w:instrText>
          </w:r>
          <w:r w:rsidRPr="00723F4F">
            <w:fldChar w:fldCharType="separate"/>
          </w:r>
          <w:r w:rsidR="00D37CF4">
            <w:t>02</w:t>
          </w:r>
          <w:r w:rsidRPr="00723F4F">
            <w:fldChar w:fldCharType="end"/>
          </w:r>
        </w:p>
      </w:tc>
    </w:tr>
  </w:tbl>
  <w:p w14:paraId="7CF7D2C8" w14:textId="77777777" w:rsidR="00533132" w:rsidRDefault="00BD5391">
    <w:pPr>
      <w:pStyle w:val="Fuzeile"/>
    </w:pPr>
    <w:r>
      <mc:AlternateContent>
        <mc:Choice Requires="wps">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D286B26"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14:paraId="7F336EBB" w14:textId="77777777" w:rsidTr="00723F4F">
      <w:tc>
        <w:tcPr>
          <w:tcW w:w="9664" w:type="dxa"/>
          <w:shd w:val="clear" w:color="auto" w:fill="auto"/>
        </w:tcPr>
        <w:p w14:paraId="319012F1" w14:textId="77777777" w:rsidR="00533132" w:rsidRPr="00723F4F" w:rsidRDefault="00533132" w:rsidP="00723F4F">
          <w:pPr>
            <w:pStyle w:val="Fuzeile"/>
            <w:spacing w:before="96" w:after="96"/>
            <w:rPr>
              <w:szCs w:val="20"/>
            </w:rPr>
          </w:pPr>
          <w:r>
            <w:rPr>
              <w:rStyle w:val="Hervorhebung"/>
            </w:rPr>
            <w:t xml:space="preserve">WIRTGEN GmbH</w:t>
          </w:r>
          <w:r>
            <w:t xml:space="preserve"> · Reinhard-Wirtgen-Str. 2 · D-53578 Windhagen · T:</w:t>
          </w:r>
          <w:r>
            <w:t xml:space="preserve"> </w:t>
          </w:r>
          <w:r>
            <w:t xml:space="preserve">+49 26 45 / 131 0</w:t>
          </w:r>
        </w:p>
      </w:tc>
    </w:tr>
  </w:tbl>
  <w:p w14:paraId="732BEB33" w14:textId="77777777" w:rsidR="00533132" w:rsidRDefault="00BD5391">
    <w:pPr>
      <w:pStyle w:val="Fuzeile"/>
    </w:pPr>
    <w:r>
      <mc:AlternateContent>
        <mc:Choice Requires="wps">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AF9703A"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C47E2C4" w14:textId="77777777" w:rsidR="00CC350A" w:rsidRDefault="00CC350A" w:rsidP="00E55534">
      <w:r>
        <w:separator/>
      </w:r>
    </w:p>
  </w:footnote>
  <w:footnote w:type="continuationSeparator" w:id="0">
    <w:p w14:paraId="0D76F49A" w14:textId="77777777" w:rsidR="00CC350A" w:rsidRDefault="00CC350A"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68A72F" w14:textId="709FA2B5" w:rsidR="00D0338B" w:rsidRDefault="00B06B2B">
    <w:pPr>
      <w:pStyle w:val="Kopfzeile"/>
    </w:pPr>
    <w:r>
      <mc:AlternateContent>
        <mc:Choice Requires="wps">
          <w:drawing>
            <wp:anchor distT="0" distB="0" distL="0" distR="0" simplePos="0" relativeHeight="251662336" behindDoc="0" locked="0" layoutInCell="1" allowOverlap="1" wp14:anchorId="3731DCD0" wp14:editId="46B71AC4">
              <wp:simplePos x="635" y="635"/>
              <wp:positionH relativeFrom="rightMargin">
                <wp:align>right</wp:align>
              </wp:positionH>
              <wp:positionV relativeFrom="paragraph">
                <wp:posOffset>635</wp:posOffset>
              </wp:positionV>
              <wp:extent cx="443865" cy="443865"/>
              <wp:effectExtent l="0" t="0" r="0" b="16510"/>
              <wp:wrapSquare wrapText="bothSides"/>
              <wp:docPr id="9" name="Textfeld 9"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497E6FB7" w14:textId="1290962D" w:rsidR="00B06B2B" w:rsidRPr="00B06B2B" w:rsidRDefault="00B06B2B">
                          <w:pPr>
                            <w:rPr>
                              <w:color w:val="FF0000"/>
                              <w:sz w:val="20"/>
                              <w:szCs w:val="20"/>
                              <w:rFonts w:ascii="Calibri" w:eastAsia="Calibri" w:hAnsi="Calibri" w:cs="Calibri"/>
                            </w:rPr>
                          </w:pPr>
                          <w:r>
                            <w:rPr>
                              <w:color w:val="FF0000"/>
                              <w:sz w:val="20"/>
                              <w:rFonts w:ascii="Calibri" w:hAnsi="Calibri"/>
                            </w:rPr>
                            <w:t xml:space="preserve">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3731DCD0" id="_x0000_t202" coordsize="21600,21600" o:spt="202" path="m,l,21600r21600,l21600,xe">
              <v:stroke joinstyle="miter"/>
              <v:path gradientshapeok="t" o:connecttype="rect"/>
            </v:shapetype>
            <v:shape id="Textfeld 9" o:spid="_x0000_s1026" type="#_x0000_t202" alt="Public" style="position:absolute;margin-left:-16.25pt;margin-top:.05pt;width:34.95pt;height:34.95pt;z-index:251662336;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" filled="f" stroked="f">
              <v:textbox style="mso-fit-shape-to-text:t" inset="0,0,15pt,0">
                <w:txbxContent>
                  <w:p w14:paraId="497E6FB7" w14:textId="1290962D" w:rsidR="00B06B2B" w:rsidRPr="00B06B2B" w:rsidRDefault="00B06B2B">
                    <w:pPr>
                      <w:rPr>
                        <w:color w:val="FF0000"/>
                        <w:sz w:val="20"/>
                        <w:szCs w:val="20"/>
                        <w:rFonts w:ascii="Calibri" w:eastAsia="Calibri" w:hAnsi="Calibri" w:cs="Calibri"/>
                      </w:rPr>
                    </w:pPr>
                    <w:r>
                      <w:rPr>
                        <w:color w:val="FF0000"/>
                        <w:sz w:val="20"/>
                        <w:rFonts w:ascii="Calibri" w:hAnsi="Calibri"/>
                      </w:rPr>
                      <w:t xml:space="preserve">Public</w:t>
                    </w:r>
                  </w:p>
                </w:txbxContent>
              </v:textbox>
              <w10:wrap type="square" anchorx="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EA1B2" w14:textId="589CAD7C" w:rsidR="00533132" w:rsidRPr="00533132" w:rsidRDefault="00B06B2B" w:rsidP="00533132">
    <w:pPr>
      <w:pStyle w:val="Kopfzeile"/>
    </w:pPr>
    <w:r>
      <mc:AlternateContent>
        <mc:Choice Requires="wps">
          <w:drawing>
            <wp:anchor distT="0" distB="0" distL="0" distR="0" simplePos="0" relativeHeight="251663360" behindDoc="0" locked="0" layoutInCell="1" allowOverlap="1" wp14:anchorId="0DB855D3" wp14:editId="52234130">
              <wp:simplePos x="757451" y="450376"/>
              <wp:positionH relativeFrom="rightMargin">
                <wp:align>right</wp:align>
              </wp:positionH>
              <wp:positionV relativeFrom="paragraph">
                <wp:posOffset>635</wp:posOffset>
              </wp:positionV>
              <wp:extent cx="443865" cy="443865"/>
              <wp:effectExtent l="0" t="0" r="0" b="16510"/>
              <wp:wrapSquare wrapText="bothSides"/>
              <wp:docPr id="13" name="Textfeld 13"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591D84C4" w14:textId="5C7B40D2" w:rsidR="00B06B2B" w:rsidRPr="00B06B2B" w:rsidRDefault="00B06B2B">
                          <w:pPr>
                            <w:rPr>
                              <w:color w:val="FF0000"/>
                              <w:sz w:val="20"/>
                              <w:szCs w:val="20"/>
                              <w:rFonts w:ascii="Calibri" w:eastAsia="Calibri" w:hAnsi="Calibri" w:cs="Calibri"/>
                            </w:rPr>
                          </w:pPr>
                          <w:r>
                            <w:rPr>
                              <w:color w:val="FF0000"/>
                              <w:sz w:val="20"/>
                              <w:rFonts w:ascii="Calibri" w:hAnsi="Calibri"/>
                            </w:rPr>
                            <w:t xml:space="preserve">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0DB855D3" id="_x0000_t202" coordsize="21600,21600" o:spt="202" path="m,l,21600r21600,l21600,xe">
              <v:stroke joinstyle="miter"/>
              <v:path gradientshapeok="t" o:connecttype="rect"/>
            </v:shapetype>
            <v:shape id="Textfeld 13" o:spid="_x0000_s1027" type="#_x0000_t202" alt="Public" style="position:absolute;margin-left:-16.25pt;margin-top:.05pt;width:34.95pt;height:34.95pt;z-index:251663360;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" filled="f" stroked="f">
              <v:textbox style="mso-fit-shape-to-text:t" inset="0,0,15pt,0">
                <w:txbxContent>
                  <w:p w14:paraId="591D84C4" w14:textId="5C7B40D2" w:rsidR="00B06B2B" w:rsidRPr="00B06B2B" w:rsidRDefault="00B06B2B">
                    <w:pPr>
                      <w:rPr>
                        <w:color w:val="FF0000"/>
                        <w:sz w:val="20"/>
                        <w:szCs w:val="20"/>
                        <w:rFonts w:ascii="Calibri" w:eastAsia="Calibri" w:hAnsi="Calibri" w:cs="Calibri"/>
                      </w:rPr>
                    </w:pPr>
                    <w:r>
                      <w:rPr>
                        <w:color w:val="FF0000"/>
                        <w:sz w:val="20"/>
                        <w:rFonts w:ascii="Calibri" w:hAnsi="Calibri"/>
                      </w:rPr>
                      <w:t xml:space="preserve">Public</w:t>
                    </w:r>
                  </w:p>
                </w:txbxContent>
              </v:textbox>
              <w10:wrap type="square" anchorx="margin"/>
            </v:shape>
          </w:pict>
        </mc:Fallback>
      </mc:AlternateContent>
    </w:r>
    <w:r>
      <w:drawing>
        <wp:anchor distT="0" distB="0" distL="114300" distR="114300" simplePos="0" relativeHeight="251660288" behindDoc="1" locked="0" layoutInCell="1" allowOverlap="1" wp14:anchorId="6CC7FC4B" wp14:editId="4F26B4D8">
          <wp:simplePos x="0" y="0"/>
          <wp:positionH relativeFrom="column">
            <wp:posOffset>-759460</wp:posOffset>
          </wp:positionH>
          <wp:positionV relativeFrom="paragraph">
            <wp:posOffset>-453390</wp:posOffset>
          </wp:positionV>
          <wp:extent cx="7559675" cy="10693400"/>
          <wp:effectExtent l="0" t="0" r="0" b="0"/>
          <wp:wrapNone/>
          <wp:docPr id="4" name="Bild 12" descr="VorlagePressemittei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66189F" w14:textId="46B80A23" w:rsidR="00533132" w:rsidRDefault="00B06B2B">
    <w:pPr>
      <w:pStyle w:val="Kopfzeile"/>
    </w:pPr>
    <w:r>
      <mc:AlternateContent>
        <mc:Choice Requires="wps">
          <w:drawing>
            <wp:anchor distT="0" distB="0" distL="0" distR="0" simplePos="0" relativeHeight="251661312" behindDoc="0" locked="0" layoutInCell="1" allowOverlap="1" wp14:anchorId="1D69B7C9" wp14:editId="28DB4C13">
              <wp:simplePos x="635" y="635"/>
              <wp:positionH relativeFrom="rightMargin">
                <wp:align>right</wp:align>
              </wp:positionH>
              <wp:positionV relativeFrom="paragraph">
                <wp:posOffset>635</wp:posOffset>
              </wp:positionV>
              <wp:extent cx="443865" cy="443865"/>
              <wp:effectExtent l="0" t="0" r="0" b="16510"/>
              <wp:wrapSquare wrapText="bothSides"/>
              <wp:docPr id="1" name="Textfeld 1"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2578E6A" w14:textId="73FF38DE" w:rsidR="00B06B2B" w:rsidRPr="00B06B2B" w:rsidRDefault="00B06B2B">
                          <w:pPr>
                            <w:rPr>
                              <w:color w:val="FF0000"/>
                              <w:sz w:val="20"/>
                              <w:szCs w:val="20"/>
                              <w:rFonts w:ascii="Calibri" w:eastAsia="Calibri" w:hAnsi="Calibri" w:cs="Calibri"/>
                            </w:rPr>
                          </w:pPr>
                          <w:r>
                            <w:rPr>
                              <w:color w:val="FF0000"/>
                              <w:sz w:val="20"/>
                              <w:rFonts w:ascii="Calibri" w:hAnsi="Calibri"/>
                            </w:rPr>
                            <w:t xml:space="preserve">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1D69B7C9" id="_x0000_t202" coordsize="21600,21600" o:spt="202" path="m,l,21600r21600,l21600,xe">
              <v:stroke joinstyle="miter"/>
              <v:path gradientshapeok="t" o:connecttype="rect"/>
            </v:shapetype>
            <v:shape id="Textfeld 1" o:spid="_x0000_s1028" type="#_x0000_t202" alt="Public" style="position:absolute;margin-left:-16.25pt;margin-top:.05pt;width:34.95pt;height:34.95pt;z-index:251661312;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" filled="f" stroked="f">
              <v:textbox style="mso-fit-shape-to-text:t" inset="0,0,15pt,0">
                <w:txbxContent>
                  <w:p w14:paraId="02578E6A" w14:textId="73FF38DE" w:rsidR="00B06B2B" w:rsidRPr="00B06B2B" w:rsidRDefault="00B06B2B">
                    <w:pPr>
                      <w:rPr>
                        <w:color w:val="FF0000"/>
                        <w:sz w:val="20"/>
                        <w:szCs w:val="20"/>
                        <w:rFonts w:ascii="Calibri" w:eastAsia="Calibri" w:hAnsi="Calibri" w:cs="Calibri"/>
                      </w:rPr>
                    </w:pPr>
                    <w:r>
                      <w:rPr>
                        <w:color w:val="FF0000"/>
                        <w:sz w:val="20"/>
                        <w:rFonts w:ascii="Calibri" w:hAnsi="Calibri"/>
                      </w:rPr>
                      <w:t xml:space="preserve">Public</w:t>
                    </w:r>
                  </w:p>
                </w:txbxContent>
              </v:textbox>
              <w10:wrap type="square" anchorx="margin"/>
            </v:shape>
          </w:pict>
        </mc:Fallback>
      </mc:AlternateContent>
    </w:r>
    <w:r>
      <mc:AlternateContent>
        <mc:Choice Requires="wps">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19FAF97"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222" type="#_x0000_t75" style="width:1500pt;height:1500pt" o:bullet="t">
        <v:imagedata r:id="rId1" o:title="AZ_04a"/>
      </v:shape>
    </w:pict>
  </w:numPicBullet>
  <w:numPicBullet w:numPicBulletId="1">
    <w:pict>
      <v:shape id="_x0000_i1223" type="#_x0000_t75" style="width:7.5pt;height:7.5pt" o:bullet="t">
        <v:imagedata r:id="rId2" o:title="aufzählung"/>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5B72E14"/>
    <w:multiLevelType w:val="multilevel"/>
    <w:tmpl w:val="BD04B2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7"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9" w15:restartNumberingAfterBreak="0">
    <w:nsid w:val="756869DC"/>
    <w:multiLevelType w:val="hybridMultilevel"/>
    <w:tmpl w:val="D4D0AA3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abstractNumId w:val="10"/>
  </w:num>
  <w:num w:numId="2">
    <w:abstractNumId w:val="10"/>
  </w:num>
  <w:num w:numId="3">
    <w:abstractNumId w:val="10"/>
  </w:num>
  <w:num w:numId="4">
    <w:abstractNumId w:val="10"/>
  </w:num>
  <w:num w:numId="5">
    <w:abstractNumId w:val="10"/>
  </w:num>
  <w:num w:numId="6">
    <w:abstractNumId w:val="2"/>
  </w:num>
  <w:num w:numId="7">
    <w:abstractNumId w:val="2"/>
  </w:num>
  <w:num w:numId="8">
    <w:abstractNumId w:val="2"/>
  </w:num>
  <w:num w:numId="9">
    <w:abstractNumId w:val="2"/>
  </w:num>
  <w:num w:numId="10">
    <w:abstractNumId w:val="2"/>
  </w:num>
  <w:num w:numId="11">
    <w:abstractNumId w:val="6"/>
  </w:num>
  <w:num w:numId="12">
    <w:abstractNumId w:val="6"/>
  </w:num>
  <w:num w:numId="13">
    <w:abstractNumId w:val="4"/>
  </w:num>
  <w:num w:numId="14">
    <w:abstractNumId w:val="4"/>
  </w:num>
  <w:num w:numId="15">
    <w:abstractNumId w:val="4"/>
  </w:num>
  <w:num w:numId="16">
    <w:abstractNumId w:val="4"/>
  </w:num>
  <w:num w:numId="17">
    <w:abstractNumId w:val="4"/>
  </w:num>
  <w:num w:numId="18">
    <w:abstractNumId w:val="1"/>
  </w:num>
  <w:num w:numId="19">
    <w:abstractNumId w:val="3"/>
  </w:num>
  <w:num w:numId="20">
    <w:abstractNumId w:val="8"/>
  </w:num>
  <w:num w:numId="2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0"/>
  </w:num>
  <w:num w:numId="2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7"/>
  </w:num>
  <w:num w:numId="2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5"/>
  </w:num>
  <w:num w:numId="27">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dirty"/>
  <w:attachedTemplate r:id="rId1"/>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551D"/>
    <w:rsid w:val="0000745C"/>
    <w:rsid w:val="00010DA4"/>
    <w:rsid w:val="000148B3"/>
    <w:rsid w:val="00020B11"/>
    <w:rsid w:val="0002215C"/>
    <w:rsid w:val="00042106"/>
    <w:rsid w:val="000432A1"/>
    <w:rsid w:val="0005285B"/>
    <w:rsid w:val="00055529"/>
    <w:rsid w:val="00060671"/>
    <w:rsid w:val="00062C3A"/>
    <w:rsid w:val="00062E08"/>
    <w:rsid w:val="00066D09"/>
    <w:rsid w:val="000679BF"/>
    <w:rsid w:val="0007004C"/>
    <w:rsid w:val="0008066B"/>
    <w:rsid w:val="0008483D"/>
    <w:rsid w:val="0009665C"/>
    <w:rsid w:val="000A0479"/>
    <w:rsid w:val="000A36D9"/>
    <w:rsid w:val="000A4C7D"/>
    <w:rsid w:val="000A6231"/>
    <w:rsid w:val="000B582B"/>
    <w:rsid w:val="000B7076"/>
    <w:rsid w:val="000C03B5"/>
    <w:rsid w:val="000C3C35"/>
    <w:rsid w:val="000D15C3"/>
    <w:rsid w:val="000E24F8"/>
    <w:rsid w:val="000E54A7"/>
    <w:rsid w:val="000E5738"/>
    <w:rsid w:val="00103205"/>
    <w:rsid w:val="00112B59"/>
    <w:rsid w:val="00112E10"/>
    <w:rsid w:val="0011795C"/>
    <w:rsid w:val="0012026F"/>
    <w:rsid w:val="00127A8E"/>
    <w:rsid w:val="00130601"/>
    <w:rsid w:val="00132055"/>
    <w:rsid w:val="00146C3D"/>
    <w:rsid w:val="00150A54"/>
    <w:rsid w:val="00153B47"/>
    <w:rsid w:val="001613A6"/>
    <w:rsid w:val="001614F0"/>
    <w:rsid w:val="001616F4"/>
    <w:rsid w:val="00161E86"/>
    <w:rsid w:val="001777A1"/>
    <w:rsid w:val="0018021A"/>
    <w:rsid w:val="001821B5"/>
    <w:rsid w:val="00184C9A"/>
    <w:rsid w:val="00187E43"/>
    <w:rsid w:val="00194FB1"/>
    <w:rsid w:val="001B16BB"/>
    <w:rsid w:val="001B2B7D"/>
    <w:rsid w:val="001B34EE"/>
    <w:rsid w:val="001C1A3E"/>
    <w:rsid w:val="001C396B"/>
    <w:rsid w:val="001F49F3"/>
    <w:rsid w:val="001F6D2E"/>
    <w:rsid w:val="00200355"/>
    <w:rsid w:val="00207B69"/>
    <w:rsid w:val="0021351D"/>
    <w:rsid w:val="002139EC"/>
    <w:rsid w:val="00225DC2"/>
    <w:rsid w:val="00227869"/>
    <w:rsid w:val="00230FC7"/>
    <w:rsid w:val="002406CE"/>
    <w:rsid w:val="002523DF"/>
    <w:rsid w:val="00252AE8"/>
    <w:rsid w:val="002533EF"/>
    <w:rsid w:val="00253A2E"/>
    <w:rsid w:val="002603EC"/>
    <w:rsid w:val="002611FE"/>
    <w:rsid w:val="00282AFC"/>
    <w:rsid w:val="002837EC"/>
    <w:rsid w:val="00286C15"/>
    <w:rsid w:val="002937D0"/>
    <w:rsid w:val="00295585"/>
    <w:rsid w:val="0029634D"/>
    <w:rsid w:val="002C1708"/>
    <w:rsid w:val="002C7542"/>
    <w:rsid w:val="002D065C"/>
    <w:rsid w:val="002D0780"/>
    <w:rsid w:val="002D17D7"/>
    <w:rsid w:val="002D2397"/>
    <w:rsid w:val="002D2EE5"/>
    <w:rsid w:val="002D63E6"/>
    <w:rsid w:val="002E765F"/>
    <w:rsid w:val="002E7E4E"/>
    <w:rsid w:val="002F0DA6"/>
    <w:rsid w:val="002F108B"/>
    <w:rsid w:val="002F5818"/>
    <w:rsid w:val="002F70FD"/>
    <w:rsid w:val="0030316D"/>
    <w:rsid w:val="003077D6"/>
    <w:rsid w:val="00315A92"/>
    <w:rsid w:val="00324372"/>
    <w:rsid w:val="00325D0A"/>
    <w:rsid w:val="0032774C"/>
    <w:rsid w:val="003301C5"/>
    <w:rsid w:val="00332D28"/>
    <w:rsid w:val="00334DF9"/>
    <w:rsid w:val="003366CE"/>
    <w:rsid w:val="00341559"/>
    <w:rsid w:val="0034191A"/>
    <w:rsid w:val="00343CC7"/>
    <w:rsid w:val="00350EB8"/>
    <w:rsid w:val="00355AC9"/>
    <w:rsid w:val="0036561D"/>
    <w:rsid w:val="003665BE"/>
    <w:rsid w:val="00366BD3"/>
    <w:rsid w:val="00373266"/>
    <w:rsid w:val="00384A08"/>
    <w:rsid w:val="00387E6F"/>
    <w:rsid w:val="003967E5"/>
    <w:rsid w:val="003A753A"/>
    <w:rsid w:val="003B3803"/>
    <w:rsid w:val="003B780C"/>
    <w:rsid w:val="003C1946"/>
    <w:rsid w:val="003C1CE5"/>
    <w:rsid w:val="003C2A71"/>
    <w:rsid w:val="003D36D4"/>
    <w:rsid w:val="003D39C2"/>
    <w:rsid w:val="003E16A8"/>
    <w:rsid w:val="003E1CB6"/>
    <w:rsid w:val="003E3CF6"/>
    <w:rsid w:val="003E71FC"/>
    <w:rsid w:val="003E759F"/>
    <w:rsid w:val="003E7853"/>
    <w:rsid w:val="003F57AB"/>
    <w:rsid w:val="00400FD9"/>
    <w:rsid w:val="004016F7"/>
    <w:rsid w:val="00403373"/>
    <w:rsid w:val="00406C81"/>
    <w:rsid w:val="00412545"/>
    <w:rsid w:val="0041475A"/>
    <w:rsid w:val="00417237"/>
    <w:rsid w:val="00421DCA"/>
    <w:rsid w:val="00430BB0"/>
    <w:rsid w:val="00457947"/>
    <w:rsid w:val="00463C9A"/>
    <w:rsid w:val="0046460D"/>
    <w:rsid w:val="00466841"/>
    <w:rsid w:val="00467F3C"/>
    <w:rsid w:val="0047498D"/>
    <w:rsid w:val="00476100"/>
    <w:rsid w:val="0047707A"/>
    <w:rsid w:val="004771C9"/>
    <w:rsid w:val="00481754"/>
    <w:rsid w:val="00484FD0"/>
    <w:rsid w:val="00487BFC"/>
    <w:rsid w:val="00492361"/>
    <w:rsid w:val="0049244D"/>
    <w:rsid w:val="004A2102"/>
    <w:rsid w:val="004A463B"/>
    <w:rsid w:val="004A7EA7"/>
    <w:rsid w:val="004C1967"/>
    <w:rsid w:val="004C48A2"/>
    <w:rsid w:val="004C6984"/>
    <w:rsid w:val="004D23D0"/>
    <w:rsid w:val="004D2BE0"/>
    <w:rsid w:val="004D565E"/>
    <w:rsid w:val="004E6EF5"/>
    <w:rsid w:val="004F55C6"/>
    <w:rsid w:val="00506409"/>
    <w:rsid w:val="005160E9"/>
    <w:rsid w:val="0052660E"/>
    <w:rsid w:val="00530E32"/>
    <w:rsid w:val="00533132"/>
    <w:rsid w:val="00537210"/>
    <w:rsid w:val="00561C16"/>
    <w:rsid w:val="00564930"/>
    <w:rsid w:val="005649F4"/>
    <w:rsid w:val="0056649A"/>
    <w:rsid w:val="005710C8"/>
    <w:rsid w:val="005711A3"/>
    <w:rsid w:val="00571A5C"/>
    <w:rsid w:val="00573B2B"/>
    <w:rsid w:val="0057534A"/>
    <w:rsid w:val="005776E9"/>
    <w:rsid w:val="00587AD9"/>
    <w:rsid w:val="005909A8"/>
    <w:rsid w:val="005A342A"/>
    <w:rsid w:val="005A4F04"/>
    <w:rsid w:val="005B5793"/>
    <w:rsid w:val="005C6B30"/>
    <w:rsid w:val="005C71EC"/>
    <w:rsid w:val="005E139E"/>
    <w:rsid w:val="005E764C"/>
    <w:rsid w:val="005E7E55"/>
    <w:rsid w:val="005E7F7D"/>
    <w:rsid w:val="005F2D10"/>
    <w:rsid w:val="006063D4"/>
    <w:rsid w:val="00612527"/>
    <w:rsid w:val="006200F9"/>
    <w:rsid w:val="00621392"/>
    <w:rsid w:val="00623B37"/>
    <w:rsid w:val="006330A2"/>
    <w:rsid w:val="00642EB6"/>
    <w:rsid w:val="006433E2"/>
    <w:rsid w:val="00644A4B"/>
    <w:rsid w:val="00644C1C"/>
    <w:rsid w:val="00647CB2"/>
    <w:rsid w:val="00651E5D"/>
    <w:rsid w:val="00653325"/>
    <w:rsid w:val="00667E42"/>
    <w:rsid w:val="00674991"/>
    <w:rsid w:val="00677F11"/>
    <w:rsid w:val="006809C1"/>
    <w:rsid w:val="00682B1A"/>
    <w:rsid w:val="00684B6D"/>
    <w:rsid w:val="00690D7C"/>
    <w:rsid w:val="00690DFE"/>
    <w:rsid w:val="00696058"/>
    <w:rsid w:val="006A3255"/>
    <w:rsid w:val="006B3EEC"/>
    <w:rsid w:val="006C0C87"/>
    <w:rsid w:val="006D278B"/>
    <w:rsid w:val="006D51FB"/>
    <w:rsid w:val="006D61D8"/>
    <w:rsid w:val="006D6CC6"/>
    <w:rsid w:val="006D7EAC"/>
    <w:rsid w:val="006E0104"/>
    <w:rsid w:val="006E7869"/>
    <w:rsid w:val="006F086A"/>
    <w:rsid w:val="006F0E8E"/>
    <w:rsid w:val="006F3F08"/>
    <w:rsid w:val="006F7602"/>
    <w:rsid w:val="00703655"/>
    <w:rsid w:val="00722A17"/>
    <w:rsid w:val="00723F4F"/>
    <w:rsid w:val="00725192"/>
    <w:rsid w:val="00730D99"/>
    <w:rsid w:val="007468D0"/>
    <w:rsid w:val="00754B80"/>
    <w:rsid w:val="00755AE0"/>
    <w:rsid w:val="0075761B"/>
    <w:rsid w:val="007576BD"/>
    <w:rsid w:val="00757B83"/>
    <w:rsid w:val="007627BA"/>
    <w:rsid w:val="00764DFE"/>
    <w:rsid w:val="00774358"/>
    <w:rsid w:val="00774D9D"/>
    <w:rsid w:val="00791A69"/>
    <w:rsid w:val="0079462A"/>
    <w:rsid w:val="00794830"/>
    <w:rsid w:val="0079622C"/>
    <w:rsid w:val="00797CAA"/>
    <w:rsid w:val="007A0163"/>
    <w:rsid w:val="007A08F0"/>
    <w:rsid w:val="007A2B6F"/>
    <w:rsid w:val="007A6BD2"/>
    <w:rsid w:val="007A71D9"/>
    <w:rsid w:val="007B0E8A"/>
    <w:rsid w:val="007C2658"/>
    <w:rsid w:val="007D59A2"/>
    <w:rsid w:val="007E1E47"/>
    <w:rsid w:val="007E20D0"/>
    <w:rsid w:val="007E3DAB"/>
    <w:rsid w:val="007E657A"/>
    <w:rsid w:val="007F52A4"/>
    <w:rsid w:val="008010EC"/>
    <w:rsid w:val="008053B3"/>
    <w:rsid w:val="008079A8"/>
    <w:rsid w:val="0081092A"/>
    <w:rsid w:val="008144A4"/>
    <w:rsid w:val="00820315"/>
    <w:rsid w:val="00823073"/>
    <w:rsid w:val="0082316D"/>
    <w:rsid w:val="0082413D"/>
    <w:rsid w:val="008322E5"/>
    <w:rsid w:val="00832921"/>
    <w:rsid w:val="00834472"/>
    <w:rsid w:val="00834F78"/>
    <w:rsid w:val="0083519B"/>
    <w:rsid w:val="00835E72"/>
    <w:rsid w:val="00836A5D"/>
    <w:rsid w:val="008427F2"/>
    <w:rsid w:val="00843B45"/>
    <w:rsid w:val="0084571C"/>
    <w:rsid w:val="008479FF"/>
    <w:rsid w:val="00850961"/>
    <w:rsid w:val="0085367C"/>
    <w:rsid w:val="00853D2A"/>
    <w:rsid w:val="00863129"/>
    <w:rsid w:val="008660BB"/>
    <w:rsid w:val="00866830"/>
    <w:rsid w:val="00870ACE"/>
    <w:rsid w:val="0087110E"/>
    <w:rsid w:val="00873125"/>
    <w:rsid w:val="00874B21"/>
    <w:rsid w:val="008755E5"/>
    <w:rsid w:val="00880995"/>
    <w:rsid w:val="00881E44"/>
    <w:rsid w:val="00892F6F"/>
    <w:rsid w:val="0089453B"/>
    <w:rsid w:val="00896F7E"/>
    <w:rsid w:val="008B4CAA"/>
    <w:rsid w:val="008B77BF"/>
    <w:rsid w:val="008C2A29"/>
    <w:rsid w:val="008C2DB2"/>
    <w:rsid w:val="008C43D3"/>
    <w:rsid w:val="008C70FD"/>
    <w:rsid w:val="008D09E0"/>
    <w:rsid w:val="008D24B1"/>
    <w:rsid w:val="008D2B87"/>
    <w:rsid w:val="008D504E"/>
    <w:rsid w:val="008D770E"/>
    <w:rsid w:val="008E2FBF"/>
    <w:rsid w:val="008E6F58"/>
    <w:rsid w:val="009008AE"/>
    <w:rsid w:val="0090337E"/>
    <w:rsid w:val="009049D8"/>
    <w:rsid w:val="00904DF4"/>
    <w:rsid w:val="00910609"/>
    <w:rsid w:val="00911BA0"/>
    <w:rsid w:val="00914865"/>
    <w:rsid w:val="00915816"/>
    <w:rsid w:val="00915841"/>
    <w:rsid w:val="0093176B"/>
    <w:rsid w:val="009328FA"/>
    <w:rsid w:val="00936A78"/>
    <w:rsid w:val="009375E1"/>
    <w:rsid w:val="0094033A"/>
    <w:rsid w:val="009405D6"/>
    <w:rsid w:val="009454FC"/>
    <w:rsid w:val="00952853"/>
    <w:rsid w:val="00957FBB"/>
    <w:rsid w:val="009646E4"/>
    <w:rsid w:val="009758B1"/>
    <w:rsid w:val="00977EC3"/>
    <w:rsid w:val="0098631D"/>
    <w:rsid w:val="009A3FCB"/>
    <w:rsid w:val="009A629D"/>
    <w:rsid w:val="009B17A9"/>
    <w:rsid w:val="009B211F"/>
    <w:rsid w:val="009B7C05"/>
    <w:rsid w:val="009C2378"/>
    <w:rsid w:val="009C5A77"/>
    <w:rsid w:val="009C5D99"/>
    <w:rsid w:val="009D016F"/>
    <w:rsid w:val="009D2BDA"/>
    <w:rsid w:val="009D5137"/>
    <w:rsid w:val="009D51E4"/>
    <w:rsid w:val="009E23A4"/>
    <w:rsid w:val="009E251D"/>
    <w:rsid w:val="009F10A8"/>
    <w:rsid w:val="009F37B2"/>
    <w:rsid w:val="009F715C"/>
    <w:rsid w:val="00A00D36"/>
    <w:rsid w:val="00A02F49"/>
    <w:rsid w:val="00A12FEE"/>
    <w:rsid w:val="00A171F4"/>
    <w:rsid w:val="00A1772D"/>
    <w:rsid w:val="00A177B2"/>
    <w:rsid w:val="00A23EDE"/>
    <w:rsid w:val="00A24EFC"/>
    <w:rsid w:val="00A255BE"/>
    <w:rsid w:val="00A27829"/>
    <w:rsid w:val="00A362E4"/>
    <w:rsid w:val="00A408C8"/>
    <w:rsid w:val="00A46F1E"/>
    <w:rsid w:val="00A54643"/>
    <w:rsid w:val="00A551A0"/>
    <w:rsid w:val="00A66B3F"/>
    <w:rsid w:val="00A82395"/>
    <w:rsid w:val="00A9295C"/>
    <w:rsid w:val="00A977CE"/>
    <w:rsid w:val="00AA0DF7"/>
    <w:rsid w:val="00AB21B1"/>
    <w:rsid w:val="00AB3144"/>
    <w:rsid w:val="00AB32E7"/>
    <w:rsid w:val="00AB52F9"/>
    <w:rsid w:val="00AC1CE4"/>
    <w:rsid w:val="00AC6759"/>
    <w:rsid w:val="00AD131F"/>
    <w:rsid w:val="00AD18CD"/>
    <w:rsid w:val="00AD32D5"/>
    <w:rsid w:val="00AD45D5"/>
    <w:rsid w:val="00AD70E4"/>
    <w:rsid w:val="00AE046C"/>
    <w:rsid w:val="00AE7500"/>
    <w:rsid w:val="00AF1D86"/>
    <w:rsid w:val="00AF3B3A"/>
    <w:rsid w:val="00AF4E8E"/>
    <w:rsid w:val="00AF6569"/>
    <w:rsid w:val="00B000AF"/>
    <w:rsid w:val="00B04F7F"/>
    <w:rsid w:val="00B05A31"/>
    <w:rsid w:val="00B06265"/>
    <w:rsid w:val="00B06B2B"/>
    <w:rsid w:val="00B12518"/>
    <w:rsid w:val="00B14455"/>
    <w:rsid w:val="00B2736F"/>
    <w:rsid w:val="00B3188B"/>
    <w:rsid w:val="00B32480"/>
    <w:rsid w:val="00B341F8"/>
    <w:rsid w:val="00B368B0"/>
    <w:rsid w:val="00B5232A"/>
    <w:rsid w:val="00B57807"/>
    <w:rsid w:val="00B60365"/>
    <w:rsid w:val="00B60ED1"/>
    <w:rsid w:val="00B62CF5"/>
    <w:rsid w:val="00B73A02"/>
    <w:rsid w:val="00B82D4B"/>
    <w:rsid w:val="00B85705"/>
    <w:rsid w:val="00B874DC"/>
    <w:rsid w:val="00B90F78"/>
    <w:rsid w:val="00BA78DD"/>
    <w:rsid w:val="00BB1327"/>
    <w:rsid w:val="00BB5F48"/>
    <w:rsid w:val="00BC0874"/>
    <w:rsid w:val="00BD1058"/>
    <w:rsid w:val="00BD25D1"/>
    <w:rsid w:val="00BD5391"/>
    <w:rsid w:val="00BD764C"/>
    <w:rsid w:val="00BE2D0C"/>
    <w:rsid w:val="00BF56B2"/>
    <w:rsid w:val="00C055AB"/>
    <w:rsid w:val="00C11723"/>
    <w:rsid w:val="00C11F95"/>
    <w:rsid w:val="00C136DF"/>
    <w:rsid w:val="00C17501"/>
    <w:rsid w:val="00C2715E"/>
    <w:rsid w:val="00C33179"/>
    <w:rsid w:val="00C33359"/>
    <w:rsid w:val="00C40627"/>
    <w:rsid w:val="00C43EAF"/>
    <w:rsid w:val="00C457C3"/>
    <w:rsid w:val="00C45AE5"/>
    <w:rsid w:val="00C464B2"/>
    <w:rsid w:val="00C5781C"/>
    <w:rsid w:val="00C644CA"/>
    <w:rsid w:val="00C658FC"/>
    <w:rsid w:val="00C73005"/>
    <w:rsid w:val="00C75ED8"/>
    <w:rsid w:val="00C82FA1"/>
    <w:rsid w:val="00C84D75"/>
    <w:rsid w:val="00C85E18"/>
    <w:rsid w:val="00C933AB"/>
    <w:rsid w:val="00C96E9F"/>
    <w:rsid w:val="00CA4A09"/>
    <w:rsid w:val="00CA790F"/>
    <w:rsid w:val="00CB1774"/>
    <w:rsid w:val="00CB71DD"/>
    <w:rsid w:val="00CC350A"/>
    <w:rsid w:val="00CC5A63"/>
    <w:rsid w:val="00CC787C"/>
    <w:rsid w:val="00CE3713"/>
    <w:rsid w:val="00CF13F6"/>
    <w:rsid w:val="00CF2500"/>
    <w:rsid w:val="00CF36C9"/>
    <w:rsid w:val="00D00EC4"/>
    <w:rsid w:val="00D0338B"/>
    <w:rsid w:val="00D166AC"/>
    <w:rsid w:val="00D36BA2"/>
    <w:rsid w:val="00D3716A"/>
    <w:rsid w:val="00D37CF4"/>
    <w:rsid w:val="00D4487C"/>
    <w:rsid w:val="00D51B34"/>
    <w:rsid w:val="00D63D33"/>
    <w:rsid w:val="00D65D1E"/>
    <w:rsid w:val="00D678FB"/>
    <w:rsid w:val="00D73352"/>
    <w:rsid w:val="00D744C1"/>
    <w:rsid w:val="00D75A5B"/>
    <w:rsid w:val="00D777DE"/>
    <w:rsid w:val="00D935C3"/>
    <w:rsid w:val="00D948DF"/>
    <w:rsid w:val="00D977A1"/>
    <w:rsid w:val="00DA0266"/>
    <w:rsid w:val="00DA477E"/>
    <w:rsid w:val="00DB4BB0"/>
    <w:rsid w:val="00DD1D6E"/>
    <w:rsid w:val="00DE461D"/>
    <w:rsid w:val="00E04039"/>
    <w:rsid w:val="00E14608"/>
    <w:rsid w:val="00E15EBE"/>
    <w:rsid w:val="00E16330"/>
    <w:rsid w:val="00E16A2D"/>
    <w:rsid w:val="00E21E67"/>
    <w:rsid w:val="00E24D94"/>
    <w:rsid w:val="00E30EBF"/>
    <w:rsid w:val="00E31587"/>
    <w:rsid w:val="00E316C0"/>
    <w:rsid w:val="00E31E03"/>
    <w:rsid w:val="00E451CD"/>
    <w:rsid w:val="00E51170"/>
    <w:rsid w:val="00E52D70"/>
    <w:rsid w:val="00E55534"/>
    <w:rsid w:val="00E55F2D"/>
    <w:rsid w:val="00E7116D"/>
    <w:rsid w:val="00E72429"/>
    <w:rsid w:val="00E730D3"/>
    <w:rsid w:val="00E74E3A"/>
    <w:rsid w:val="00E859E6"/>
    <w:rsid w:val="00E914D1"/>
    <w:rsid w:val="00E95B1E"/>
    <w:rsid w:val="00E960D8"/>
    <w:rsid w:val="00EB5FCA"/>
    <w:rsid w:val="00ED0ECC"/>
    <w:rsid w:val="00ED3629"/>
    <w:rsid w:val="00EE57B7"/>
    <w:rsid w:val="00EE6E41"/>
    <w:rsid w:val="00F048D4"/>
    <w:rsid w:val="00F20920"/>
    <w:rsid w:val="00F20C53"/>
    <w:rsid w:val="00F23212"/>
    <w:rsid w:val="00F268B9"/>
    <w:rsid w:val="00F32638"/>
    <w:rsid w:val="00F33B16"/>
    <w:rsid w:val="00F353EA"/>
    <w:rsid w:val="00F36C27"/>
    <w:rsid w:val="00F41A44"/>
    <w:rsid w:val="00F43010"/>
    <w:rsid w:val="00F43CDF"/>
    <w:rsid w:val="00F56318"/>
    <w:rsid w:val="00F647BC"/>
    <w:rsid w:val="00F670A9"/>
    <w:rsid w:val="00F67C95"/>
    <w:rsid w:val="00F702A1"/>
    <w:rsid w:val="00F71051"/>
    <w:rsid w:val="00F74540"/>
    <w:rsid w:val="00F75B79"/>
    <w:rsid w:val="00F803DA"/>
    <w:rsid w:val="00F82525"/>
    <w:rsid w:val="00F82B2F"/>
    <w:rsid w:val="00F91AC4"/>
    <w:rsid w:val="00F96682"/>
    <w:rsid w:val="00F97FEA"/>
    <w:rsid w:val="00FA45DB"/>
    <w:rsid w:val="00FB181C"/>
    <w:rsid w:val="00FB60E1"/>
    <w:rsid w:val="00FC215D"/>
    <w:rsid w:val="00FC5EE0"/>
    <w:rsid w:val="00FD051A"/>
    <w:rsid w:val="00FD2F29"/>
    <w:rsid w:val="00FD2FF9"/>
    <w:rsid w:val="00FD3768"/>
    <w:rsid w:val="00FD51E9"/>
    <w:rsid w:val="00FD5A83"/>
    <w:rsid w:val="00FD754F"/>
    <w:rsid w:val="00FD7F37"/>
    <w:rsid w:val="00FE510D"/>
    <w:rsid w:val="00FE662B"/>
    <w:rsid w:val="00FF3569"/>
    <w:rsid w:val="00FF487E"/>
    <w:rsid w:val="00FF52AE"/>
    <w:rsid w:val="00FF674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D00838C"/>
  <w15:docId w15:val="{BEB5DFD4-7DB5-46F2-BBCC-A1DBED119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Verdana" w:eastAsia="Verdana" w:hAnsi="Verdana" w:cs="Times New Roman"/>
        <w:lang w:val="es-ES"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C787C"/>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30316D"/>
    <w:pPr>
      <w:spacing w:line="600" w:lineRule="exact"/>
      <w:contextualSpacing/>
    </w:pPr>
    <w:rPr>
      <w:rFonts w:eastAsia="MS Mincho"/>
      <w:b/>
      <w:color w:val="5C666F"/>
      <w:sz w:val="40"/>
      <w:szCs w:val="52"/>
    </w:rPr>
  </w:style>
  <w:style w:type="character" w:customStyle="1" w:styleId="TitelZchn">
    <w:name w:val="Titel Zchn"/>
    <w:link w:val="Titel"/>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color w:val="605E5C"/>
      <w:shd w:val="clear" w:color="auto" w:fill="E1DFDD"/>
    </w:rPr>
  </w:style>
  <w:style w:type="character" w:styleId="Kommentarzeichen">
    <w:name w:val="annotation reference"/>
    <w:basedOn w:val="Absatz-Standardschriftart"/>
    <w:uiPriority w:val="99"/>
    <w:semiHidden/>
    <w:unhideWhenUsed/>
    <w:rsid w:val="00D37CF4"/>
    <w:rPr>
      <w:sz w:val="16"/>
      <w:szCs w:val="16"/>
    </w:rPr>
  </w:style>
  <w:style w:type="paragraph" w:styleId="Kommentartext">
    <w:name w:val="annotation text"/>
    <w:basedOn w:val="Standard"/>
    <w:link w:val="KommentartextZchn"/>
    <w:uiPriority w:val="99"/>
    <w:semiHidden/>
    <w:unhideWhenUsed/>
    <w:rsid w:val="00D37CF4"/>
    <w:rPr>
      <w:sz w:val="20"/>
      <w:szCs w:val="20"/>
    </w:rPr>
  </w:style>
  <w:style w:type="character" w:customStyle="1" w:styleId="KommentartextZchn">
    <w:name w:val="Kommentartext Zchn"/>
    <w:basedOn w:val="Absatz-Standardschriftart"/>
    <w:link w:val="Kommentartext"/>
    <w:uiPriority w:val="99"/>
    <w:semiHidden/>
    <w:rsid w:val="00D37CF4"/>
    <w:rPr>
      <w:lang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lang w:eastAsia="en-US"/>
    </w:rPr>
  </w:style>
  <w:style w:type="paragraph" w:customStyle="1" w:styleId="Teaserhead">
    <w:name w:val="Teaserhead"/>
    <w:basedOn w:val="Standardabsatz"/>
    <w:qFormat/>
    <w:rsid w:val="00881E44"/>
    <w:pPr>
      <w:spacing w:after="0"/>
    </w:pPr>
    <w:rPr>
      <w:b/>
    </w:rPr>
  </w:style>
  <w:style w:type="paragraph" w:customStyle="1" w:styleId="Standardabsatz">
    <w:name w:val="Standardabsatz"/>
    <w:basedOn w:val="Standard"/>
    <w:qFormat/>
    <w:rsid w:val="00881E44"/>
    <w:pPr>
      <w:spacing w:after="220"/>
      <w:jc w:val="both"/>
    </w:pPr>
    <w:rPr>
      <w:rFonts w:eastAsiaTheme="minorHAnsi" w:cstheme="minorBidi"/>
      <w:sz w:val="22"/>
      <w:szCs w:val="24"/>
    </w:rPr>
  </w:style>
  <w:style w:type="paragraph" w:customStyle="1" w:styleId="Fuzeile1">
    <w:name w:val="Fußzeile1"/>
    <w:basedOn w:val="Absatzberschrift"/>
    <w:qFormat/>
    <w:rsid w:val="00E15EBE"/>
    <w:rPr>
      <w:b w:val="0"/>
      <w:bCs/>
      <w:iCs/>
      <w:szCs w:val="22"/>
    </w:rPr>
  </w:style>
  <w:style w:type="paragraph" w:customStyle="1" w:styleId="Subhead">
    <w:name w:val="Subhead"/>
    <w:next w:val="Teaser"/>
    <w:qFormat/>
    <w:rsid w:val="00881E44"/>
    <w:pPr>
      <w:spacing w:after="220"/>
    </w:pPr>
    <w:rPr>
      <w:rFonts w:eastAsiaTheme="majorEastAsia" w:cstheme="majorBidi"/>
      <w:b/>
      <w:iCs/>
      <w:sz w:val="28"/>
      <w:szCs w:val="28"/>
      <w:lang w:eastAsia="en-US"/>
    </w:rPr>
  </w:style>
  <w:style w:type="paragraph" w:customStyle="1" w:styleId="Head">
    <w:name w:val="Head"/>
    <w:next w:val="Subhead"/>
    <w:qFormat/>
    <w:rsid w:val="00A27829"/>
    <w:pPr>
      <w:spacing w:after="220"/>
      <w:contextualSpacing/>
    </w:pPr>
    <w:rPr>
      <w:rFonts w:eastAsiaTheme="majorEastAsia" w:cstheme="majorBidi"/>
      <w:b/>
      <w:bCs/>
      <w:spacing w:val="-10"/>
      <w:kern w:val="28"/>
      <w:sz w:val="40"/>
      <w:szCs w:val="40"/>
      <w:lang w:eastAsia="en-US"/>
    </w:rPr>
  </w:style>
  <w:style w:type="paragraph" w:customStyle="1" w:styleId="Absatzberschrift">
    <w:name w:val="Absatzüberschrift"/>
    <w:next w:val="Standardabsatz"/>
    <w:qFormat/>
    <w:rsid w:val="002611FE"/>
    <w:pPr>
      <w:snapToGrid w:val="0"/>
      <w:contextualSpacing/>
    </w:pPr>
    <w:rPr>
      <w:rFonts w:eastAsiaTheme="minorHAnsi" w:cstheme="minorBidi"/>
      <w:b/>
      <w:sz w:val="22"/>
      <w:szCs w:val="24"/>
      <w:lang w:eastAsia="en-US"/>
    </w:rPr>
  </w:style>
  <w:style w:type="paragraph" w:customStyle="1" w:styleId="Fotos">
    <w:name w:val="Fotos"/>
    <w:basedOn w:val="Standard"/>
    <w:qFormat/>
    <w:rsid w:val="00E15EBE"/>
    <w:pPr>
      <w:spacing w:after="220"/>
    </w:pPr>
    <w:rPr>
      <w:rFonts w:eastAsiaTheme="minorHAnsi" w:cstheme="minorBidi"/>
      <w:b/>
      <w:sz w:val="22"/>
      <w:szCs w:val="24"/>
    </w:rPr>
  </w:style>
  <w:style w:type="paragraph" w:customStyle="1" w:styleId="BUbold">
    <w:name w:val="BU bold"/>
    <w:basedOn w:val="Standard"/>
    <w:next w:val="BUnormal"/>
    <w:qFormat/>
    <w:rsid w:val="00537210"/>
    <w:rPr>
      <w:rFonts w:eastAsiaTheme="minorHAnsi" w:cstheme="minorBidi"/>
      <w:b/>
      <w:sz w:val="20"/>
      <w:szCs w:val="24"/>
    </w:rPr>
  </w:style>
  <w:style w:type="paragraph" w:customStyle="1" w:styleId="BUnormal">
    <w:name w:val="BU normal"/>
    <w:next w:val="Note"/>
    <w:qFormat/>
    <w:rsid w:val="002611FE"/>
    <w:pPr>
      <w:snapToGrid w:val="0"/>
      <w:spacing w:after="220"/>
    </w:pPr>
    <w:rPr>
      <w:rFonts w:eastAsiaTheme="minorHAnsi" w:cstheme="minorBidi"/>
      <w:color w:val="000000"/>
      <w:lang w:eastAsia="en-US"/>
    </w:rPr>
  </w:style>
  <w:style w:type="paragraph" w:customStyle="1" w:styleId="Note">
    <w:name w:val="Note"/>
    <w:next w:val="Standardabsatz"/>
    <w:qFormat/>
    <w:rsid w:val="006C0C87"/>
    <w:pPr>
      <w:spacing w:before="220" w:after="440"/>
    </w:pPr>
    <w:rPr>
      <w:rFonts w:eastAsiaTheme="minorHAnsi" w:cstheme="minorBidi"/>
      <w:i/>
      <w:color w:val="000000"/>
      <w:lang w:eastAsia="en-US"/>
    </w:rPr>
  </w:style>
  <w:style w:type="paragraph" w:customStyle="1" w:styleId="Teaser">
    <w:name w:val="Teaser"/>
    <w:basedOn w:val="Standardabsatz"/>
    <w:next w:val="Standardabsatz"/>
    <w:qFormat/>
    <w:rsid w:val="00881E44"/>
    <w:pPr>
      <w:contextualSpacing/>
    </w:pPr>
    <w:rPr>
      <w:b/>
    </w:rPr>
  </w:style>
  <w:style w:type="paragraph" w:customStyle="1" w:styleId="small">
    <w:name w:val="small"/>
    <w:basedOn w:val="Standard"/>
    <w:rsid w:val="00B05A31"/>
    <w:pPr>
      <w:spacing w:before="100" w:beforeAutospacing="1" w:after="100" w:afterAutospacing="1"/>
    </w:pPr>
    <w:rPr>
      <w:rFonts w:ascii="Times New Roman" w:eastAsia="Times New Roman" w:hAnsi="Times New Roman"/>
      <w:sz w:val="24"/>
      <w:szCs w:val="24"/>
      <w:lang w:eastAsia="de-DE"/>
    </w:rPr>
  </w:style>
  <w:style w:type="paragraph" w:customStyle="1" w:styleId="listitem">
    <w:name w:val="list__item"/>
    <w:basedOn w:val="Standard"/>
    <w:rsid w:val="00FD2FF9"/>
    <w:pPr>
      <w:spacing w:before="100" w:beforeAutospacing="1" w:after="100" w:afterAutospacing="1"/>
    </w:pPr>
    <w:rPr>
      <w:rFonts w:ascii="Times New Roman" w:eastAsia="Times New Roman" w:hAnsi="Times New Roman"/>
      <w:sz w:val="24"/>
      <w:szCs w:val="24"/>
      <w:lang w:eastAsia="de-DE"/>
    </w:rPr>
  </w:style>
  <w:style w:type="character" w:customStyle="1" w:styleId="product-tilecolumn--righttext">
    <w:name w:val="product-tile__column--right__text"/>
    <w:basedOn w:val="Absatz-Standardschriftart"/>
    <w:rsid w:val="00CE3713"/>
  </w:style>
  <w:style w:type="paragraph" w:styleId="berarbeitung">
    <w:name w:val="Revision"/>
    <w:hidden/>
    <w:uiPriority w:val="71"/>
    <w:semiHidden/>
    <w:rsid w:val="00E16330"/>
    <w:rPr>
      <w:sz w:val="16"/>
      <w:szCs w:val="1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0656059">
      <w:bodyDiv w:val="1"/>
      <w:marLeft w:val="0"/>
      <w:marRight w:val="0"/>
      <w:marTop w:val="0"/>
      <w:marBottom w:val="0"/>
      <w:divBdr>
        <w:top w:val="none" w:sz="0" w:space="0" w:color="auto"/>
        <w:left w:val="none" w:sz="0" w:space="0" w:color="auto"/>
        <w:bottom w:val="none" w:sz="0" w:space="0" w:color="auto"/>
        <w:right w:val="none" w:sz="0" w:space="0" w:color="auto"/>
      </w:divBdr>
    </w:div>
    <w:div w:id="467206726">
      <w:bodyDiv w:val="1"/>
      <w:marLeft w:val="0"/>
      <w:marRight w:val="0"/>
      <w:marTop w:val="0"/>
      <w:marBottom w:val="0"/>
      <w:divBdr>
        <w:top w:val="none" w:sz="0" w:space="0" w:color="auto"/>
        <w:left w:val="none" w:sz="0" w:space="0" w:color="auto"/>
        <w:bottom w:val="none" w:sz="0" w:space="0" w:color="auto"/>
        <w:right w:val="none" w:sz="0" w:space="0" w:color="auto"/>
      </w:divBdr>
    </w:div>
    <w:div w:id="753429623">
      <w:bodyDiv w:val="1"/>
      <w:marLeft w:val="0"/>
      <w:marRight w:val="0"/>
      <w:marTop w:val="0"/>
      <w:marBottom w:val="0"/>
      <w:divBdr>
        <w:top w:val="none" w:sz="0" w:space="0" w:color="auto"/>
        <w:left w:val="none" w:sz="0" w:space="0" w:color="auto"/>
        <w:bottom w:val="none" w:sz="0" w:space="0" w:color="auto"/>
        <w:right w:val="none" w:sz="0" w:space="0" w:color="auto"/>
      </w:divBdr>
    </w:div>
    <w:div w:id="838958571">
      <w:bodyDiv w:val="1"/>
      <w:marLeft w:val="0"/>
      <w:marRight w:val="0"/>
      <w:marTop w:val="0"/>
      <w:marBottom w:val="0"/>
      <w:divBdr>
        <w:top w:val="none" w:sz="0" w:space="0" w:color="auto"/>
        <w:left w:val="none" w:sz="0" w:space="0" w:color="auto"/>
        <w:bottom w:val="none" w:sz="0" w:space="0" w:color="auto"/>
        <w:right w:val="none" w:sz="0" w:space="0" w:color="auto"/>
      </w:divBdr>
    </w:div>
    <w:div w:id="1126464807">
      <w:bodyDiv w:val="1"/>
      <w:marLeft w:val="0"/>
      <w:marRight w:val="0"/>
      <w:marTop w:val="0"/>
      <w:marBottom w:val="0"/>
      <w:divBdr>
        <w:top w:val="none" w:sz="0" w:space="0" w:color="auto"/>
        <w:left w:val="none" w:sz="0" w:space="0" w:color="auto"/>
        <w:bottom w:val="none" w:sz="0" w:space="0" w:color="auto"/>
        <w:right w:val="none" w:sz="0" w:space="0" w:color="auto"/>
      </w:divBdr>
    </w:div>
  </w:divs>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3.jpg"/><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1" Type="http://schemas.openxmlformats.org/officeDocument/2006/relationships/image" Target="media/image4.emf"/></Relationships>
</file>

<file path=word/_rels/header3.xml.rels><?xml version="1.0" encoding="UTF-8" standalone="yes"?>
<Relationships xmlns="http://schemas.openxmlformats.org/package/2006/relationships"><Relationship Id="rId2" Type="http://schemas.openxmlformats.org/officeDocument/2006/relationships/image" Target="media/image6.wmf"/><Relationship Id="rId1" Type="http://schemas.openxmlformats.org/officeDocument/2006/relationships/image" Target="media/image5.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R:\MT_CC\01%20-%20Presse%20und%20&#214;ffentlichkeitsarbeit\01%20-%20Presseartikel\99_Vorlagen\PR_WIRTGEN%20GROUP_Vorlag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C189DBF-61F8-46E5-B159-A207CF1842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PR_WIRTGEN GROUP_Vorlage.dotx</Template>
  <TotalTime>0</TotalTime>
  <Pages>2</Pages>
  <Words>365</Words>
  <Characters>2300</Characters>
  <Application>Microsoft Office Word</Application>
  <DocSecurity>0</DocSecurity>
  <Lines>19</Lines>
  <Paragraphs>5</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2660</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Linnemann Mario</dc:creator>
  <cp:lastModifiedBy>Ellner, Simone</cp:lastModifiedBy>
  <cp:revision>9</cp:revision>
  <cp:lastPrinted>2021-10-28T15:19:00Z</cp:lastPrinted>
  <dcterms:created xsi:type="dcterms:W3CDTF">2022-05-05T12:14:00Z</dcterms:created>
  <dcterms:modified xsi:type="dcterms:W3CDTF">2022-05-09T12:48:00Z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1,9,d</vt:lpwstr>
  </property>
  <property fmtid="{D5CDD505-2E9C-101B-9397-08002B2CF9AE}" pid="3" name="ClassificationContentMarkingHeaderFontProps">
    <vt:lpwstr>#ff0000,10,Calibri</vt:lpwstr>
  </property>
  <property fmtid="{D5CDD505-2E9C-101B-9397-08002B2CF9AE}" pid="4" name="ClassificationContentMarkingHeaderText">
    <vt:lpwstr>Public</vt:lpwstr>
  </property>
  <property fmtid="{D5CDD505-2E9C-101B-9397-08002B2CF9AE}" pid="5" name="MSIP_Label_df1a195f-122b-42dc-a2d3-71a1903dcdac_Enabled">
    <vt:lpwstr>true</vt:lpwstr>
  </property>
  <property fmtid="{D5CDD505-2E9C-101B-9397-08002B2CF9AE}" pid="6" name="MSIP_Label_df1a195f-122b-42dc-a2d3-71a1903dcdac_SetDate">
    <vt:lpwstr>2022-04-27T08:03:15Z</vt:lpwstr>
  </property>
  <property fmtid="{D5CDD505-2E9C-101B-9397-08002B2CF9AE}" pid="7" name="MSIP_Label_df1a195f-122b-42dc-a2d3-71a1903dcdac_Method">
    <vt:lpwstr>Privileged</vt:lpwstr>
  </property>
  <property fmtid="{D5CDD505-2E9C-101B-9397-08002B2CF9AE}" pid="8" name="MSIP_Label_df1a195f-122b-42dc-a2d3-71a1903dcdac_Name">
    <vt:lpwstr>Public</vt:lpwstr>
  </property>
  <property fmtid="{D5CDD505-2E9C-101B-9397-08002B2CF9AE}" pid="9" name="MSIP_Label_df1a195f-122b-42dc-a2d3-71a1903dcdac_SiteId">
    <vt:lpwstr>4aa45fee-62ee-49ff-a377-c53bd72cd986</vt:lpwstr>
  </property>
  <property fmtid="{D5CDD505-2E9C-101B-9397-08002B2CF9AE}" pid="10" name="MSIP_Label_df1a195f-122b-42dc-a2d3-71a1903dcdac_ActionId">
    <vt:lpwstr>e55475df-1f01-4eda-bcbe-3ec4056561fd</vt:lpwstr>
  </property>
  <property fmtid="{D5CDD505-2E9C-101B-9397-08002B2CF9AE}" pid="11" name="MSIP_Label_df1a195f-122b-42dc-a2d3-71a1903dcdac_ContentBits">
    <vt:lpwstr>1</vt:lpwstr>
  </property>
</Properties>
</file>