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7D7666DC" w:rsidR="00A27829" w:rsidRPr="007B0E8A" w:rsidRDefault="00C82FA1" w:rsidP="00A27829">
      <w:pPr>
        <w:pStyle w:val="Head"/>
      </w:pPr>
      <w:r w:rsidRPr="007B0E8A">
        <w:t xml:space="preserve">Vögele präsentiert </w:t>
      </w:r>
      <w:r w:rsidR="00612527">
        <w:t xml:space="preserve">auf Fachmesse </w:t>
      </w:r>
      <w:r w:rsidR="008479FF">
        <w:t>leistungsstarke</w:t>
      </w:r>
      <w:r w:rsidR="007B0E8A">
        <w:t xml:space="preserve"> </w:t>
      </w:r>
      <w:r w:rsidR="00730D99">
        <w:t>F</w:t>
      </w:r>
      <w:r w:rsidR="007B0E8A">
        <w:t>ertiger</w:t>
      </w:r>
      <w:r w:rsidR="007B0E8A" w:rsidRPr="007B0E8A">
        <w:t xml:space="preserve"> in </w:t>
      </w:r>
      <w:r w:rsidR="007B0E8A">
        <w:t>allen Größen</w:t>
      </w:r>
    </w:p>
    <w:p w14:paraId="26F0996C" w14:textId="7F8B9EFA" w:rsidR="00A46F1E" w:rsidRPr="006A3255" w:rsidRDefault="007B0E8A" w:rsidP="00881E44">
      <w:pPr>
        <w:pStyle w:val="Subhead"/>
      </w:pPr>
      <w:r w:rsidRPr="006A3255">
        <w:t>Maschinen aus der Mini</w:t>
      </w:r>
      <w:r w:rsidR="00C33359">
        <w:t>-</w:t>
      </w:r>
      <w:r w:rsidRPr="006A3255">
        <w:t xml:space="preserve">, </w:t>
      </w:r>
      <w:r w:rsidR="00C33359">
        <w:t>Special-</w:t>
      </w:r>
      <w:r w:rsidRPr="006A3255">
        <w:t xml:space="preserve"> und </w:t>
      </w:r>
      <w:r w:rsidR="00C33359">
        <w:t>Highway</w:t>
      </w:r>
      <w:r w:rsidRPr="006A3255">
        <w:t xml:space="preserve"> Class</w:t>
      </w:r>
    </w:p>
    <w:p w14:paraId="193790FB" w14:textId="24E32D84" w:rsidR="00A46F1E" w:rsidRPr="008079A8" w:rsidRDefault="007B0E8A" w:rsidP="00881E44">
      <w:pPr>
        <w:pStyle w:val="Teaser"/>
      </w:pPr>
      <w:r w:rsidRPr="008079A8">
        <w:t>Auf der</w:t>
      </w:r>
      <w:r w:rsidR="00C82FA1" w:rsidRPr="008079A8">
        <w:t xml:space="preserve"> World </w:t>
      </w:r>
      <w:proofErr w:type="spellStart"/>
      <w:r w:rsidR="00C82FA1" w:rsidRPr="008079A8">
        <w:t>of</w:t>
      </w:r>
      <w:proofErr w:type="spellEnd"/>
      <w:r w:rsidR="00C82FA1" w:rsidRPr="008079A8">
        <w:t xml:space="preserve"> Asphalt </w:t>
      </w:r>
      <w:r w:rsidRPr="008079A8">
        <w:t xml:space="preserve">2022 </w:t>
      </w:r>
      <w:r w:rsidR="008079A8" w:rsidRPr="008079A8">
        <w:t>zeigt</w:t>
      </w:r>
      <w:r w:rsidR="00FD051A">
        <w:t xml:space="preserve"> Vögele</w:t>
      </w:r>
      <w:r w:rsidR="008079A8">
        <w:t xml:space="preserve"> </w:t>
      </w:r>
      <w:r w:rsidR="00C33359">
        <w:t xml:space="preserve">einen </w:t>
      </w:r>
      <w:r w:rsidR="00187E43">
        <w:t>attraktiven</w:t>
      </w:r>
      <w:r w:rsidR="008C70FD">
        <w:t xml:space="preserve"> </w:t>
      </w:r>
      <w:r w:rsidR="00C33359">
        <w:t xml:space="preserve">Querschnitt </w:t>
      </w:r>
      <w:r w:rsidR="00612527">
        <w:t>seines</w:t>
      </w:r>
      <w:r w:rsidR="00C33359">
        <w:t xml:space="preserve"> </w:t>
      </w:r>
      <w:r w:rsidR="00612527">
        <w:t xml:space="preserve">aktuellen </w:t>
      </w:r>
      <w:r w:rsidR="00C33359">
        <w:t>Produktprogramm</w:t>
      </w:r>
      <w:r w:rsidR="00612527">
        <w:t>s</w:t>
      </w:r>
      <w:r w:rsidR="00C33359">
        <w:t xml:space="preserve">: </w:t>
      </w:r>
      <w:r w:rsidR="008C70FD">
        <w:t xml:space="preserve">Vom kleinsten </w:t>
      </w:r>
      <w:r w:rsidR="00AB32E7">
        <w:t>Straßenf</w:t>
      </w:r>
      <w:r w:rsidR="008C70FD">
        <w:t xml:space="preserve">ertiger, dem SUPER 700i, über den Sprühfertiger SUPER 1800-3i </w:t>
      </w:r>
      <w:proofErr w:type="spellStart"/>
      <w:r w:rsidR="008C70FD">
        <w:t>SprayJet</w:t>
      </w:r>
      <w:proofErr w:type="spellEnd"/>
      <w:r w:rsidR="008C70FD">
        <w:t xml:space="preserve"> bis hin zum </w:t>
      </w:r>
      <w:r w:rsidR="003301C5">
        <w:t>10</w:t>
      </w:r>
      <w:r w:rsidR="00AD18CD">
        <w:t>-</w:t>
      </w:r>
      <w:r w:rsidR="003301C5">
        <w:t>f</w:t>
      </w:r>
      <w:r w:rsidR="00AD18CD">
        <w:t>t-</w:t>
      </w:r>
      <w:r w:rsidR="003301C5">
        <w:t xml:space="preserve">Fertiger </w:t>
      </w:r>
      <w:r w:rsidR="008C70FD">
        <w:t xml:space="preserve">SUPER 2000-3i sind alle Maschinen auf Produktivität, Effizienz und </w:t>
      </w:r>
      <w:r w:rsidR="00AB21B1">
        <w:t>Präzision</w:t>
      </w:r>
      <w:r w:rsidR="008C70FD">
        <w:t xml:space="preserve"> ausgelegt.</w:t>
      </w:r>
    </w:p>
    <w:p w14:paraId="46FAB6E9" w14:textId="14DC4980" w:rsidR="00373266" w:rsidRDefault="003C1946" w:rsidP="00282AFC">
      <w:pPr>
        <w:pStyle w:val="Standardabsatz"/>
      </w:pPr>
      <w:r>
        <w:t xml:space="preserve">In Nashville präsentiert der </w:t>
      </w:r>
      <w:r w:rsidR="004771C9">
        <w:t>Straßenbau-</w:t>
      </w:r>
      <w:r>
        <w:t xml:space="preserve">Spezialist eine Auswahl seiner </w:t>
      </w:r>
      <w:r w:rsidR="00010DA4">
        <w:t>eigens</w:t>
      </w:r>
      <w:r w:rsidR="00834F78">
        <w:t xml:space="preserve"> für den nordamerikanischen Markt konzipierten Produkte</w:t>
      </w:r>
      <w:r w:rsidR="006D61D8">
        <w:t>:</w:t>
      </w:r>
      <w:r w:rsidR="00834F78">
        <w:t xml:space="preserve"> </w:t>
      </w:r>
      <w:r w:rsidR="006D61D8">
        <w:t>De</w:t>
      </w:r>
      <w:r w:rsidR="003D39C2">
        <w:t>n</w:t>
      </w:r>
      <w:r w:rsidR="006D61D8">
        <w:t xml:space="preserve"> Mini Class Fertiger SUPER 700i in Kombination mit der Ausziehbohle AB </w:t>
      </w:r>
      <w:r w:rsidR="003301C5">
        <w:t>200</w:t>
      </w:r>
      <w:r w:rsidR="003D39C2">
        <w:t>,</w:t>
      </w:r>
      <w:r w:rsidR="006D61D8">
        <w:t xml:space="preserve"> </w:t>
      </w:r>
      <w:r w:rsidR="003D39C2">
        <w:t xml:space="preserve">den Special Class Fertiger SUPER 1800-3i </w:t>
      </w:r>
      <w:proofErr w:type="spellStart"/>
      <w:r w:rsidR="003D39C2">
        <w:t>SprayJet</w:t>
      </w:r>
      <w:proofErr w:type="spellEnd"/>
      <w:r w:rsidR="003D39C2">
        <w:t xml:space="preserve"> in Kombination mit der </w:t>
      </w:r>
      <w:r w:rsidR="006E7869">
        <w:t>Ausziehbohle</w:t>
      </w:r>
      <w:r w:rsidR="00C464B2">
        <w:t xml:space="preserve"> </w:t>
      </w:r>
      <w:r w:rsidR="003D39C2">
        <w:t>VR 600</w:t>
      </w:r>
      <w:r w:rsidR="00B04F7F">
        <w:t xml:space="preserve"> und den Highway Class Fertiger SUPER 2000-3i in Kombination mit der </w:t>
      </w:r>
      <w:r w:rsidR="00C464B2">
        <w:t>VF 600, der Vögele Ausziehbohle mit</w:t>
      </w:r>
      <w:r w:rsidR="006E7869" w:rsidRPr="009659DA">
        <w:t xml:space="preserve"> vor der Grundbohle montierten Ausziehteilen</w:t>
      </w:r>
      <w:r w:rsidR="003D39C2">
        <w:t xml:space="preserve">. </w:t>
      </w:r>
      <w:r w:rsidR="00B14455">
        <w:t>Vom Einbau</w:t>
      </w:r>
      <w:r w:rsidR="002C1708">
        <w:t xml:space="preserve"> </w:t>
      </w:r>
      <w:r w:rsidR="00F20C53">
        <w:t>engster</w:t>
      </w:r>
      <w:r w:rsidR="007E1E47">
        <w:t xml:space="preserve"> Fußgänger- und Radwege</w:t>
      </w:r>
      <w:r w:rsidR="002C1708">
        <w:t xml:space="preserve"> im innerstädtischen Bereich</w:t>
      </w:r>
      <w:r w:rsidR="00B14455">
        <w:t xml:space="preserve"> über </w:t>
      </w:r>
      <w:r w:rsidR="003C1CE5">
        <w:t xml:space="preserve">spezielle Anwendungen wie dem Dünnschicht-Einbau </w:t>
      </w:r>
      <w:r w:rsidR="00B04F7F">
        <w:t xml:space="preserve">bis hin zur Sanierung von Autobahnen </w:t>
      </w:r>
      <w:r w:rsidR="007E1E47">
        <w:t>deckt</w:t>
      </w:r>
      <w:r w:rsidR="00B14455">
        <w:t xml:space="preserve"> Vögele </w:t>
      </w:r>
      <w:r w:rsidR="002406CE">
        <w:t xml:space="preserve">damit </w:t>
      </w:r>
      <w:r w:rsidR="007E1E47">
        <w:t>das gesamte Einsatzspektrum</w:t>
      </w:r>
      <w:r w:rsidR="008010EC">
        <w:t xml:space="preserve"> im Straßenbau</w:t>
      </w:r>
      <w:r w:rsidR="007E1E47">
        <w:t xml:space="preserve"> ab</w:t>
      </w:r>
      <w:r w:rsidR="00B14455">
        <w:t xml:space="preserve">. </w:t>
      </w:r>
      <w:r w:rsidR="00AE7500">
        <w:t xml:space="preserve">Alle </w:t>
      </w:r>
      <w:r w:rsidR="006D278B">
        <w:t xml:space="preserve">Fertiger </w:t>
      </w:r>
      <w:r w:rsidR="00612527">
        <w:t>und</w:t>
      </w:r>
      <w:r w:rsidR="006D278B">
        <w:t xml:space="preserve"> Bohlen </w:t>
      </w:r>
      <w:proofErr w:type="gramStart"/>
      <w:r w:rsidR="00612527">
        <w:t>werden</w:t>
      </w:r>
      <w:proofErr w:type="gramEnd"/>
      <w:r w:rsidR="00612527">
        <w:t xml:space="preserve"> </w:t>
      </w:r>
      <w:r w:rsidR="00481754">
        <w:t xml:space="preserve">im deutschen Stammwerk </w:t>
      </w:r>
      <w:r w:rsidR="006D278B">
        <w:t>hergestellt</w:t>
      </w:r>
      <w:r w:rsidR="00B14455">
        <w:t xml:space="preserve"> </w:t>
      </w:r>
      <w:r w:rsidR="00612527">
        <w:t xml:space="preserve">und </w:t>
      </w:r>
      <w:r w:rsidR="006D278B">
        <w:t>sind optimal aufeinander abgestimmt.</w:t>
      </w:r>
    </w:p>
    <w:p w14:paraId="3146CF85" w14:textId="6FEC891A" w:rsidR="00373266" w:rsidRPr="0057534A" w:rsidRDefault="00373266" w:rsidP="00373266">
      <w:pPr>
        <w:pStyle w:val="Absatzberschrift"/>
        <w:rPr>
          <w:lang w:val="en-GB"/>
        </w:rPr>
      </w:pPr>
      <w:r w:rsidRPr="0057534A">
        <w:rPr>
          <w:lang w:val="en-GB"/>
        </w:rPr>
        <w:t xml:space="preserve">Highway Class </w:t>
      </w:r>
      <w:proofErr w:type="spellStart"/>
      <w:r w:rsidRPr="0057534A">
        <w:rPr>
          <w:lang w:val="en-GB"/>
        </w:rPr>
        <w:t>Fertiger</w:t>
      </w:r>
      <w:proofErr w:type="spellEnd"/>
      <w:r w:rsidRPr="0057534A">
        <w:rPr>
          <w:lang w:val="en-GB"/>
        </w:rPr>
        <w:t xml:space="preserve"> SUPER 2000-3i </w:t>
      </w:r>
      <w:proofErr w:type="spellStart"/>
      <w:r w:rsidR="00B2736F" w:rsidRPr="0057534A">
        <w:rPr>
          <w:lang w:val="en-GB"/>
        </w:rPr>
        <w:t>mit</w:t>
      </w:r>
      <w:proofErr w:type="spellEnd"/>
      <w:r w:rsidR="00B2736F" w:rsidRPr="0057534A">
        <w:rPr>
          <w:lang w:val="en-GB"/>
        </w:rPr>
        <w:t xml:space="preserve"> </w:t>
      </w:r>
      <w:proofErr w:type="spellStart"/>
      <w:r w:rsidR="00B2736F" w:rsidRPr="0057534A">
        <w:rPr>
          <w:lang w:val="en-GB"/>
        </w:rPr>
        <w:t>Einbaubohle</w:t>
      </w:r>
      <w:proofErr w:type="spellEnd"/>
      <w:r w:rsidR="00B2736F" w:rsidRPr="0057534A">
        <w:rPr>
          <w:lang w:val="en-GB"/>
        </w:rPr>
        <w:t xml:space="preserve"> VF 600 </w:t>
      </w:r>
    </w:p>
    <w:p w14:paraId="543A7353" w14:textId="6F5A379E" w:rsidR="00AD45D5" w:rsidRPr="00AD45D5" w:rsidRDefault="00492361" w:rsidP="00AD45D5">
      <w:pPr>
        <w:pStyle w:val="Standardabsatz"/>
        <w:rPr>
          <w:bCs/>
          <w:color w:val="000000" w:themeColor="text1"/>
          <w:szCs w:val="22"/>
          <w:lang w:eastAsia="de-DE"/>
        </w:rPr>
      </w:pPr>
      <w:r w:rsidRPr="00AD45D5">
        <w:rPr>
          <w:bCs/>
          <w:color w:val="000000" w:themeColor="text1"/>
          <w:szCs w:val="22"/>
          <w:lang w:eastAsia="de-DE"/>
        </w:rPr>
        <w:t xml:space="preserve">Der Raupenfertiger SUPER 2000-3i ist speziell auf </w:t>
      </w:r>
      <w:r w:rsidR="00A00D36" w:rsidRPr="00AD45D5">
        <w:rPr>
          <w:bCs/>
          <w:color w:val="000000" w:themeColor="text1"/>
          <w:szCs w:val="22"/>
          <w:lang w:eastAsia="de-DE"/>
        </w:rPr>
        <w:t xml:space="preserve">die Anforderungen im </w:t>
      </w:r>
      <w:r w:rsidRPr="00AD45D5">
        <w:rPr>
          <w:bCs/>
          <w:color w:val="000000" w:themeColor="text1"/>
          <w:szCs w:val="22"/>
          <w:lang w:eastAsia="de-DE"/>
        </w:rPr>
        <w:t xml:space="preserve">nordamerikanischen Markt zugeschnitten und </w:t>
      </w:r>
      <w:r w:rsidR="00207B69">
        <w:rPr>
          <w:bCs/>
          <w:color w:val="000000" w:themeColor="text1"/>
          <w:szCs w:val="22"/>
          <w:lang w:eastAsia="de-DE"/>
        </w:rPr>
        <w:t>äußerst</w:t>
      </w:r>
      <w:r w:rsidRPr="00AD45D5">
        <w:rPr>
          <w:bCs/>
          <w:color w:val="000000" w:themeColor="text1"/>
          <w:szCs w:val="22"/>
          <w:lang w:eastAsia="de-DE"/>
        </w:rPr>
        <w:t xml:space="preserve"> </w:t>
      </w:r>
      <w:r w:rsidR="00F43CDF" w:rsidRPr="00AD45D5">
        <w:rPr>
          <w:bCs/>
          <w:color w:val="000000" w:themeColor="text1"/>
          <w:szCs w:val="22"/>
          <w:lang w:eastAsia="de-DE"/>
        </w:rPr>
        <w:t xml:space="preserve">vielseitig in der Anwendung. Mit einer Einbaukapazität von bis zu 1,540 </w:t>
      </w:r>
      <w:r w:rsidR="00F43CDF" w:rsidRPr="00B05A31">
        <w:rPr>
          <w:bCs/>
          <w:color w:val="000000" w:themeColor="text1"/>
          <w:szCs w:val="22"/>
          <w:lang w:eastAsia="de-DE"/>
        </w:rPr>
        <w:t>US t/</w:t>
      </w:r>
      <w:proofErr w:type="spellStart"/>
      <w:r w:rsidR="00F43CDF" w:rsidRPr="00B05A31">
        <w:rPr>
          <w:bCs/>
          <w:color w:val="000000" w:themeColor="text1"/>
          <w:szCs w:val="22"/>
          <w:lang w:eastAsia="de-DE"/>
        </w:rPr>
        <w:t>hr</w:t>
      </w:r>
      <w:proofErr w:type="spellEnd"/>
      <w:r w:rsidR="00CE3713">
        <w:rPr>
          <w:bCs/>
          <w:color w:val="000000" w:themeColor="text1"/>
          <w:szCs w:val="22"/>
          <w:lang w:eastAsia="de-DE"/>
        </w:rPr>
        <w:t xml:space="preserve"> (</w:t>
      </w:r>
      <w:r w:rsidR="00CE3713">
        <w:rPr>
          <w:rStyle w:val="product-tilecolumn--righttext"/>
        </w:rPr>
        <w:t>1</w:t>
      </w:r>
      <w:r w:rsidR="00466841">
        <w:rPr>
          <w:rStyle w:val="product-tilecolumn--righttext"/>
        </w:rPr>
        <w:t>.</w:t>
      </w:r>
      <w:r w:rsidR="00CE3713">
        <w:rPr>
          <w:rStyle w:val="product-tilecolumn--righttext"/>
        </w:rPr>
        <w:t>400 t/h)</w:t>
      </w:r>
      <w:r w:rsidR="00F43CDF" w:rsidRPr="00AD45D5">
        <w:rPr>
          <w:bCs/>
          <w:color w:val="000000" w:themeColor="text1"/>
          <w:szCs w:val="22"/>
          <w:lang w:eastAsia="de-DE"/>
        </w:rPr>
        <w:t xml:space="preserve"> und einem kraftvollen 6-Zylinder-Dieselmotor</w:t>
      </w:r>
      <w:r w:rsidR="00A362E4" w:rsidRPr="00AD45D5">
        <w:rPr>
          <w:bCs/>
          <w:color w:val="000000" w:themeColor="text1"/>
          <w:szCs w:val="22"/>
          <w:lang w:eastAsia="de-DE"/>
        </w:rPr>
        <w:t xml:space="preserve"> eignet er sich vor allem für den Bau von Autobahnen und große</w:t>
      </w:r>
      <w:r w:rsidR="00207B69">
        <w:rPr>
          <w:bCs/>
          <w:color w:val="000000" w:themeColor="text1"/>
          <w:szCs w:val="22"/>
          <w:lang w:eastAsia="de-DE"/>
        </w:rPr>
        <w:t>n</w:t>
      </w:r>
      <w:r w:rsidR="00A362E4" w:rsidRPr="00AD45D5">
        <w:rPr>
          <w:bCs/>
          <w:color w:val="000000" w:themeColor="text1"/>
          <w:szCs w:val="22"/>
          <w:lang w:eastAsia="de-DE"/>
        </w:rPr>
        <w:t xml:space="preserve"> Gewerbeflächen.</w:t>
      </w:r>
      <w:r w:rsidR="002D17D7" w:rsidRPr="00AD45D5">
        <w:rPr>
          <w:bCs/>
          <w:color w:val="000000" w:themeColor="text1"/>
          <w:szCs w:val="22"/>
          <w:lang w:eastAsia="de-DE"/>
        </w:rPr>
        <w:t xml:space="preserve"> Das Emissions</w:t>
      </w:r>
      <w:r w:rsidR="00AD18CD">
        <w:rPr>
          <w:bCs/>
          <w:color w:val="000000" w:themeColor="text1"/>
          <w:szCs w:val="22"/>
          <w:lang w:eastAsia="de-DE"/>
        </w:rPr>
        <w:t>reduktions</w:t>
      </w:r>
      <w:r w:rsidR="002D17D7" w:rsidRPr="00AD45D5">
        <w:rPr>
          <w:bCs/>
          <w:color w:val="000000" w:themeColor="text1"/>
          <w:szCs w:val="22"/>
          <w:lang w:eastAsia="de-DE"/>
        </w:rPr>
        <w:t xml:space="preserve">paket </w:t>
      </w:r>
      <w:r w:rsidR="00612527">
        <w:rPr>
          <w:bCs/>
          <w:color w:val="000000" w:themeColor="text1"/>
          <w:szCs w:val="22"/>
          <w:lang w:eastAsia="de-DE"/>
        </w:rPr>
        <w:t xml:space="preserve">Vögele </w:t>
      </w:r>
      <w:proofErr w:type="spellStart"/>
      <w:r w:rsidR="002D17D7" w:rsidRPr="00AD45D5">
        <w:rPr>
          <w:bCs/>
          <w:color w:val="000000" w:themeColor="text1"/>
          <w:szCs w:val="22"/>
          <w:lang w:eastAsia="de-DE"/>
        </w:rPr>
        <w:t>EcoPlus</w:t>
      </w:r>
      <w:proofErr w:type="spellEnd"/>
      <w:r w:rsidR="002D17D7" w:rsidRPr="00AD45D5">
        <w:rPr>
          <w:bCs/>
          <w:color w:val="000000" w:themeColor="text1"/>
          <w:szCs w:val="22"/>
          <w:lang w:eastAsia="de-DE"/>
        </w:rPr>
        <w:t xml:space="preserve"> senkt den Kraftstoffverbrauch je nach Anwendung und Auslastung um bis zu 25% und reduziert die Schallemissionen deutlich. In Kombination mit der </w:t>
      </w:r>
      <w:r w:rsidR="006E7869">
        <w:rPr>
          <w:bCs/>
          <w:color w:val="000000" w:themeColor="text1"/>
          <w:szCs w:val="22"/>
          <w:lang w:eastAsia="de-DE"/>
        </w:rPr>
        <w:t>Ausziehbohle</w:t>
      </w:r>
      <w:r w:rsidR="002D17D7" w:rsidRPr="00AD45D5">
        <w:rPr>
          <w:bCs/>
          <w:color w:val="000000" w:themeColor="text1"/>
          <w:szCs w:val="22"/>
          <w:lang w:eastAsia="de-DE"/>
        </w:rPr>
        <w:t xml:space="preserve"> VF 600 erreicht der Fertiger</w:t>
      </w:r>
      <w:r w:rsidR="00184C9A">
        <w:rPr>
          <w:bCs/>
          <w:color w:val="000000" w:themeColor="text1"/>
          <w:szCs w:val="22"/>
          <w:lang w:eastAsia="de-DE"/>
        </w:rPr>
        <w:t xml:space="preserve"> zudem</w:t>
      </w:r>
      <w:r w:rsidR="002D17D7" w:rsidRPr="00AD45D5">
        <w:rPr>
          <w:bCs/>
          <w:color w:val="000000" w:themeColor="text1"/>
          <w:szCs w:val="22"/>
          <w:lang w:eastAsia="de-DE"/>
        </w:rPr>
        <w:t xml:space="preserve"> eine maximale Einbaubreite von </w:t>
      </w:r>
      <w:r w:rsidR="00252AE8" w:rsidRPr="00A8381A">
        <w:rPr>
          <w:color w:val="000000" w:themeColor="text1"/>
          <w:szCs w:val="22"/>
          <w:lang w:eastAsia="de-DE"/>
        </w:rPr>
        <w:t>19 </w:t>
      </w:r>
      <w:proofErr w:type="spellStart"/>
      <w:r w:rsidR="00252AE8" w:rsidRPr="00A8381A">
        <w:rPr>
          <w:color w:val="000000" w:themeColor="text1"/>
          <w:szCs w:val="22"/>
          <w:lang w:eastAsia="de-DE"/>
        </w:rPr>
        <w:t>ft</w:t>
      </w:r>
      <w:proofErr w:type="spellEnd"/>
      <w:r w:rsidR="00252AE8" w:rsidRPr="00A8381A">
        <w:rPr>
          <w:color w:val="000000" w:themeColor="text1"/>
          <w:szCs w:val="22"/>
          <w:lang w:eastAsia="de-DE"/>
        </w:rPr>
        <w:t> </w:t>
      </w:r>
      <w:r w:rsidR="004C48A2">
        <w:rPr>
          <w:color w:val="000000" w:themeColor="text1"/>
          <w:szCs w:val="22"/>
          <w:lang w:eastAsia="de-DE"/>
        </w:rPr>
        <w:t>6</w:t>
      </w:r>
      <w:r w:rsidR="00C464B2" w:rsidRPr="00AD45D5">
        <w:rPr>
          <w:bCs/>
          <w:color w:val="000000" w:themeColor="text1"/>
          <w:szCs w:val="22"/>
          <w:lang w:eastAsia="de-DE"/>
        </w:rPr>
        <w:t> in</w:t>
      </w:r>
      <w:r w:rsidR="008322E5">
        <w:rPr>
          <w:bCs/>
          <w:color w:val="000000" w:themeColor="text1"/>
          <w:szCs w:val="22"/>
          <w:lang w:eastAsia="de-DE"/>
        </w:rPr>
        <w:t xml:space="preserve"> (6 m)</w:t>
      </w:r>
      <w:r w:rsidR="00252AE8">
        <w:rPr>
          <w:color w:val="000000" w:themeColor="text1"/>
          <w:szCs w:val="22"/>
          <w:lang w:eastAsia="de-DE"/>
        </w:rPr>
        <w:t xml:space="preserve">, mit Anbauteilen sogar </w:t>
      </w:r>
      <w:r w:rsidR="002D17D7" w:rsidRPr="00AD45D5">
        <w:rPr>
          <w:bCs/>
          <w:color w:val="000000" w:themeColor="text1"/>
          <w:szCs w:val="22"/>
          <w:lang w:eastAsia="de-DE"/>
        </w:rPr>
        <w:t>25 </w:t>
      </w:r>
      <w:proofErr w:type="spellStart"/>
      <w:r w:rsidR="002D17D7" w:rsidRPr="00AD45D5">
        <w:rPr>
          <w:bCs/>
          <w:color w:val="000000" w:themeColor="text1"/>
          <w:szCs w:val="22"/>
          <w:lang w:eastAsia="de-DE"/>
        </w:rPr>
        <w:t>ft</w:t>
      </w:r>
      <w:proofErr w:type="spellEnd"/>
      <w:r w:rsidR="002D17D7" w:rsidRPr="00AD45D5">
        <w:rPr>
          <w:bCs/>
          <w:color w:val="000000" w:themeColor="text1"/>
          <w:szCs w:val="22"/>
          <w:lang w:eastAsia="de-DE"/>
        </w:rPr>
        <w:t> 5 in</w:t>
      </w:r>
      <w:r w:rsidR="00CE3713">
        <w:rPr>
          <w:bCs/>
          <w:color w:val="000000" w:themeColor="text1"/>
          <w:szCs w:val="22"/>
          <w:lang w:eastAsia="de-DE"/>
        </w:rPr>
        <w:t xml:space="preserve"> (</w:t>
      </w:r>
      <w:r w:rsidR="008322E5">
        <w:rPr>
          <w:rStyle w:val="product-tilecolumn--righttext"/>
        </w:rPr>
        <w:t>7</w:t>
      </w:r>
      <w:r w:rsidR="00466841">
        <w:rPr>
          <w:rStyle w:val="product-tilecolumn--righttext"/>
        </w:rPr>
        <w:t>,</w:t>
      </w:r>
      <w:r w:rsidR="008322E5">
        <w:rPr>
          <w:rStyle w:val="product-tilecolumn--righttext"/>
        </w:rPr>
        <w:t>75</w:t>
      </w:r>
      <w:r w:rsidR="00CE3713">
        <w:rPr>
          <w:rStyle w:val="product-tilecolumn--righttext"/>
        </w:rPr>
        <w:t xml:space="preserve"> m)</w:t>
      </w:r>
      <w:r w:rsidR="002D17D7" w:rsidRPr="00AD45D5">
        <w:rPr>
          <w:bCs/>
          <w:color w:val="000000" w:themeColor="text1"/>
          <w:szCs w:val="22"/>
          <w:lang w:eastAsia="de-DE"/>
        </w:rPr>
        <w:t>.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 Die Bohle der 10-ft-Klasse setzt die Anforderung, mit hoher Geschwindigkeit und stark variierenden Arbeitsbreiten einbauen zu können, konsequent um: So ermöglicht das </w:t>
      </w:r>
      <w:r w:rsidR="00AD45D5">
        <w:rPr>
          <w:bCs/>
          <w:color w:val="000000" w:themeColor="text1"/>
          <w:szCs w:val="22"/>
          <w:lang w:eastAsia="de-DE"/>
        </w:rPr>
        <w:t>teleskopierbare</w:t>
      </w:r>
      <w:r w:rsidR="00AD45D5" w:rsidRPr="00A64384">
        <w:rPr>
          <w:bCs/>
          <w:color w:val="000000" w:themeColor="text1"/>
          <w:szCs w:val="22"/>
          <w:lang w:eastAsia="de-DE"/>
        </w:rPr>
        <w:t xml:space="preserve"> Führungssystem</w:t>
      </w:r>
      <w:r w:rsidR="00AD45D5">
        <w:rPr>
          <w:bCs/>
          <w:color w:val="000000" w:themeColor="text1"/>
          <w:szCs w:val="22"/>
          <w:lang w:eastAsia="de-DE"/>
        </w:rPr>
        <w:t xml:space="preserve"> beispielsweise </w:t>
      </w:r>
      <w:r w:rsidR="00AD45D5" w:rsidRPr="00A64384">
        <w:rPr>
          <w:bCs/>
          <w:color w:val="000000" w:themeColor="text1"/>
          <w:szCs w:val="22"/>
          <w:lang w:eastAsia="de-DE"/>
        </w:rPr>
        <w:t xml:space="preserve">eine </w:t>
      </w:r>
      <w:r w:rsidR="00AD45D5">
        <w:rPr>
          <w:bCs/>
          <w:color w:val="000000" w:themeColor="text1"/>
          <w:szCs w:val="22"/>
          <w:lang w:eastAsia="de-DE"/>
        </w:rPr>
        <w:t xml:space="preserve">besonders </w:t>
      </w:r>
      <w:r w:rsidR="00AD45D5" w:rsidRPr="00A64384">
        <w:rPr>
          <w:bCs/>
          <w:color w:val="000000" w:themeColor="text1"/>
          <w:szCs w:val="22"/>
          <w:lang w:eastAsia="de-DE"/>
        </w:rPr>
        <w:t xml:space="preserve">leichtgängige und </w:t>
      </w:r>
      <w:r w:rsidR="00AD45D5">
        <w:rPr>
          <w:bCs/>
          <w:color w:val="000000" w:themeColor="text1"/>
          <w:szCs w:val="22"/>
          <w:lang w:eastAsia="de-DE"/>
        </w:rPr>
        <w:t>exakte</w:t>
      </w:r>
      <w:r w:rsidR="00AD45D5" w:rsidRPr="00A64384">
        <w:rPr>
          <w:bCs/>
          <w:color w:val="000000" w:themeColor="text1"/>
          <w:szCs w:val="22"/>
          <w:lang w:eastAsia="de-DE"/>
        </w:rPr>
        <w:t xml:space="preserve"> Breitenverstellung. Der 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L-förmige Rahmen sorgt außerdem für eine </w:t>
      </w:r>
      <w:r w:rsidR="00AD45D5" w:rsidRPr="00A64384">
        <w:rPr>
          <w:bCs/>
          <w:color w:val="000000" w:themeColor="text1"/>
          <w:szCs w:val="22"/>
          <w:lang w:eastAsia="de-DE"/>
        </w:rPr>
        <w:t xml:space="preserve">hohe Steifigkeit in 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Längs- und Querrichtung, erlaubt aber gleichzeitig eine kontrollierte Torsion. Dadurch </w:t>
      </w:r>
      <w:r w:rsidR="00184C9A">
        <w:rPr>
          <w:bCs/>
          <w:color w:val="000000" w:themeColor="text1"/>
          <w:szCs w:val="22"/>
          <w:lang w:eastAsia="de-DE"/>
        </w:rPr>
        <w:t>lässt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 sich die Bohle sehr gut an vielfältige Einbausituationen anpassen</w:t>
      </w:r>
      <w:r w:rsidR="00184C9A">
        <w:rPr>
          <w:bCs/>
          <w:color w:val="000000" w:themeColor="text1"/>
          <w:szCs w:val="22"/>
          <w:lang w:eastAsia="de-DE"/>
        </w:rPr>
        <w:t>.</w:t>
      </w:r>
    </w:p>
    <w:p w14:paraId="392CBDFE" w14:textId="56CA1954" w:rsidR="00D777DE" w:rsidRDefault="00F32638" w:rsidP="00282AFC">
      <w:pPr>
        <w:pStyle w:val="Standardabsatz"/>
        <w:rPr>
          <w:bCs/>
          <w:color w:val="000000" w:themeColor="text1"/>
          <w:szCs w:val="22"/>
          <w:lang w:eastAsia="de-DE"/>
        </w:rPr>
      </w:pPr>
      <w:r>
        <w:rPr>
          <w:color w:val="000000" w:themeColor="text1"/>
          <w:szCs w:val="22"/>
          <w:lang w:eastAsia="de-DE"/>
        </w:rPr>
        <w:t xml:space="preserve">Fertiger und Bohle sind mit dem </w:t>
      </w:r>
      <w:r w:rsidR="009454FC">
        <w:rPr>
          <w:color w:val="000000" w:themeColor="text1"/>
          <w:szCs w:val="22"/>
          <w:lang w:eastAsia="de-DE"/>
        </w:rPr>
        <w:t xml:space="preserve">anwenderfreundlichen </w:t>
      </w:r>
      <w:r w:rsidR="00C33179" w:rsidRPr="00A64384">
        <w:rPr>
          <w:bCs/>
          <w:color w:val="000000" w:themeColor="text1"/>
          <w:szCs w:val="22"/>
          <w:lang w:eastAsia="de-DE"/>
        </w:rPr>
        <w:t xml:space="preserve">Bedienkonzept </w:t>
      </w:r>
      <w:proofErr w:type="spellStart"/>
      <w:r w:rsidR="00C33179">
        <w:rPr>
          <w:bCs/>
          <w:color w:val="000000" w:themeColor="text1"/>
          <w:szCs w:val="22"/>
          <w:lang w:eastAsia="de-DE"/>
        </w:rPr>
        <w:t>ErgoPlus</w:t>
      </w:r>
      <w:proofErr w:type="spellEnd"/>
      <w:r w:rsidR="00C33179">
        <w:rPr>
          <w:bCs/>
          <w:color w:val="000000" w:themeColor="text1"/>
          <w:szCs w:val="22"/>
          <w:lang w:eastAsia="de-DE"/>
        </w:rPr>
        <w:t xml:space="preserve"> 3 </w:t>
      </w:r>
      <w:r>
        <w:rPr>
          <w:bCs/>
          <w:color w:val="000000" w:themeColor="text1"/>
          <w:szCs w:val="22"/>
          <w:lang w:eastAsia="de-DE"/>
        </w:rPr>
        <w:t>ausgestattet</w:t>
      </w:r>
      <w:r w:rsidR="008144A4">
        <w:rPr>
          <w:bCs/>
          <w:color w:val="000000" w:themeColor="text1"/>
          <w:szCs w:val="22"/>
          <w:lang w:eastAsia="de-DE"/>
        </w:rPr>
        <w:t xml:space="preserve">, das </w:t>
      </w:r>
      <w:r w:rsidR="00C33179" w:rsidRPr="00A64384">
        <w:rPr>
          <w:bCs/>
          <w:color w:val="000000" w:themeColor="text1"/>
          <w:szCs w:val="22"/>
          <w:lang w:eastAsia="de-DE"/>
        </w:rPr>
        <w:t xml:space="preserve">aus einer </w:t>
      </w:r>
      <w:r w:rsidR="00C33179">
        <w:rPr>
          <w:bCs/>
          <w:color w:val="000000" w:themeColor="text1"/>
          <w:szCs w:val="22"/>
          <w:lang w:eastAsia="de-DE"/>
        </w:rPr>
        <w:t>ergonomischen</w:t>
      </w:r>
      <w:r w:rsidR="00C33179" w:rsidRPr="00A64384">
        <w:rPr>
          <w:bCs/>
          <w:color w:val="000000" w:themeColor="text1"/>
          <w:szCs w:val="22"/>
          <w:lang w:eastAsia="de-DE"/>
        </w:rPr>
        <w:t xml:space="preserve"> Fertiger-Plattform mit </w:t>
      </w:r>
      <w:r w:rsidR="00C33179">
        <w:rPr>
          <w:bCs/>
          <w:color w:val="000000" w:themeColor="text1"/>
          <w:szCs w:val="22"/>
          <w:lang w:eastAsia="de-DE"/>
        </w:rPr>
        <w:t>einer</w:t>
      </w:r>
      <w:r w:rsidR="00C33179" w:rsidRPr="00A64384">
        <w:rPr>
          <w:bCs/>
          <w:color w:val="000000" w:themeColor="text1"/>
          <w:szCs w:val="22"/>
          <w:lang w:eastAsia="de-DE"/>
        </w:rPr>
        <w:t xml:space="preserve"> Fahrer-Bedienkonsole</w:t>
      </w:r>
      <w:r w:rsidR="00C33179">
        <w:rPr>
          <w:bCs/>
          <w:color w:val="000000" w:themeColor="text1"/>
          <w:szCs w:val="22"/>
          <w:lang w:eastAsia="de-DE"/>
        </w:rPr>
        <w:t xml:space="preserve"> sowie zwei Bohlen</w:t>
      </w:r>
      <w:r w:rsidR="00F96682">
        <w:rPr>
          <w:bCs/>
          <w:color w:val="000000" w:themeColor="text1"/>
          <w:szCs w:val="22"/>
          <w:lang w:eastAsia="de-DE"/>
        </w:rPr>
        <w:t>-B</w:t>
      </w:r>
      <w:r w:rsidR="00C33179">
        <w:rPr>
          <w:bCs/>
          <w:color w:val="000000" w:themeColor="text1"/>
          <w:szCs w:val="22"/>
          <w:lang w:eastAsia="de-DE"/>
        </w:rPr>
        <w:t>edienkonsolen</w:t>
      </w:r>
      <w:r w:rsidR="008144A4">
        <w:rPr>
          <w:bCs/>
          <w:color w:val="000000" w:themeColor="text1"/>
          <w:szCs w:val="22"/>
          <w:lang w:eastAsia="de-DE"/>
        </w:rPr>
        <w:t xml:space="preserve"> besteht</w:t>
      </w:r>
      <w:r w:rsidR="00C33179" w:rsidRPr="00A64384">
        <w:rPr>
          <w:bCs/>
          <w:color w:val="000000" w:themeColor="text1"/>
          <w:szCs w:val="22"/>
          <w:lang w:eastAsia="de-DE"/>
        </w:rPr>
        <w:t xml:space="preserve">. </w:t>
      </w:r>
      <w:r w:rsidR="00C33179">
        <w:rPr>
          <w:bCs/>
          <w:color w:val="000000" w:themeColor="text1"/>
          <w:szCs w:val="22"/>
          <w:lang w:eastAsia="de-DE"/>
        </w:rPr>
        <w:t>Dort können die Bediener a</w:t>
      </w:r>
      <w:r w:rsidR="00C33179" w:rsidRPr="00A64384">
        <w:rPr>
          <w:bCs/>
          <w:color w:val="000000" w:themeColor="text1"/>
          <w:szCs w:val="22"/>
          <w:lang w:eastAsia="de-DE"/>
        </w:rPr>
        <w:t xml:space="preserve">lle relevanten Einbauparameter inklusive der Nivellierautomatik </w:t>
      </w:r>
      <w:proofErr w:type="spellStart"/>
      <w:r w:rsidR="00C33179" w:rsidRPr="00A64384">
        <w:rPr>
          <w:bCs/>
          <w:color w:val="000000" w:themeColor="text1"/>
          <w:szCs w:val="22"/>
          <w:lang w:eastAsia="de-DE"/>
        </w:rPr>
        <w:t>Niveltronic</w:t>
      </w:r>
      <w:proofErr w:type="spellEnd"/>
      <w:r w:rsidR="00C33179" w:rsidRPr="00A64384">
        <w:rPr>
          <w:bCs/>
          <w:color w:val="000000" w:themeColor="text1"/>
          <w:szCs w:val="22"/>
          <w:lang w:eastAsia="de-DE"/>
        </w:rPr>
        <w:t xml:space="preserve"> Plus definier</w:t>
      </w:r>
      <w:r w:rsidR="00C33179">
        <w:rPr>
          <w:bCs/>
          <w:color w:val="000000" w:themeColor="text1"/>
          <w:szCs w:val="22"/>
          <w:lang w:eastAsia="de-DE"/>
        </w:rPr>
        <w:t>en</w:t>
      </w:r>
      <w:r w:rsidR="00C33179" w:rsidRPr="00A64384">
        <w:rPr>
          <w:bCs/>
          <w:color w:val="000000" w:themeColor="text1"/>
          <w:szCs w:val="22"/>
          <w:lang w:eastAsia="de-DE"/>
        </w:rPr>
        <w:t>, überwach</w:t>
      </w:r>
      <w:r w:rsidR="00C33179">
        <w:rPr>
          <w:bCs/>
          <w:color w:val="000000" w:themeColor="text1"/>
          <w:szCs w:val="22"/>
          <w:lang w:eastAsia="de-DE"/>
        </w:rPr>
        <w:t>en</w:t>
      </w:r>
      <w:r w:rsidR="00C33179" w:rsidRPr="00A64384">
        <w:rPr>
          <w:bCs/>
          <w:color w:val="000000" w:themeColor="text1"/>
          <w:szCs w:val="22"/>
          <w:lang w:eastAsia="de-DE"/>
        </w:rPr>
        <w:t xml:space="preserve"> und veränder</w:t>
      </w:r>
      <w:r w:rsidR="00C33179">
        <w:rPr>
          <w:bCs/>
          <w:color w:val="000000" w:themeColor="text1"/>
          <w:szCs w:val="22"/>
          <w:lang w:eastAsia="de-DE"/>
        </w:rPr>
        <w:t>n</w:t>
      </w:r>
      <w:r w:rsidR="00C33179" w:rsidRPr="00A64384">
        <w:rPr>
          <w:bCs/>
          <w:color w:val="000000" w:themeColor="text1"/>
          <w:szCs w:val="22"/>
          <w:lang w:eastAsia="de-DE"/>
        </w:rPr>
        <w:t>.</w:t>
      </w:r>
    </w:p>
    <w:p w14:paraId="5016F037" w14:textId="77777777" w:rsidR="00D777DE" w:rsidRDefault="00D777DE">
      <w:pPr>
        <w:rPr>
          <w:rFonts w:eastAsiaTheme="minorHAnsi" w:cstheme="minorBidi"/>
          <w:bCs/>
          <w:color w:val="000000" w:themeColor="text1"/>
          <w:sz w:val="22"/>
          <w:szCs w:val="22"/>
          <w:lang w:eastAsia="de-DE"/>
        </w:rPr>
      </w:pPr>
      <w:r>
        <w:rPr>
          <w:bCs/>
          <w:color w:val="000000" w:themeColor="text1"/>
          <w:szCs w:val="22"/>
          <w:lang w:eastAsia="de-DE"/>
        </w:rPr>
        <w:br w:type="page"/>
      </w:r>
    </w:p>
    <w:p w14:paraId="60D965E9" w14:textId="08643161" w:rsidR="00B2736F" w:rsidRPr="00207B69" w:rsidRDefault="00B2736F" w:rsidP="00B2736F">
      <w:pPr>
        <w:pStyle w:val="Absatzberschrift"/>
      </w:pPr>
      <w:r w:rsidRPr="00207B69">
        <w:lastRenderedPageBreak/>
        <w:t xml:space="preserve">Special Class Fertiger SUPER 1800-3i </w:t>
      </w:r>
      <w:proofErr w:type="spellStart"/>
      <w:r w:rsidRPr="00207B69">
        <w:t>SprayJet</w:t>
      </w:r>
      <w:proofErr w:type="spellEnd"/>
      <w:r w:rsidRPr="00207B69">
        <w:t xml:space="preserve"> mit Einbaubohle VR 600</w:t>
      </w:r>
    </w:p>
    <w:p w14:paraId="0F278B5E" w14:textId="29BC75A9" w:rsidR="00B2736F" w:rsidRDefault="00612527" w:rsidP="00B2736F">
      <w:pPr>
        <w:pStyle w:val="Standardabsatz"/>
      </w:pPr>
      <w:r>
        <w:t>D</w:t>
      </w:r>
      <w:r w:rsidR="00AF1D86">
        <w:t xml:space="preserve">er </w:t>
      </w:r>
      <w:r w:rsidR="00E31587">
        <w:t>Sprühfertiger von Vögele</w:t>
      </w:r>
      <w:r w:rsidR="00AF1D86">
        <w:t xml:space="preserve"> </w:t>
      </w:r>
      <w:r w:rsidR="00E31587">
        <w:t xml:space="preserve">bietet ein einzigartiges modulares Maschinenkonzept: </w:t>
      </w:r>
      <w:r w:rsidR="00AF1D86">
        <w:t>Auf diese Weise</w:t>
      </w:r>
      <w:r w:rsidR="00E31587">
        <w:t xml:space="preserve"> kann</w:t>
      </w:r>
      <w:r w:rsidR="00AF1D86">
        <w:t xml:space="preserve"> er</w:t>
      </w:r>
      <w:r w:rsidR="00E31587">
        <w:t xml:space="preserve"> als Sprühfertiger oder Standardfertiger eingesetzt werden und sowohl Dünnschichten als auch konventionelle Deck- und Binderschichten einbauen. </w:t>
      </w:r>
      <w:r w:rsidR="008E6F58">
        <w:t xml:space="preserve">Das bietet Bauunternehmen maximale Flexibilität. </w:t>
      </w:r>
      <w:r w:rsidR="00BB5F48">
        <w:t>Das Aufsprühen der Bitumenemulsion und der Einbau der Asphaltdecke erfolgen in nur einem Arbeitsgang</w:t>
      </w:r>
      <w:r w:rsidR="00C45AE5">
        <w:t>.</w:t>
      </w:r>
      <w:r w:rsidR="008E6F58">
        <w:t xml:space="preserve"> Das ermöglicht wiederum einen schnellen Baufortschritt und verhindert, dass Baufahrzeuge den Bindemittelfilm überfahren und beschädigen. </w:t>
      </w:r>
    </w:p>
    <w:p w14:paraId="66D98161" w14:textId="405757EE" w:rsidR="004771C9" w:rsidRDefault="004771C9" w:rsidP="00B2736F">
      <w:pPr>
        <w:pStyle w:val="Standardabsatz"/>
      </w:pPr>
      <w:r>
        <w:t xml:space="preserve">Der SUPER 1800-3i </w:t>
      </w:r>
      <w:proofErr w:type="spellStart"/>
      <w:r>
        <w:t>SprayJet</w:t>
      </w:r>
      <w:proofErr w:type="spellEnd"/>
      <w:r>
        <w:t xml:space="preserve"> hat eine maximale Sprühbreite von </w:t>
      </w:r>
      <w:r w:rsidR="00BA78DD" w:rsidRPr="00A8381A">
        <w:rPr>
          <w:color w:val="000000" w:themeColor="text1"/>
          <w:szCs w:val="22"/>
          <w:lang w:eastAsia="de-DE"/>
        </w:rPr>
        <w:t>19 </w:t>
      </w:r>
      <w:proofErr w:type="spellStart"/>
      <w:r w:rsidR="00BA78DD" w:rsidRPr="00A8381A">
        <w:rPr>
          <w:color w:val="000000" w:themeColor="text1"/>
          <w:szCs w:val="22"/>
          <w:lang w:eastAsia="de-DE"/>
        </w:rPr>
        <w:t>ft</w:t>
      </w:r>
      <w:proofErr w:type="spellEnd"/>
      <w:r w:rsidR="00BA78DD" w:rsidRPr="00A8381A">
        <w:rPr>
          <w:color w:val="000000" w:themeColor="text1"/>
          <w:szCs w:val="22"/>
          <w:lang w:eastAsia="de-DE"/>
        </w:rPr>
        <w:t> </w:t>
      </w:r>
      <w:r w:rsidR="004C48A2">
        <w:rPr>
          <w:color w:val="000000" w:themeColor="text1"/>
          <w:szCs w:val="22"/>
          <w:lang w:eastAsia="de-DE"/>
        </w:rPr>
        <w:t>6</w:t>
      </w:r>
      <w:r w:rsidR="00BA78DD" w:rsidRPr="00AD45D5">
        <w:rPr>
          <w:bCs/>
          <w:color w:val="000000" w:themeColor="text1"/>
          <w:szCs w:val="22"/>
          <w:lang w:eastAsia="de-DE"/>
        </w:rPr>
        <w:t> in</w:t>
      </w:r>
      <w:r w:rsidR="004F55C6">
        <w:rPr>
          <w:bCs/>
          <w:color w:val="000000" w:themeColor="text1"/>
          <w:szCs w:val="22"/>
          <w:lang w:eastAsia="de-DE"/>
        </w:rPr>
        <w:t xml:space="preserve"> (6 m)</w:t>
      </w:r>
      <w:r w:rsidR="008E2FBF">
        <w:rPr>
          <w:bCs/>
          <w:color w:val="000000" w:themeColor="text1"/>
          <w:szCs w:val="22"/>
          <w:lang w:eastAsia="de-DE"/>
        </w:rPr>
        <w:t xml:space="preserve"> </w:t>
      </w:r>
      <w:r>
        <w:t xml:space="preserve">und </w:t>
      </w:r>
      <w:r w:rsidR="00DD1D6E">
        <w:t xml:space="preserve">erfüllt mit der speziell für den nordamerikanischen Markt entwickelten </w:t>
      </w:r>
      <w:r w:rsidR="006E7869">
        <w:t>Ausziehbohle</w:t>
      </w:r>
      <w:r w:rsidR="008E2FBF">
        <w:t xml:space="preserve"> </w:t>
      </w:r>
      <w:r w:rsidR="00DD1D6E">
        <w:t xml:space="preserve">VR 600 </w:t>
      </w:r>
      <w:r w:rsidR="00BA78DD">
        <w:t>alle Anforderungen</w:t>
      </w:r>
      <w:r w:rsidR="00DD1D6E">
        <w:t xml:space="preserve"> an den Asphalteinbau</w:t>
      </w:r>
      <w:r w:rsidRPr="00644A4B">
        <w:t>.</w:t>
      </w:r>
    </w:p>
    <w:p w14:paraId="5890D53E" w14:textId="45C13392" w:rsidR="0008066B" w:rsidRDefault="0008066B" w:rsidP="00B2736F">
      <w:pPr>
        <w:pStyle w:val="Standardabsatz"/>
      </w:pPr>
      <w:r w:rsidRPr="00957FBB">
        <w:t xml:space="preserve">Auf der World </w:t>
      </w:r>
      <w:proofErr w:type="spellStart"/>
      <w:r w:rsidRPr="00957FBB">
        <w:t>of</w:t>
      </w:r>
      <w:proofErr w:type="spellEnd"/>
      <w:r w:rsidRPr="00957FBB">
        <w:t xml:space="preserve"> Asphalt ist</w:t>
      </w:r>
      <w:r>
        <w:t xml:space="preserve"> der Fertiger beispielsweise mit einem Zusatz-Emulsionstank ausgestattet, in dem zusätzlich zu dem </w:t>
      </w:r>
      <w:r w:rsidR="00BA78DD">
        <w:t>555</w:t>
      </w:r>
      <w:r w:rsidR="00ED3629">
        <w:t xml:space="preserve"> </w:t>
      </w:r>
      <w:proofErr w:type="spellStart"/>
      <w:r w:rsidR="00ED3629">
        <w:t>gal</w:t>
      </w:r>
      <w:proofErr w:type="spellEnd"/>
      <w:r w:rsidR="008B4CAA">
        <w:t xml:space="preserve"> (2</w:t>
      </w:r>
      <w:r w:rsidR="00466841">
        <w:t>.</w:t>
      </w:r>
      <w:r w:rsidR="008B4CAA">
        <w:t>100 l)</w:t>
      </w:r>
      <w:r>
        <w:t xml:space="preserve"> fassenden Standard-Emulsionstank weitere </w:t>
      </w:r>
      <w:r w:rsidR="00ED3629">
        <w:t>1</w:t>
      </w:r>
      <w:r w:rsidR="00AD18CD">
        <w:t>,</w:t>
      </w:r>
      <w:r w:rsidR="00ED3629">
        <w:t xml:space="preserve">320 </w:t>
      </w:r>
      <w:proofErr w:type="spellStart"/>
      <w:r w:rsidR="00ED3629">
        <w:t>gal</w:t>
      </w:r>
      <w:proofErr w:type="spellEnd"/>
      <w:r w:rsidR="008B4CAA">
        <w:t xml:space="preserve"> (</w:t>
      </w:r>
      <w:r w:rsidR="000B7076">
        <w:t>5</w:t>
      </w:r>
      <w:r w:rsidR="00466841">
        <w:t>.</w:t>
      </w:r>
      <w:r w:rsidR="000B7076">
        <w:t>0</w:t>
      </w:r>
      <w:r w:rsidR="008B4CAA">
        <w:t>00 l)</w:t>
      </w:r>
      <w:r>
        <w:t xml:space="preserve"> Emulsion bevorratet werden können. Das optionale Modul eignet sich vor allem für Anwendungen, bei denen besonders große Mengen an Emulsion aufgetragen werden müssen.</w:t>
      </w:r>
    </w:p>
    <w:p w14:paraId="0E99A76C" w14:textId="4B13191E" w:rsidR="00B2736F" w:rsidRPr="00B2736F" w:rsidRDefault="00B2736F" w:rsidP="00B2736F">
      <w:pPr>
        <w:pStyle w:val="Absatzberschrift"/>
      </w:pPr>
      <w:r w:rsidRPr="00B2736F">
        <w:t>Mini Class Fertiger SUPER 700i mit Ein</w:t>
      </w:r>
      <w:r>
        <w:t xml:space="preserve">baubohle AB </w:t>
      </w:r>
      <w:r w:rsidR="00ED3629">
        <w:t>200</w:t>
      </w:r>
    </w:p>
    <w:p w14:paraId="3CA11B84" w14:textId="33A68EA1" w:rsidR="000432A1" w:rsidRDefault="00A255BE" w:rsidP="00282AFC">
      <w:pPr>
        <w:pStyle w:val="Standardabsatz"/>
      </w:pPr>
      <w:r>
        <w:t xml:space="preserve">Vögele </w:t>
      </w:r>
      <w:r w:rsidR="00B3188B">
        <w:t xml:space="preserve">zeigt </w:t>
      </w:r>
      <w:r w:rsidR="00644C1C">
        <w:t>in Nashville</w:t>
      </w:r>
      <w:r>
        <w:t xml:space="preserve"> nicht nur</w:t>
      </w:r>
      <w:r w:rsidR="00B3188B">
        <w:t xml:space="preserve"> die passende Technik</w:t>
      </w:r>
      <w:r>
        <w:t xml:space="preserve"> für Großbaustellen, sondern a</w:t>
      </w:r>
      <w:r w:rsidR="0094033A" w:rsidRPr="0094033A">
        <w:t xml:space="preserve">uch für </w:t>
      </w:r>
      <w:r w:rsidR="005E7E55">
        <w:t>enge</w:t>
      </w:r>
      <w:r w:rsidR="0094033A" w:rsidRPr="0094033A">
        <w:t xml:space="preserve"> Baumaßnahmen </w:t>
      </w:r>
      <w:r>
        <w:t xml:space="preserve">wie Fußgänger- und Radwege: </w:t>
      </w:r>
      <w:r w:rsidR="005E7E55">
        <w:t>Der kleinste Fertiger im Produktprogramm, der SUPER 700i</w:t>
      </w:r>
      <w:r w:rsidR="008C43D3">
        <w:t>,</w:t>
      </w:r>
      <w:r w:rsidR="005E7E55">
        <w:t xml:space="preserve"> kann in Kombination mit der Ausziehbohle AB </w:t>
      </w:r>
      <w:r w:rsidR="00ED3629">
        <w:t xml:space="preserve">200 </w:t>
      </w:r>
      <w:r w:rsidR="005E7E55">
        <w:t xml:space="preserve">Einbaubreiten zwischen </w:t>
      </w:r>
      <w:r w:rsidR="00AE046C" w:rsidRPr="00AE046C">
        <w:t xml:space="preserve">3 </w:t>
      </w:r>
      <w:proofErr w:type="spellStart"/>
      <w:r w:rsidR="00AE046C" w:rsidRPr="00AE046C">
        <w:t>ft</w:t>
      </w:r>
      <w:proofErr w:type="spellEnd"/>
      <w:r w:rsidR="00AE046C" w:rsidRPr="00AE046C">
        <w:t xml:space="preserve"> </w:t>
      </w:r>
      <w:r w:rsidR="00ED3629">
        <w:t>7</w:t>
      </w:r>
      <w:r w:rsidR="00ED3629" w:rsidRPr="00AE046C">
        <w:t xml:space="preserve"> </w:t>
      </w:r>
      <w:r w:rsidR="00AE046C" w:rsidRPr="00AE046C">
        <w:t xml:space="preserve">in </w:t>
      </w:r>
      <w:r w:rsidR="0082413D">
        <w:t>(1</w:t>
      </w:r>
      <w:r w:rsidR="00466841">
        <w:t>,</w:t>
      </w:r>
      <w:r w:rsidR="0082413D">
        <w:t xml:space="preserve">1 m) </w:t>
      </w:r>
      <w:r w:rsidR="00AE046C" w:rsidRPr="00AE046C">
        <w:t xml:space="preserve">und </w:t>
      </w:r>
      <w:r w:rsidR="0082413D">
        <w:t>6</w:t>
      </w:r>
      <w:r w:rsidR="00AE046C" w:rsidRPr="00AE046C">
        <w:t xml:space="preserve"> </w:t>
      </w:r>
      <w:proofErr w:type="spellStart"/>
      <w:r w:rsidR="00AE046C" w:rsidRPr="00AE046C">
        <w:t>ft</w:t>
      </w:r>
      <w:proofErr w:type="spellEnd"/>
      <w:r w:rsidR="00AE046C" w:rsidRPr="00AE046C">
        <w:t xml:space="preserve"> </w:t>
      </w:r>
      <w:r w:rsidR="008660BB">
        <w:t>7</w:t>
      </w:r>
      <w:r w:rsidR="00AE046C" w:rsidRPr="00AE046C">
        <w:t xml:space="preserve"> in</w:t>
      </w:r>
      <w:r w:rsidR="0082413D">
        <w:t xml:space="preserve"> (2 m)</w:t>
      </w:r>
      <w:r w:rsidR="005E7E55">
        <w:t xml:space="preserve"> umsetzen. Mit Verschmälerungen erreicht der Mini Class Fertiger sogar eine Mindest-Einbaubreite von nur </w:t>
      </w:r>
      <w:r w:rsidR="00ED3629">
        <w:t xml:space="preserve">1 </w:t>
      </w:r>
      <w:proofErr w:type="spellStart"/>
      <w:r w:rsidR="00ED3629">
        <w:t>ft</w:t>
      </w:r>
      <w:proofErr w:type="spellEnd"/>
      <w:r w:rsidR="00ED3629">
        <w:t xml:space="preserve"> 8 in</w:t>
      </w:r>
      <w:r w:rsidR="000B7076">
        <w:t xml:space="preserve"> (0</w:t>
      </w:r>
      <w:r w:rsidR="00466841">
        <w:t>,</w:t>
      </w:r>
      <w:r w:rsidR="000B7076">
        <w:t>5 m)</w:t>
      </w:r>
      <w:r w:rsidR="005E7E55">
        <w:t xml:space="preserve">, mit Anbauteilen eine maximale Breite von </w:t>
      </w:r>
      <w:r w:rsidR="005E7E55" w:rsidRPr="005E7E55">
        <w:t>1</w:t>
      </w:r>
      <w:r w:rsidR="0082413D">
        <w:t>0</w:t>
      </w:r>
      <w:r w:rsidR="005E7E55" w:rsidRPr="005E7E55">
        <w:t xml:space="preserve"> </w:t>
      </w:r>
      <w:proofErr w:type="spellStart"/>
      <w:r w:rsidR="005E7E55" w:rsidRPr="005E7E55">
        <w:t>ft</w:t>
      </w:r>
      <w:proofErr w:type="spellEnd"/>
      <w:r w:rsidR="005E7E55" w:rsidRPr="005E7E55">
        <w:t xml:space="preserve"> </w:t>
      </w:r>
      <w:r w:rsidR="0082413D">
        <w:t>6</w:t>
      </w:r>
      <w:r w:rsidR="005E7E55" w:rsidRPr="005E7E55">
        <w:t xml:space="preserve"> in</w:t>
      </w:r>
      <w:r w:rsidR="0082413D">
        <w:t xml:space="preserve"> (3</w:t>
      </w:r>
      <w:r w:rsidR="00466841">
        <w:t>,</w:t>
      </w:r>
      <w:r w:rsidR="0082413D">
        <w:t>2 m)</w:t>
      </w:r>
      <w:r w:rsidR="005E7E55">
        <w:t xml:space="preserve">. </w:t>
      </w:r>
      <w:r w:rsidR="000432A1">
        <w:t xml:space="preserve">Damit ist er die ideale Maschine für alle kleineren Baumaßnahmen, bei denen Wendigkeit und kompakte Maße gefragt sind. </w:t>
      </w:r>
    </w:p>
    <w:p w14:paraId="24CB86A7" w14:textId="497B1AA6" w:rsidR="00BB1327" w:rsidRPr="00AE046C" w:rsidRDefault="000432A1" w:rsidP="00282AFC">
      <w:pPr>
        <w:pStyle w:val="Standardabsatz"/>
      </w:pPr>
      <w:r>
        <w:t xml:space="preserve">Ausgestattet </w:t>
      </w:r>
      <w:r w:rsidR="00B04F7F">
        <w:t xml:space="preserve">ist der Mini Fertiger </w:t>
      </w:r>
      <w:r>
        <w:t xml:space="preserve">mit dem intuitiven und übersichtlichen Bedienkonzept </w:t>
      </w:r>
      <w:proofErr w:type="spellStart"/>
      <w:r>
        <w:t>ErgoBasic</w:t>
      </w:r>
      <w:proofErr w:type="spellEnd"/>
      <w:r>
        <w:t>, das sämtliche Grundfunktionen für einen hochwertigen Einbau bietet</w:t>
      </w:r>
      <w:r w:rsidR="00B04F7F">
        <w:t>.</w:t>
      </w:r>
      <w:r w:rsidR="00ED0ECC">
        <w:t xml:space="preserve"> </w:t>
      </w:r>
      <w:r w:rsidR="00ED0ECC" w:rsidRPr="00324B2F">
        <w:t>Dazu gehören übersichtliche Funktions- und Statusanzeigen, die Steuerung verschiedener Betriebsarten, eine blendfreie Hintergrundbeleuchtung für Nachteinsätze sowie eine einfache Lenkung per Drehrad.</w:t>
      </w:r>
      <w:r w:rsidR="00ED0ECC">
        <w:t xml:space="preserve"> </w:t>
      </w:r>
      <w:r w:rsidR="00ED0ECC" w:rsidRPr="00324B2F">
        <w:t xml:space="preserve">Dem </w:t>
      </w:r>
      <w:proofErr w:type="spellStart"/>
      <w:r w:rsidR="00ED0ECC" w:rsidRPr="00324B2F">
        <w:t>ErgoBasic</w:t>
      </w:r>
      <w:proofErr w:type="spellEnd"/>
      <w:r w:rsidR="00ED0ECC" w:rsidRPr="00324B2F">
        <w:t xml:space="preserve"> und </w:t>
      </w:r>
      <w:proofErr w:type="spellStart"/>
      <w:r w:rsidR="00ED0ECC" w:rsidRPr="00324B2F">
        <w:t>ErgoPlus</w:t>
      </w:r>
      <w:proofErr w:type="spellEnd"/>
      <w:r w:rsidR="00ED0ECC" w:rsidRPr="00324B2F">
        <w:t xml:space="preserve"> 3 Bediensystem liegt dasselbe Konzept und dieselbe Symbolik zugrunde: Dadurch können Anwender ganz einfach zwischen </w:t>
      </w:r>
      <w:r w:rsidR="00A12FEE">
        <w:t xml:space="preserve">Vögele </w:t>
      </w:r>
      <w:proofErr w:type="spellStart"/>
      <w:r w:rsidR="00ED0ECC" w:rsidRPr="00324B2F">
        <w:t>Fertigern</w:t>
      </w:r>
      <w:proofErr w:type="spellEnd"/>
      <w:r w:rsidR="00ED0ECC" w:rsidRPr="00324B2F">
        <w:t xml:space="preserve"> </w:t>
      </w:r>
      <w:r w:rsidR="00ED0ECC">
        <w:t xml:space="preserve">unterschiedlicher Klassen </w:t>
      </w:r>
      <w:r w:rsidR="00ED0ECC" w:rsidRPr="00324B2F">
        <w:t xml:space="preserve">wechseln. </w:t>
      </w:r>
    </w:p>
    <w:p w14:paraId="11204A14" w14:textId="77777777" w:rsidR="00FE662B" w:rsidRDefault="00FE662B" w:rsidP="00E15EBE">
      <w:pPr>
        <w:pStyle w:val="Fotos"/>
      </w:pPr>
    </w:p>
    <w:p w14:paraId="05B433AD" w14:textId="77777777" w:rsidR="00062E08" w:rsidRDefault="00062E08">
      <w:pPr>
        <w:rPr>
          <w:rFonts w:eastAsiaTheme="minorHAnsi" w:cstheme="minorBidi"/>
          <w:b/>
          <w:sz w:val="22"/>
          <w:szCs w:val="24"/>
        </w:rPr>
      </w:pPr>
      <w:r>
        <w:br w:type="page"/>
      </w:r>
    </w:p>
    <w:p w14:paraId="31412CCB" w14:textId="70444266" w:rsidR="00E15EBE" w:rsidRPr="005E7E55" w:rsidRDefault="00E15EBE" w:rsidP="00E15EBE">
      <w:pPr>
        <w:pStyle w:val="Fotos"/>
      </w:pPr>
      <w:r w:rsidRPr="005E7E55">
        <w:lastRenderedPageBreak/>
        <w:t>Fotos:</w:t>
      </w:r>
    </w:p>
    <w:p w14:paraId="20879CE4" w14:textId="15414745" w:rsidR="002611FE" w:rsidRDefault="00062E08" w:rsidP="002611FE">
      <w:pPr>
        <w:pStyle w:val="BUbold"/>
        <w:rPr>
          <w:lang w:val="en-US"/>
        </w:rPr>
      </w:pPr>
      <w:r>
        <w:rPr>
          <w:noProof/>
        </w:rPr>
        <w:drawing>
          <wp:inline distT="0" distB="0" distL="0" distR="0" wp14:anchorId="2F8A8FC7" wp14:editId="34CD03DC">
            <wp:extent cx="2428875" cy="2095500"/>
            <wp:effectExtent l="0" t="0" r="952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t="6666" b="7059"/>
                    <a:stretch/>
                  </pic:blipFill>
                  <pic:spPr bwMode="auto">
                    <a:xfrm>
                      <a:off x="0" y="0"/>
                      <a:ext cx="2429499" cy="209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0FEC4F" w14:textId="0F95FFB8" w:rsidR="00062E08" w:rsidRPr="00062E08" w:rsidRDefault="00062E08" w:rsidP="00062E08">
      <w:pPr>
        <w:pStyle w:val="BUbold"/>
        <w:rPr>
          <w:lang w:val="en-US"/>
        </w:rPr>
      </w:pPr>
      <w:r w:rsidRPr="00062E08">
        <w:rPr>
          <w:lang w:val="en-US"/>
        </w:rPr>
        <w:t>JV_photo_SUPER_2000-3i_VF600_PR</w:t>
      </w:r>
    </w:p>
    <w:p w14:paraId="1F8A7162" w14:textId="27EFDB0E" w:rsidR="006C0C87" w:rsidRPr="00112E10" w:rsidRDefault="00112E10" w:rsidP="00C84D75">
      <w:pPr>
        <w:pStyle w:val="BUnormal"/>
      </w:pPr>
      <w:r w:rsidRPr="00112E10">
        <w:t xml:space="preserve">Speziell für </w:t>
      </w:r>
      <w:r>
        <w:t xml:space="preserve">die Anforderungen </w:t>
      </w:r>
      <w:r w:rsidR="00D948DF">
        <w:t>im</w:t>
      </w:r>
      <w:r>
        <w:t xml:space="preserve"> nordamerikanischen Markt entwickelt: </w:t>
      </w:r>
      <w:r w:rsidRPr="00112E10">
        <w:t>Der Highway Class Fertiger SUPER 2000-3i</w:t>
      </w:r>
      <w:r>
        <w:t xml:space="preserve"> von Vögele</w:t>
      </w:r>
      <w:r w:rsidRPr="00112E10">
        <w:t xml:space="preserve"> in Kombination mit der </w:t>
      </w:r>
      <w:r w:rsidR="006E7869">
        <w:t>Ausziehbohle</w:t>
      </w:r>
      <w:r w:rsidRPr="00112E10">
        <w:t xml:space="preserve"> VF 600</w:t>
      </w:r>
      <w:r>
        <w:t>.</w:t>
      </w:r>
    </w:p>
    <w:p w14:paraId="47324A88" w14:textId="77777777" w:rsidR="002611FE" w:rsidRPr="00112E10" w:rsidRDefault="002611FE" w:rsidP="002611FE">
      <w:pPr>
        <w:pStyle w:val="BUnormal"/>
      </w:pPr>
    </w:p>
    <w:p w14:paraId="29E92010" w14:textId="665F2F1D" w:rsidR="00BD25D1" w:rsidRDefault="00CF13F6" w:rsidP="00BD25D1">
      <w:pPr>
        <w:pStyle w:val="BUbold"/>
        <w:rPr>
          <w:lang w:val="en-US"/>
        </w:rPr>
      </w:pPr>
      <w:r>
        <w:rPr>
          <w:noProof/>
        </w:rPr>
        <w:drawing>
          <wp:inline distT="0" distB="0" distL="0" distR="0" wp14:anchorId="6ACBE1EB" wp14:editId="75B74D5D">
            <wp:extent cx="2565276" cy="1448081"/>
            <wp:effectExtent l="0" t="0" r="6985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276" cy="1448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4095B" w14:textId="50EB9ABF" w:rsidR="00CF13F6" w:rsidRPr="00CF13F6" w:rsidRDefault="00CF13F6" w:rsidP="00CF13F6">
      <w:pPr>
        <w:pStyle w:val="BUbold"/>
        <w:rPr>
          <w:lang w:val="en-US"/>
        </w:rPr>
      </w:pPr>
      <w:r w:rsidRPr="00CF13F6">
        <w:rPr>
          <w:lang w:val="en-US"/>
        </w:rPr>
        <w:t>JV_photo_SUPER1800-3i_SprayJet_PR</w:t>
      </w:r>
    </w:p>
    <w:p w14:paraId="53E50445" w14:textId="328BA162" w:rsidR="00CF13F6" w:rsidRPr="00D948DF" w:rsidRDefault="00D948DF" w:rsidP="002611FE">
      <w:pPr>
        <w:pStyle w:val="BUnormal"/>
      </w:pPr>
      <w:r w:rsidRPr="00D948DF">
        <w:t>Modulares Maschinenkonzept: Der SUPER 1800-3i</w:t>
      </w:r>
      <w:r>
        <w:t xml:space="preserve"> </w:t>
      </w:r>
      <w:proofErr w:type="spellStart"/>
      <w:r>
        <w:t>Sprayjet</w:t>
      </w:r>
      <w:proofErr w:type="spellEnd"/>
      <w:r>
        <w:t xml:space="preserve"> von Vögele kann als Sprühfertiger oder Standardfertiger eingesetzt werden und sowohl Dünnschichten als auch konventionelle Deck- und Binderschichten einbauen.</w:t>
      </w:r>
    </w:p>
    <w:p w14:paraId="59938520" w14:textId="62254AEB" w:rsidR="00CF13F6" w:rsidRDefault="002523DF" w:rsidP="002611FE">
      <w:pPr>
        <w:pStyle w:val="BUnormal"/>
        <w:rPr>
          <w:lang w:val="en-US"/>
        </w:rPr>
      </w:pPr>
      <w:r>
        <w:rPr>
          <w:noProof/>
        </w:rPr>
        <w:drawing>
          <wp:inline distT="0" distB="0" distL="0" distR="0" wp14:anchorId="22D6D188" wp14:editId="5FE7E33A">
            <wp:extent cx="1962150" cy="1724025"/>
            <wp:effectExtent l="0" t="0" r="0" b="952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b="12136"/>
                    <a:stretch/>
                  </pic:blipFill>
                  <pic:spPr bwMode="auto">
                    <a:xfrm>
                      <a:off x="0" y="0"/>
                      <a:ext cx="1962211" cy="1724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8E53E9" w14:textId="794774D9" w:rsidR="00EE57B7" w:rsidRPr="003301C5" w:rsidRDefault="00EE57B7" w:rsidP="00EE57B7">
      <w:pPr>
        <w:pStyle w:val="BUbold"/>
      </w:pPr>
      <w:r w:rsidRPr="003301C5">
        <w:t>JV_photo_SUPER700i_PR</w:t>
      </w:r>
    </w:p>
    <w:p w14:paraId="7BA87CEF" w14:textId="2B377204" w:rsidR="00EE57B7" w:rsidRPr="00696058" w:rsidRDefault="00696058" w:rsidP="00EE57B7">
      <w:pPr>
        <w:pStyle w:val="BUnormal"/>
      </w:pPr>
      <w:r w:rsidRPr="00696058">
        <w:t>Der kleinste im Produktprogramm v</w:t>
      </w:r>
      <w:r>
        <w:t xml:space="preserve">on Vögele: Der SUPER 700i ist besonders wendig und kompakt und kann Einbaubreiten zwischen </w:t>
      </w:r>
      <w:r w:rsidR="00ED3629">
        <w:t xml:space="preserve">1 </w:t>
      </w:r>
      <w:proofErr w:type="spellStart"/>
      <w:r w:rsidR="00ED3629">
        <w:t>ft</w:t>
      </w:r>
      <w:proofErr w:type="spellEnd"/>
      <w:r w:rsidR="00ED3629">
        <w:t>. 8 in</w:t>
      </w:r>
      <w:r w:rsidR="00B000AF">
        <w:t xml:space="preserve"> (0</w:t>
      </w:r>
      <w:r w:rsidR="00466841">
        <w:t>,</w:t>
      </w:r>
      <w:r w:rsidR="00B000AF">
        <w:t>5 m)</w:t>
      </w:r>
      <w:r>
        <w:t xml:space="preserve"> und </w:t>
      </w:r>
      <w:r w:rsidRPr="001821B5">
        <w:t>1</w:t>
      </w:r>
      <w:r w:rsidR="00B000AF">
        <w:t>0</w:t>
      </w:r>
      <w:r w:rsidRPr="001821B5">
        <w:t xml:space="preserve"> </w:t>
      </w:r>
      <w:proofErr w:type="spellStart"/>
      <w:r w:rsidRPr="001821B5">
        <w:t>ft</w:t>
      </w:r>
      <w:proofErr w:type="spellEnd"/>
      <w:r w:rsidRPr="001821B5">
        <w:t xml:space="preserve"> </w:t>
      </w:r>
      <w:r w:rsidR="00B000AF">
        <w:t>6</w:t>
      </w:r>
      <w:r w:rsidRPr="001821B5">
        <w:t xml:space="preserve"> in</w:t>
      </w:r>
      <w:r w:rsidR="00B000AF">
        <w:t xml:space="preserve"> (3</w:t>
      </w:r>
      <w:r w:rsidR="00466841">
        <w:t>,</w:t>
      </w:r>
      <w:r w:rsidR="00B000AF">
        <w:t>2 m)</w:t>
      </w:r>
      <w:r>
        <w:t xml:space="preserve"> umsetzen.</w:t>
      </w:r>
    </w:p>
    <w:p w14:paraId="19BAE2F6" w14:textId="77777777" w:rsidR="00EE57B7" w:rsidRPr="00696058" w:rsidRDefault="00EE57B7" w:rsidP="00EE57B7">
      <w:pPr>
        <w:pStyle w:val="Note"/>
      </w:pPr>
    </w:p>
    <w:p w14:paraId="6F7FC9EB" w14:textId="397BB31F" w:rsidR="00BD25D1" w:rsidRPr="00696058" w:rsidRDefault="00BD25D1" w:rsidP="002611FE">
      <w:pPr>
        <w:pStyle w:val="BUnormal"/>
      </w:pPr>
      <w:r w:rsidRPr="00696058">
        <w:lastRenderedPageBreak/>
        <w:t xml:space="preserve"> </w:t>
      </w:r>
      <w:r w:rsidR="002611FE" w:rsidRPr="00696058">
        <w:br/>
      </w:r>
    </w:p>
    <w:p w14:paraId="04824B2F" w14:textId="1D2C88F5" w:rsidR="00F74540" w:rsidRPr="006C0C87" w:rsidRDefault="00E15EBE" w:rsidP="006C0C87">
      <w:pPr>
        <w:pStyle w:val="Note"/>
      </w:pPr>
      <w:r w:rsidRPr="00F74540">
        <w:rPr>
          <w:lang w:eastAsia="de-DE"/>
        </w:rPr>
        <w:t>Hinweis:</w:t>
      </w:r>
      <w:r w:rsidR="00A46F1E" w:rsidRPr="00F74540">
        <w:rPr>
          <w:lang w:eastAsia="de-DE"/>
        </w:rPr>
        <w:t xml:space="preserve"> </w:t>
      </w:r>
      <w:r w:rsidR="00A46F1E" w:rsidRPr="00F74540">
        <w:t xml:space="preserve">Diese Fotos dienen lediglich der Voransicht. Für den Abdruck in den Publikationen nutzen Sie bitte die Fotos in 300 dpi-Auflösung, die auf den Webseiten der </w:t>
      </w:r>
      <w:proofErr w:type="spellStart"/>
      <w:r w:rsidR="00A46F1E" w:rsidRPr="00F74540">
        <w:t>Wirtgen</w:t>
      </w:r>
      <w:proofErr w:type="spellEnd"/>
      <w:r w:rsidR="00A46F1E" w:rsidRPr="00F74540">
        <w:t xml:space="preserve"> Group als Download zur Verfügung stehen.</w:t>
      </w: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rPr>
          <w:iCs/>
        </w:rPr>
        <w:t>Weitere Informationen erhalten Sie bei: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2B783A">
        <w:rPr>
          <w:b w:val="0"/>
          <w:bCs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Deutschland</w:t>
      </w:r>
    </w:p>
    <w:p w14:paraId="29A07732" w14:textId="77777777" w:rsidR="00E15EBE" w:rsidRDefault="00E15EBE" w:rsidP="00E15EBE">
      <w:pPr>
        <w:pStyle w:val="Fuzeile1"/>
      </w:pPr>
    </w:p>
    <w:p w14:paraId="0C099062" w14:textId="77777777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t xml:space="preserve">Telefon: +49 (0) 2645 131 – 1966 </w:t>
      </w:r>
    </w:p>
    <w:p w14:paraId="65F4C38F" w14:textId="77777777" w:rsidR="00E15EBE" w:rsidRDefault="00E15EBE" w:rsidP="00E15EBE">
      <w:pPr>
        <w:pStyle w:val="Fuzeile1"/>
      </w:pPr>
      <w:r>
        <w:t>Telefax: +49 (0) 2645 131 – 499</w:t>
      </w:r>
    </w:p>
    <w:p w14:paraId="79FF3B7C" w14:textId="0C549577" w:rsidR="00E15EBE" w:rsidRDefault="00E15EBE" w:rsidP="00E15EBE">
      <w:pPr>
        <w:pStyle w:val="Fuzeile1"/>
      </w:pPr>
      <w:r>
        <w:t xml:space="preserve">E-Mail: </w:t>
      </w:r>
      <w:r w:rsidR="002F70FD">
        <w:rPr>
          <w:rFonts w:cs="Times New Roman (Textkörper CS)" w:hint="cs"/>
        </w:rPr>
        <w:t>P</w:t>
      </w:r>
      <w:r w:rsidR="002F70FD">
        <w:rPr>
          <w:rFonts w:cs="Times New Roman (Textkörper CS)"/>
        </w:rPr>
        <w:t>R@wirtgen-group.com</w:t>
      </w:r>
      <w:r w:rsidRPr="00F91A52">
        <w:rPr>
          <w:vanish/>
        </w:rPr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 w:rsidRPr="00293151">
        <w:t>www.wirtgen-group.com</w:t>
      </w:r>
    </w:p>
    <w:sectPr w:rsidR="00F048D4" w:rsidRPr="00F74540" w:rsidSect="00CA4A0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A49457" w14:textId="77777777" w:rsidR="00421DCA" w:rsidRDefault="00421DCA" w:rsidP="00E55534">
      <w:r>
        <w:separator/>
      </w:r>
    </w:p>
  </w:endnote>
  <w:endnote w:type="continuationSeparator" w:id="0">
    <w:p w14:paraId="6A4F7924" w14:textId="77777777" w:rsidR="00421DCA" w:rsidRDefault="00421DC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D7CB47" w14:textId="77777777" w:rsidR="00D0338B" w:rsidRDefault="00D033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</w:rPr>
            <w:t xml:space="preserve">  </w:t>
          </w:r>
          <w:r w:rsidR="00533132" w:rsidRPr="00723F4F">
            <w:rPr>
              <w:rStyle w:val="MittleresRaster11"/>
              <w:szCs w:val="20"/>
            </w:rPr>
            <w:t xml:space="preserve">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96F657" w14:textId="77777777" w:rsidR="00421DCA" w:rsidRDefault="00421DCA" w:rsidP="00E55534">
      <w:r>
        <w:separator/>
      </w:r>
    </w:p>
  </w:footnote>
  <w:footnote w:type="continuationSeparator" w:id="0">
    <w:p w14:paraId="3921005A" w14:textId="77777777" w:rsidR="00421DCA" w:rsidRDefault="00421DC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0754A60D" w:rsidR="00D0338B" w:rsidRDefault="00466841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5572F88B" wp14:editId="5847B2F7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60ED92" w14:textId="3987045B" w:rsidR="00466841" w:rsidRPr="00466841" w:rsidRDefault="00466841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466841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572F88B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JPZNDUqAgAAUAQAAA4AAAAAAAAAAAAAAAAALgIAAGRycy9lMm9Eb2Mu&#10;eG1sUEsBAi0AFAAGAAgAAAAhABMN77DYAAAAAwEAAA8AAAAAAAAAAAAAAAAAhAQAAGRycy9kb3du&#10;cmV2LnhtbFBLBQYAAAAABAAEAPMAAACJBQAAAAA=&#10;" filled="f" stroked="f">
              <v:fill o:detectmouseclick="t"/>
              <v:textbox style="mso-fit-shape-to-text:t" inset="0,0,15pt,0">
                <w:txbxContent>
                  <w:p w14:paraId="7860ED92" w14:textId="3987045B" w:rsidR="00466841" w:rsidRPr="00466841" w:rsidRDefault="00466841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466841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6FBCFDF8" w:rsidR="00533132" w:rsidRPr="00533132" w:rsidRDefault="00466841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4067F4BA" wp14:editId="0DE16514">
              <wp:simplePos x="758190" y="449580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F48EC06" w14:textId="0B939366" w:rsidR="00466841" w:rsidRPr="00466841" w:rsidRDefault="00466841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466841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67F4BA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LuZgDwqAgAAUgQAAA4AAAAAAAAAAAAAAAAALgIAAGRycy9lMm9Eb2Mu&#10;eG1sUEsBAi0AFAAGAAgAAAAhABMN77DYAAAAAwEAAA8AAAAAAAAAAAAAAAAAhAQAAGRycy9kb3du&#10;cmV2LnhtbFBLBQYAAAAABAAEAPMAAACJBQAAAAA=&#10;" filled="f" stroked="f">
              <v:fill o:detectmouseclick="t"/>
              <v:textbox style="mso-fit-shape-to-text:t" inset="0,0,15pt,0">
                <w:txbxContent>
                  <w:p w14:paraId="5F48EC06" w14:textId="0B939366" w:rsidR="00466841" w:rsidRPr="00466841" w:rsidRDefault="00466841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466841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0E0584B3" w:rsidR="00533132" w:rsidRDefault="00466841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4C08526" wp14:editId="0A0D292D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1B3B5A2" w14:textId="264BE4EA" w:rsidR="00466841" w:rsidRPr="00466841" w:rsidRDefault="00466841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466841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4C08526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" filled="f" stroked="f">
              <v:fill o:detectmouseclick="t"/>
              <v:textbox style="mso-fit-shape-to-text:t" inset="0,0,15pt,0">
                <w:txbxContent>
                  <w:p w14:paraId="41B3B5A2" w14:textId="264BE4EA" w:rsidR="00466841" w:rsidRPr="00466841" w:rsidRDefault="00466841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466841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7004C"/>
    <w:rsid w:val="0008066B"/>
    <w:rsid w:val="0008483D"/>
    <w:rsid w:val="0009665C"/>
    <w:rsid w:val="000A0479"/>
    <w:rsid w:val="000A36D9"/>
    <w:rsid w:val="000A4C7D"/>
    <w:rsid w:val="000B582B"/>
    <w:rsid w:val="000B7076"/>
    <w:rsid w:val="000C03B5"/>
    <w:rsid w:val="000C3C35"/>
    <w:rsid w:val="000D15C3"/>
    <w:rsid w:val="000E24F8"/>
    <w:rsid w:val="000E5738"/>
    <w:rsid w:val="00103205"/>
    <w:rsid w:val="00112E10"/>
    <w:rsid w:val="0011795C"/>
    <w:rsid w:val="0012026F"/>
    <w:rsid w:val="00130601"/>
    <w:rsid w:val="00132055"/>
    <w:rsid w:val="00146C3D"/>
    <w:rsid w:val="00150A54"/>
    <w:rsid w:val="00153B47"/>
    <w:rsid w:val="001613A6"/>
    <w:rsid w:val="001614F0"/>
    <w:rsid w:val="001616F4"/>
    <w:rsid w:val="00161E86"/>
    <w:rsid w:val="001777A1"/>
    <w:rsid w:val="0018021A"/>
    <w:rsid w:val="001821B5"/>
    <w:rsid w:val="00184C9A"/>
    <w:rsid w:val="00187E43"/>
    <w:rsid w:val="00194FB1"/>
    <w:rsid w:val="001B16BB"/>
    <w:rsid w:val="001B2B7D"/>
    <w:rsid w:val="001B34EE"/>
    <w:rsid w:val="001C1A3E"/>
    <w:rsid w:val="001C396B"/>
    <w:rsid w:val="001F49F3"/>
    <w:rsid w:val="001F6D2E"/>
    <w:rsid w:val="00200355"/>
    <w:rsid w:val="00207B69"/>
    <w:rsid w:val="0021351D"/>
    <w:rsid w:val="002139EC"/>
    <w:rsid w:val="002406CE"/>
    <w:rsid w:val="002523DF"/>
    <w:rsid w:val="00252AE8"/>
    <w:rsid w:val="002533EF"/>
    <w:rsid w:val="00253A2E"/>
    <w:rsid w:val="002603EC"/>
    <w:rsid w:val="002611FE"/>
    <w:rsid w:val="00282AFC"/>
    <w:rsid w:val="00286C15"/>
    <w:rsid w:val="00295585"/>
    <w:rsid w:val="0029634D"/>
    <w:rsid w:val="002C1708"/>
    <w:rsid w:val="002C7542"/>
    <w:rsid w:val="002D065C"/>
    <w:rsid w:val="002D0780"/>
    <w:rsid w:val="002D17D7"/>
    <w:rsid w:val="002D2EE5"/>
    <w:rsid w:val="002D63E6"/>
    <w:rsid w:val="002E765F"/>
    <w:rsid w:val="002E7E4E"/>
    <w:rsid w:val="002F0DA6"/>
    <w:rsid w:val="002F108B"/>
    <w:rsid w:val="002F5818"/>
    <w:rsid w:val="002F70FD"/>
    <w:rsid w:val="0030316D"/>
    <w:rsid w:val="0032774C"/>
    <w:rsid w:val="003301C5"/>
    <w:rsid w:val="00332D28"/>
    <w:rsid w:val="00334DF9"/>
    <w:rsid w:val="00341559"/>
    <w:rsid w:val="0034191A"/>
    <w:rsid w:val="00343CC7"/>
    <w:rsid w:val="0036561D"/>
    <w:rsid w:val="003665BE"/>
    <w:rsid w:val="00373266"/>
    <w:rsid w:val="00384A08"/>
    <w:rsid w:val="00387E6F"/>
    <w:rsid w:val="003967E5"/>
    <w:rsid w:val="003A753A"/>
    <w:rsid w:val="003B3803"/>
    <w:rsid w:val="003B780C"/>
    <w:rsid w:val="003C1946"/>
    <w:rsid w:val="003C1CE5"/>
    <w:rsid w:val="003C2A71"/>
    <w:rsid w:val="003D39C2"/>
    <w:rsid w:val="003E16A8"/>
    <w:rsid w:val="003E1CB6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3C9A"/>
    <w:rsid w:val="0046460D"/>
    <w:rsid w:val="00466841"/>
    <w:rsid w:val="00467F3C"/>
    <w:rsid w:val="0047498D"/>
    <w:rsid w:val="00476100"/>
    <w:rsid w:val="004771C9"/>
    <w:rsid w:val="00481754"/>
    <w:rsid w:val="00487BFC"/>
    <w:rsid w:val="00492361"/>
    <w:rsid w:val="004A2102"/>
    <w:rsid w:val="004A463B"/>
    <w:rsid w:val="004C1967"/>
    <w:rsid w:val="004C48A2"/>
    <w:rsid w:val="004D23D0"/>
    <w:rsid w:val="004D2BE0"/>
    <w:rsid w:val="004D565E"/>
    <w:rsid w:val="004E6EF5"/>
    <w:rsid w:val="004F55C6"/>
    <w:rsid w:val="00506409"/>
    <w:rsid w:val="00530E32"/>
    <w:rsid w:val="00533132"/>
    <w:rsid w:val="00537210"/>
    <w:rsid w:val="00564930"/>
    <w:rsid w:val="005649F4"/>
    <w:rsid w:val="005710C8"/>
    <w:rsid w:val="005711A3"/>
    <w:rsid w:val="00571A5C"/>
    <w:rsid w:val="00573B2B"/>
    <w:rsid w:val="0057534A"/>
    <w:rsid w:val="005776E9"/>
    <w:rsid w:val="00587AD9"/>
    <w:rsid w:val="005909A8"/>
    <w:rsid w:val="005A342A"/>
    <w:rsid w:val="005A4F04"/>
    <w:rsid w:val="005B5793"/>
    <w:rsid w:val="005C6B30"/>
    <w:rsid w:val="005C71EC"/>
    <w:rsid w:val="005E764C"/>
    <w:rsid w:val="005E7E55"/>
    <w:rsid w:val="005E7F7D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A3255"/>
    <w:rsid w:val="006B3EEC"/>
    <w:rsid w:val="006C0C87"/>
    <w:rsid w:val="006D278B"/>
    <w:rsid w:val="006D61D8"/>
    <w:rsid w:val="006D6CC6"/>
    <w:rsid w:val="006D7EAC"/>
    <w:rsid w:val="006E0104"/>
    <w:rsid w:val="006E7869"/>
    <w:rsid w:val="006F086A"/>
    <w:rsid w:val="006F0E8E"/>
    <w:rsid w:val="006F3F08"/>
    <w:rsid w:val="006F7602"/>
    <w:rsid w:val="00722A17"/>
    <w:rsid w:val="00723F4F"/>
    <w:rsid w:val="00730D99"/>
    <w:rsid w:val="00754B80"/>
    <w:rsid w:val="00755AE0"/>
    <w:rsid w:val="0075761B"/>
    <w:rsid w:val="00757B83"/>
    <w:rsid w:val="007627BA"/>
    <w:rsid w:val="00764DFE"/>
    <w:rsid w:val="00774358"/>
    <w:rsid w:val="00774D9D"/>
    <w:rsid w:val="00791A69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2658"/>
    <w:rsid w:val="007D59A2"/>
    <w:rsid w:val="007E1E47"/>
    <w:rsid w:val="007E20D0"/>
    <w:rsid w:val="007E3DAB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F78"/>
    <w:rsid w:val="00835E72"/>
    <w:rsid w:val="00836A5D"/>
    <w:rsid w:val="008427F2"/>
    <w:rsid w:val="00843B45"/>
    <w:rsid w:val="0084571C"/>
    <w:rsid w:val="008479FF"/>
    <w:rsid w:val="0085367C"/>
    <w:rsid w:val="00863129"/>
    <w:rsid w:val="008660BB"/>
    <w:rsid w:val="00866830"/>
    <w:rsid w:val="00870ACE"/>
    <w:rsid w:val="0087110E"/>
    <w:rsid w:val="00873125"/>
    <w:rsid w:val="008755E5"/>
    <w:rsid w:val="00880995"/>
    <w:rsid w:val="00881E44"/>
    <w:rsid w:val="00892F6F"/>
    <w:rsid w:val="00896F7E"/>
    <w:rsid w:val="008B4CAA"/>
    <w:rsid w:val="008C2A29"/>
    <w:rsid w:val="008C2DB2"/>
    <w:rsid w:val="008C43D3"/>
    <w:rsid w:val="008C70FD"/>
    <w:rsid w:val="008D09E0"/>
    <w:rsid w:val="008D24B1"/>
    <w:rsid w:val="008D2B87"/>
    <w:rsid w:val="008D770E"/>
    <w:rsid w:val="008E2FBF"/>
    <w:rsid w:val="008E6F58"/>
    <w:rsid w:val="009008AE"/>
    <w:rsid w:val="0090337E"/>
    <w:rsid w:val="009049D8"/>
    <w:rsid w:val="00910609"/>
    <w:rsid w:val="00915841"/>
    <w:rsid w:val="0093176B"/>
    <w:rsid w:val="009328FA"/>
    <w:rsid w:val="00936A78"/>
    <w:rsid w:val="009375E1"/>
    <w:rsid w:val="0094033A"/>
    <w:rsid w:val="009405D6"/>
    <w:rsid w:val="009454FC"/>
    <w:rsid w:val="00952853"/>
    <w:rsid w:val="00957FBB"/>
    <w:rsid w:val="009646E4"/>
    <w:rsid w:val="009758B1"/>
    <w:rsid w:val="00977EC3"/>
    <w:rsid w:val="0098631D"/>
    <w:rsid w:val="009A3FCB"/>
    <w:rsid w:val="009B17A9"/>
    <w:rsid w:val="009B211F"/>
    <w:rsid w:val="009B7C05"/>
    <w:rsid w:val="009C2378"/>
    <w:rsid w:val="009C5A77"/>
    <w:rsid w:val="009C5D99"/>
    <w:rsid w:val="009D016F"/>
    <w:rsid w:val="009D2BDA"/>
    <w:rsid w:val="009D5137"/>
    <w:rsid w:val="009D51E4"/>
    <w:rsid w:val="009E23A4"/>
    <w:rsid w:val="009E251D"/>
    <w:rsid w:val="009F10A8"/>
    <w:rsid w:val="009F715C"/>
    <w:rsid w:val="00A00D36"/>
    <w:rsid w:val="00A02F49"/>
    <w:rsid w:val="00A12FEE"/>
    <w:rsid w:val="00A171F4"/>
    <w:rsid w:val="00A1772D"/>
    <w:rsid w:val="00A177B2"/>
    <w:rsid w:val="00A24EFC"/>
    <w:rsid w:val="00A255BE"/>
    <w:rsid w:val="00A27829"/>
    <w:rsid w:val="00A362E4"/>
    <w:rsid w:val="00A408C8"/>
    <w:rsid w:val="00A46F1E"/>
    <w:rsid w:val="00A551A0"/>
    <w:rsid w:val="00A66B3F"/>
    <w:rsid w:val="00A82395"/>
    <w:rsid w:val="00A9295C"/>
    <w:rsid w:val="00A977CE"/>
    <w:rsid w:val="00AA0DF7"/>
    <w:rsid w:val="00AB21B1"/>
    <w:rsid w:val="00AB3144"/>
    <w:rsid w:val="00AB32E7"/>
    <w:rsid w:val="00AB52F9"/>
    <w:rsid w:val="00AC1CE4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12518"/>
    <w:rsid w:val="00B14455"/>
    <w:rsid w:val="00B2736F"/>
    <w:rsid w:val="00B3188B"/>
    <w:rsid w:val="00B341F8"/>
    <w:rsid w:val="00B5232A"/>
    <w:rsid w:val="00B60ED1"/>
    <w:rsid w:val="00B62CF5"/>
    <w:rsid w:val="00B82D4B"/>
    <w:rsid w:val="00B85705"/>
    <w:rsid w:val="00B874DC"/>
    <w:rsid w:val="00B90F78"/>
    <w:rsid w:val="00BA78DD"/>
    <w:rsid w:val="00BB1327"/>
    <w:rsid w:val="00BB5F48"/>
    <w:rsid w:val="00BC0874"/>
    <w:rsid w:val="00BD1058"/>
    <w:rsid w:val="00BD25D1"/>
    <w:rsid w:val="00BD5391"/>
    <w:rsid w:val="00BD764C"/>
    <w:rsid w:val="00BE2D0C"/>
    <w:rsid w:val="00BF56B2"/>
    <w:rsid w:val="00C055AB"/>
    <w:rsid w:val="00C11F95"/>
    <w:rsid w:val="00C136DF"/>
    <w:rsid w:val="00C17501"/>
    <w:rsid w:val="00C33179"/>
    <w:rsid w:val="00C33359"/>
    <w:rsid w:val="00C40627"/>
    <w:rsid w:val="00C43EAF"/>
    <w:rsid w:val="00C457C3"/>
    <w:rsid w:val="00C45AE5"/>
    <w:rsid w:val="00C464B2"/>
    <w:rsid w:val="00C644CA"/>
    <w:rsid w:val="00C658FC"/>
    <w:rsid w:val="00C73005"/>
    <w:rsid w:val="00C75ED8"/>
    <w:rsid w:val="00C82FA1"/>
    <w:rsid w:val="00C84D75"/>
    <w:rsid w:val="00C85E18"/>
    <w:rsid w:val="00C96E9F"/>
    <w:rsid w:val="00CA4A09"/>
    <w:rsid w:val="00CB71DD"/>
    <w:rsid w:val="00CC5A63"/>
    <w:rsid w:val="00CC787C"/>
    <w:rsid w:val="00CE3713"/>
    <w:rsid w:val="00CF13F6"/>
    <w:rsid w:val="00CF36C9"/>
    <w:rsid w:val="00D00EC4"/>
    <w:rsid w:val="00D0338B"/>
    <w:rsid w:val="00D166AC"/>
    <w:rsid w:val="00D36BA2"/>
    <w:rsid w:val="00D3716A"/>
    <w:rsid w:val="00D37CF4"/>
    <w:rsid w:val="00D4487C"/>
    <w:rsid w:val="00D63D33"/>
    <w:rsid w:val="00D65D1E"/>
    <w:rsid w:val="00D73352"/>
    <w:rsid w:val="00D777DE"/>
    <w:rsid w:val="00D935C3"/>
    <w:rsid w:val="00D948DF"/>
    <w:rsid w:val="00DA0266"/>
    <w:rsid w:val="00DA477E"/>
    <w:rsid w:val="00DB4BB0"/>
    <w:rsid w:val="00DD1D6E"/>
    <w:rsid w:val="00DE461D"/>
    <w:rsid w:val="00E04039"/>
    <w:rsid w:val="00E14608"/>
    <w:rsid w:val="00E15EBE"/>
    <w:rsid w:val="00E21E67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7116D"/>
    <w:rsid w:val="00E72429"/>
    <w:rsid w:val="00E730D3"/>
    <w:rsid w:val="00E859E6"/>
    <w:rsid w:val="00E914D1"/>
    <w:rsid w:val="00E95B1E"/>
    <w:rsid w:val="00E960D8"/>
    <w:rsid w:val="00EB5FCA"/>
    <w:rsid w:val="00ED0ECC"/>
    <w:rsid w:val="00ED3629"/>
    <w:rsid w:val="00EE57B7"/>
    <w:rsid w:val="00EE6E41"/>
    <w:rsid w:val="00F048D4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CDF"/>
    <w:rsid w:val="00F56318"/>
    <w:rsid w:val="00F647BC"/>
    <w:rsid w:val="00F67C95"/>
    <w:rsid w:val="00F71051"/>
    <w:rsid w:val="00F74540"/>
    <w:rsid w:val="00F75B79"/>
    <w:rsid w:val="00F82525"/>
    <w:rsid w:val="00F91AC4"/>
    <w:rsid w:val="00F96682"/>
    <w:rsid w:val="00F97FEA"/>
    <w:rsid w:val="00FB60E1"/>
    <w:rsid w:val="00FC5EE0"/>
    <w:rsid w:val="00FD051A"/>
    <w:rsid w:val="00FD2FF9"/>
    <w:rsid w:val="00FD3768"/>
    <w:rsid w:val="00FD51E9"/>
    <w:rsid w:val="00FD5A83"/>
    <w:rsid w:val="00FD7F37"/>
    <w:rsid w:val="00FE510D"/>
    <w:rsid w:val="00FE662B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product-tilecolumn--righttext">
    <w:name w:val="product-tile__column--right__text"/>
    <w:basedOn w:val="Absatz-Standardschriftart"/>
    <w:rsid w:val="00CE37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874</Words>
  <Characters>5510</Characters>
  <Application>Microsoft Office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6372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4</cp:revision>
  <cp:lastPrinted>2021-10-28T15:19:00Z</cp:lastPrinted>
  <dcterms:created xsi:type="dcterms:W3CDTF">2022-03-01T07:17:00Z</dcterms:created>
  <dcterms:modified xsi:type="dcterms:W3CDTF">2022-03-22T07:30:00Z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2022-03-22T07:28:35Z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f5876333-c203-4907-b39e-1683ad8465e6</vt:lpwstr>
  </property>
  <property fmtid="{D5CDD505-2E9C-101B-9397-08002B2CF9AE}" pid="11" name="MSIP_Label_df1a195f-122b-42dc-a2d3-71a1903dcdac_ContentBits">
    <vt:lpwstr>1</vt:lpwstr>
  </property>
</Properties>
</file>