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512A" w:rsidRPr="00701E09" w:rsidRDefault="008A512A" w:rsidP="00BD61A8">
      <w:pPr>
        <w:spacing w:after="0"/>
        <w:ind w:firstLine="567"/>
        <w:rPr>
          <w:rFonts w:ascii="Verdana" w:hAnsi="Verdana"/>
        </w:rPr>
      </w:pPr>
    </w:p>
    <w:p w:rsidR="008A512A" w:rsidRPr="00701E09" w:rsidRDefault="008A512A" w:rsidP="00BD61A8">
      <w:pPr>
        <w:spacing w:after="0"/>
        <w:ind w:firstLine="567"/>
        <w:rPr>
          <w:rFonts w:ascii="Verdana" w:hAnsi="Verdana"/>
        </w:rPr>
      </w:pPr>
    </w:p>
    <w:p w:rsidR="001F1E25" w:rsidRPr="00E12716" w:rsidRDefault="00331E75" w:rsidP="00BD61A8">
      <w:pPr>
        <w:spacing w:after="0"/>
        <w:ind w:firstLine="567"/>
        <w:rPr>
          <w:rFonts w:ascii="Verdana" w:hAnsi="Verdana"/>
          <w:b/>
        </w:rPr>
      </w:pPr>
      <w:r>
        <w:rPr>
          <w:rFonts w:ascii="Verdana" w:hAnsi="Verdana"/>
          <w:b/>
        </w:rPr>
        <w:t>WITOS Paving Docu</w:t>
      </w:r>
    </w:p>
    <w:p w:rsidR="006578DD" w:rsidRPr="00701E09" w:rsidRDefault="006578DD" w:rsidP="00836D6D">
      <w:pPr>
        <w:spacing w:after="0"/>
        <w:ind w:left="567"/>
        <w:rPr>
          <w:rFonts w:ascii="Verdana" w:hAnsi="Verdana"/>
        </w:rPr>
      </w:pPr>
    </w:p>
    <w:p w:rsidR="00836D6D" w:rsidRPr="00880C8E" w:rsidRDefault="000A3CB9" w:rsidP="008543B0">
      <w:pPr>
        <w:spacing w:after="0"/>
        <w:ind w:left="567"/>
        <w:rPr>
          <w:rFonts w:ascii="Symbol" w:hAnsi="Symbol"/>
          <w:b/>
          <w:sz w:val="28"/>
          <w:szCs w:val="28"/>
        </w:rPr>
      </w:pPr>
      <w:r>
        <w:rPr>
          <w:rFonts w:ascii="Verdana" w:hAnsi="Verdana"/>
          <w:b/>
          <w:sz w:val="28"/>
          <w:szCs w:val="28"/>
        </w:rPr>
        <w:t>VÖGELE présente sa solution intelligente pour la documentation numérique des chantiers</w:t>
      </w:r>
    </w:p>
    <w:p w:rsidR="00611FC4" w:rsidRDefault="00611FC4" w:rsidP="0017744A">
      <w:pPr>
        <w:spacing w:after="0"/>
        <w:ind w:left="567"/>
        <w:rPr>
          <w:rFonts w:ascii="Verdana" w:hAnsi="Verdana"/>
        </w:rPr>
      </w:pPr>
    </w:p>
    <w:p w:rsidR="00701E09" w:rsidRPr="00701E09" w:rsidRDefault="00701E09" w:rsidP="0017744A">
      <w:pPr>
        <w:spacing w:after="0"/>
        <w:ind w:left="567"/>
        <w:rPr>
          <w:rFonts w:ascii="Verdana" w:hAnsi="Verdana"/>
        </w:rPr>
      </w:pPr>
    </w:p>
    <w:p w:rsidR="003067E6" w:rsidRPr="00A1523A" w:rsidRDefault="00801566" w:rsidP="002C1A99">
      <w:pPr>
        <w:spacing w:after="0"/>
        <w:ind w:left="567"/>
        <w:rPr>
          <w:rFonts w:ascii="Verdana" w:hAnsi="Verdana"/>
          <w:b/>
        </w:rPr>
      </w:pPr>
      <w:r>
        <w:rPr>
          <w:rFonts w:ascii="Verdana" w:hAnsi="Verdana"/>
          <w:b/>
        </w:rPr>
        <w:t>Gestion intelligente de la pose : JOSEPH VÖGELE AG a choisi Con</w:t>
      </w:r>
      <w:r w:rsidR="00040A77">
        <w:rPr>
          <w:rFonts w:ascii="Verdana" w:hAnsi="Verdana"/>
          <w:b/>
        </w:rPr>
        <w:t>e</w:t>
      </w:r>
      <w:r>
        <w:rPr>
          <w:rFonts w:ascii="Verdana" w:hAnsi="Verdana"/>
          <w:b/>
        </w:rPr>
        <w:t>xpo 2020 pour présenter WITOS Paving Docu, sa nouvelle application logicielle destinée à la construction routière qui se charge de l’enregistrement des données de pose et des bordereaux de livraison ainsi que de l’envoi automatique des rapports de chantier.</w:t>
      </w:r>
    </w:p>
    <w:p w:rsidR="00C619A3" w:rsidRPr="009D49BD" w:rsidRDefault="00C619A3" w:rsidP="00C619A3">
      <w:pPr>
        <w:spacing w:after="0"/>
        <w:ind w:left="567"/>
        <w:rPr>
          <w:rFonts w:ascii="Verdana" w:hAnsi="Verdana"/>
        </w:rPr>
      </w:pPr>
    </w:p>
    <w:p w:rsidR="00C619A3" w:rsidRDefault="000F45BB" w:rsidP="00C619A3">
      <w:pPr>
        <w:spacing w:after="0"/>
        <w:ind w:left="567"/>
        <w:rPr>
          <w:rFonts w:ascii="Verdana" w:hAnsi="Verdana"/>
        </w:rPr>
      </w:pPr>
      <w:r>
        <w:rPr>
          <w:rFonts w:ascii="Verdana" w:hAnsi="Verdana"/>
        </w:rPr>
        <w:t>Avec son innovation WITOS Paving Docu, le leader mondial du marché vient désormais compléter ses solutions de chantiers déjà disponibles, qui incluent, d’une part, le système de mesure de température sans contact RoadScan, qui permet de surveiller la température de pose sur toute la surface, et d’autre part, le système de documentation et d’optimisa</w:t>
      </w:r>
      <w:r w:rsidR="00084DC5">
        <w:rPr>
          <w:rFonts w:ascii="Verdana" w:hAnsi="Verdana"/>
        </w:rPr>
        <w:t>tion des processus WITOS Paving </w:t>
      </w:r>
      <w:r>
        <w:rPr>
          <w:rFonts w:ascii="Verdana" w:hAnsi="Verdana"/>
        </w:rPr>
        <w:t>Plus, qui permet de coordonner en temps réel et d’optimiser activement l’ensemble des processus, depuis la centrale d’enrobage jusqu’à la pose. La solution WITOS Paving Docu se situe précisément entre les deux, puisqu’elle s’adresse tout particulièrement aux entreprises de construction souhaitant enregistrer et analyser des données supplémentaires en plus de la température de pose, mais n’ayant pas besoin de toutes les fonctionnalités de WITOS Paving Plus, telles que l’optimisation des processus avec planification préalable intégrée.</w:t>
      </w:r>
    </w:p>
    <w:p w:rsidR="00C619A3" w:rsidRDefault="00C619A3" w:rsidP="00C619A3">
      <w:pPr>
        <w:spacing w:after="0"/>
        <w:ind w:left="567"/>
        <w:rPr>
          <w:rFonts w:ascii="Verdana" w:hAnsi="Verdana"/>
        </w:rPr>
      </w:pPr>
    </w:p>
    <w:p w:rsidR="00C619A3" w:rsidRDefault="000A7D13" w:rsidP="00C619A3">
      <w:pPr>
        <w:spacing w:after="0"/>
        <w:ind w:left="567"/>
        <w:rPr>
          <w:rFonts w:ascii="Verdana" w:hAnsi="Verdana"/>
        </w:rPr>
      </w:pPr>
      <w:r>
        <w:rPr>
          <w:rFonts w:ascii="Verdana" w:hAnsi="Verdana"/>
        </w:rPr>
        <w:t xml:space="preserve">Sur le chantier, avec WITOS Paving Docu, les chefs d’équipe peuvent démarrer leurs projets via une application mobile spéciale et les conducteurs de finisseur via le terminal de la machine, et ainsi enregistrer un grand nombre de données du finisseur et de la pose telles que la largeur de travail, la vitesse et les arrêts de pose, ainsi que la durée de pose effective. En outre, ce système permet de scanner les bordereaux de livraison par code QR ou de les saisir manuellement, et de calculer en permanence les surfaces de pose, les quantités d’enrobé et les densités surfaciques. À la fin du projet, des rapports de chantier sont automatiquement envoyés par e-mail à une sélection de destinataires. </w:t>
      </w:r>
      <w:r w:rsidR="00FC464F">
        <w:rPr>
          <w:rFonts w:ascii="Verdana" w:hAnsi="Verdana"/>
        </w:rPr>
        <w:t>Les rapports de chantier contiennent les principales données du chantier et des machines utilisées.</w:t>
      </w:r>
    </w:p>
    <w:p w:rsidR="00C619A3" w:rsidRDefault="00C619A3" w:rsidP="00C619A3">
      <w:pPr>
        <w:spacing w:after="0"/>
        <w:ind w:left="567"/>
        <w:rPr>
          <w:rFonts w:ascii="Verdana" w:hAnsi="Verdana"/>
        </w:rPr>
      </w:pPr>
    </w:p>
    <w:p w:rsidR="00084DC5" w:rsidRDefault="0047543D" w:rsidP="00C619A3">
      <w:pPr>
        <w:spacing w:after="0"/>
        <w:ind w:left="567"/>
        <w:rPr>
          <w:rFonts w:ascii="Verdana" w:hAnsi="Verdana"/>
        </w:rPr>
      </w:pPr>
      <w:r>
        <w:rPr>
          <w:rFonts w:ascii="Verdana" w:hAnsi="Verdana"/>
        </w:rPr>
        <w:t xml:space="preserve">L’appli et le finisseur étant connectés en réseau Wi-Fi, l’échange d’informations entre la machine et le smartphone du chef d’équipe fonctionne également sans </w:t>
      </w:r>
    </w:p>
    <w:p w:rsidR="00084DC5" w:rsidRDefault="00084DC5" w:rsidP="00C619A3">
      <w:pPr>
        <w:spacing w:after="0"/>
        <w:ind w:left="567"/>
        <w:rPr>
          <w:rFonts w:ascii="Verdana" w:hAnsi="Verdana"/>
        </w:rPr>
      </w:pPr>
    </w:p>
    <w:p w:rsidR="00084DC5" w:rsidRDefault="00084DC5" w:rsidP="00C619A3">
      <w:pPr>
        <w:spacing w:after="0"/>
        <w:ind w:left="567"/>
        <w:rPr>
          <w:rFonts w:ascii="Verdana" w:hAnsi="Verdana"/>
        </w:rPr>
      </w:pPr>
    </w:p>
    <w:p w:rsidR="00C619A3" w:rsidRDefault="0047543D" w:rsidP="00C619A3">
      <w:pPr>
        <w:spacing w:after="0"/>
        <w:ind w:left="567"/>
        <w:rPr>
          <w:rFonts w:ascii="Verdana" w:hAnsi="Verdana"/>
        </w:rPr>
      </w:pPr>
      <w:proofErr w:type="gramStart"/>
      <w:r>
        <w:rPr>
          <w:rFonts w:ascii="Verdana" w:hAnsi="Verdana"/>
        </w:rPr>
        <w:t>réseau</w:t>
      </w:r>
      <w:proofErr w:type="gramEnd"/>
      <w:r>
        <w:rPr>
          <w:rFonts w:ascii="Verdana" w:hAnsi="Verdana"/>
        </w:rPr>
        <w:t xml:space="preserve"> de téléphonie mobile. Ainsi, le chef d’équipe et le conducteur du finisseur sont toujours au courant du nombre de tonnes, de la superficie et de la densité surfacique qui ont été posées. Jusqu’à présent, l’équipe devait toujours déterminer ces données à l’aide d’un topomètre et faire les calculs de tête.</w:t>
      </w:r>
    </w:p>
    <w:p w:rsidR="002A3358" w:rsidRDefault="002A3358" w:rsidP="00C619A3">
      <w:pPr>
        <w:spacing w:after="0"/>
        <w:ind w:left="567"/>
        <w:rPr>
          <w:rFonts w:ascii="Verdana" w:hAnsi="Verdana"/>
        </w:rPr>
      </w:pPr>
    </w:p>
    <w:p w:rsidR="007E61B4" w:rsidRPr="00B5071C" w:rsidRDefault="00101E5F" w:rsidP="00C619A3">
      <w:pPr>
        <w:spacing w:after="0"/>
        <w:ind w:left="567"/>
        <w:rPr>
          <w:rFonts w:ascii="Verdana" w:hAnsi="Verdana"/>
        </w:rPr>
      </w:pPr>
      <w:r>
        <w:rPr>
          <w:rFonts w:ascii="Verdana" w:hAnsi="Verdana"/>
        </w:rPr>
        <w:t>« WITOS Paving Docu est une solution extrêmement pratique et fiable lorsqu’il s’agit de réaliser une documentation rapide et facile mais également exhaustive d’un chantier », explique Stephan Weller, directeur produits logiciels chez VÖGELE. « Elle se prête parfaitement à tous les chantiers qui requièrent certes un enregistrement précis des données, mais pas d’optimisation active des processus sur site. »</w:t>
      </w:r>
    </w:p>
    <w:p w:rsidR="00D3058A" w:rsidRPr="00B5071C" w:rsidRDefault="00D3058A" w:rsidP="00566353">
      <w:pPr>
        <w:spacing w:after="0"/>
        <w:ind w:left="567"/>
        <w:rPr>
          <w:rFonts w:ascii="Verdana" w:hAnsi="Verdana"/>
          <w:b/>
        </w:rPr>
      </w:pPr>
    </w:p>
    <w:p w:rsidR="00AD617F" w:rsidRPr="00B5071C" w:rsidRDefault="004971E2" w:rsidP="00AD617F">
      <w:pPr>
        <w:spacing w:after="0"/>
        <w:ind w:left="567"/>
        <w:rPr>
          <w:rFonts w:ascii="Verdana" w:hAnsi="Verdana"/>
          <w:b/>
        </w:rPr>
      </w:pPr>
      <w:r>
        <w:rPr>
          <w:rFonts w:ascii="Verdana" w:hAnsi="Verdana"/>
          <w:b/>
        </w:rPr>
        <w:t>Simplicité d’utilisation, sécurité de connexion au serveur</w:t>
      </w:r>
    </w:p>
    <w:p w:rsidR="00786FC0" w:rsidRDefault="00AC013F" w:rsidP="00786FC0">
      <w:pPr>
        <w:spacing w:after="0"/>
        <w:ind w:left="567"/>
        <w:rPr>
          <w:rFonts w:ascii="Verdana" w:hAnsi="Verdana"/>
        </w:rPr>
      </w:pPr>
      <w:r>
        <w:rPr>
          <w:rFonts w:ascii="Verdana" w:hAnsi="Verdana"/>
        </w:rPr>
        <w:t>Avec WITOS Paving Docu, les entreprises de construction, qui planifient leurs chantiers en grande partie de façon traditionnelle mais souhaitent une documentation numérique, ont en outre la possibilité d’automatiser sans grand effort l’enregistrement et l’analyse des données de chantier. Il leur suffit d’installer l’appli correspondante – le matériel nécessaire, à savoir le module télématique et le dispositif de mesure de la largeur de table, étant monté directement dans le finisseur. L’appli présente un menu de navigation clair et intuitif qui permet aux utilisateurs de se familiariser rapidement avec l’application, même sans connaissances préalables particulières ni formations approfondies. Les entreprises de construction peuvent ainsi nettement améliorer l’efficacité des processus de documentation des chantiers, sans longue phase d’introduction.</w:t>
      </w:r>
    </w:p>
    <w:p w:rsidR="00786FC0" w:rsidRDefault="00786FC0" w:rsidP="00AC013F">
      <w:pPr>
        <w:spacing w:after="0"/>
        <w:ind w:left="567"/>
        <w:rPr>
          <w:rFonts w:ascii="Verdana" w:hAnsi="Verdana"/>
        </w:rPr>
      </w:pPr>
    </w:p>
    <w:p w:rsidR="00BF5079" w:rsidRPr="00B5071C" w:rsidRDefault="006C703E" w:rsidP="00AC013F">
      <w:pPr>
        <w:spacing w:after="0"/>
        <w:ind w:left="567"/>
        <w:rPr>
          <w:rFonts w:ascii="Verdana" w:hAnsi="Verdana"/>
        </w:rPr>
      </w:pPr>
      <w:r>
        <w:rPr>
          <w:rFonts w:ascii="Verdana" w:hAnsi="Verdana"/>
        </w:rPr>
        <w:t>Un avantage supplémentaire est que l’appli fonctionne également dans les régions rurales sans réseau de téléphonie mobile, ce qui permet une utilisation parfaitement fiable dans tous les cas de figure. Le finisseur établit un réseau Wi-Fi d’une portée d’environ 50 m</w:t>
      </w:r>
      <w:r w:rsidR="006F525A">
        <w:rPr>
          <w:rFonts w:ascii="Verdana" w:hAnsi="Verdana"/>
        </w:rPr>
        <w:t xml:space="preserve"> (164 </w:t>
      </w:r>
      <w:proofErr w:type="spellStart"/>
      <w:r w:rsidR="006F525A">
        <w:rPr>
          <w:rFonts w:ascii="Verdana" w:hAnsi="Verdana"/>
        </w:rPr>
        <w:t>ft</w:t>
      </w:r>
      <w:proofErr w:type="spellEnd"/>
      <w:r w:rsidR="006F525A">
        <w:rPr>
          <w:rFonts w:ascii="Verdana" w:hAnsi="Verdana"/>
        </w:rPr>
        <w:t>.)</w:t>
      </w:r>
      <w:r>
        <w:rPr>
          <w:rFonts w:ascii="Verdana" w:hAnsi="Verdana"/>
        </w:rPr>
        <w:t xml:space="preserve"> et agit comme serveur sur le chantier. « Cette solution autonome assure également des processus sans faille, même sans couverture réseau », explique Stephan Weller.</w:t>
      </w:r>
    </w:p>
    <w:p w:rsidR="00786FC0" w:rsidRPr="00B5071C" w:rsidRDefault="00786FC0" w:rsidP="0017744A">
      <w:pPr>
        <w:spacing w:after="0"/>
        <w:ind w:left="567"/>
        <w:rPr>
          <w:rFonts w:ascii="Verdana" w:hAnsi="Verdana"/>
        </w:rPr>
      </w:pPr>
    </w:p>
    <w:p w:rsidR="007E61B4" w:rsidRPr="00B5071C" w:rsidRDefault="007E61B4" w:rsidP="00566353">
      <w:pPr>
        <w:spacing w:after="0"/>
        <w:ind w:left="567"/>
        <w:rPr>
          <w:rFonts w:ascii="Verdana" w:hAnsi="Verdana"/>
          <w:b/>
        </w:rPr>
      </w:pPr>
      <w:r>
        <w:rPr>
          <w:rFonts w:ascii="Verdana" w:hAnsi="Verdana"/>
          <w:b/>
        </w:rPr>
        <w:t>Migration possible vers la version complète WITOS Paving Plus</w:t>
      </w:r>
    </w:p>
    <w:p w:rsidR="00786FC0" w:rsidRDefault="0038295F" w:rsidP="00786FC0">
      <w:pPr>
        <w:spacing w:after="0"/>
        <w:ind w:left="567"/>
        <w:rPr>
          <w:rFonts w:ascii="Verdana" w:hAnsi="Verdana"/>
        </w:rPr>
      </w:pPr>
      <w:r>
        <w:rPr>
          <w:rFonts w:ascii="Verdana" w:hAnsi="Verdana"/>
        </w:rPr>
        <w:t>Si les exigences changent, par exemple pour un grand projet, et si les processus doivent être planifiés au préalable, et surveillés et optimisés sur le chantier en temps réel, les entreprises de construction peuvent à tout moment migrer vers WITOS Paving Plus. À l’inverse, une entreprise possédant déjà la version complète peut n’utiliser que la version Docu sur les chantiers de plus petite envergure.</w:t>
      </w:r>
    </w:p>
    <w:p w:rsidR="00786FC0" w:rsidRDefault="00786FC0" w:rsidP="00EB3C9A">
      <w:pPr>
        <w:spacing w:after="0"/>
        <w:ind w:left="567"/>
        <w:rPr>
          <w:rFonts w:ascii="Verdana" w:hAnsi="Verdana"/>
        </w:rPr>
      </w:pPr>
    </w:p>
    <w:p w:rsidR="00084DC5" w:rsidRDefault="00084DC5" w:rsidP="00EB3C9A">
      <w:pPr>
        <w:spacing w:after="0"/>
        <w:ind w:left="567"/>
        <w:rPr>
          <w:rFonts w:ascii="Verdana" w:hAnsi="Verdana"/>
        </w:rPr>
      </w:pPr>
    </w:p>
    <w:p w:rsidR="00084DC5" w:rsidRDefault="00084DC5" w:rsidP="00EB3C9A">
      <w:pPr>
        <w:spacing w:after="0"/>
        <w:ind w:left="567"/>
        <w:rPr>
          <w:rFonts w:ascii="Verdana" w:hAnsi="Verdana"/>
        </w:rPr>
      </w:pPr>
    </w:p>
    <w:p w:rsidR="00786FC0" w:rsidRDefault="003372CA" w:rsidP="00EB3C9A">
      <w:pPr>
        <w:spacing w:after="0"/>
        <w:ind w:left="567"/>
        <w:rPr>
          <w:rFonts w:ascii="Verdana" w:hAnsi="Verdana"/>
        </w:rPr>
      </w:pPr>
      <w:r>
        <w:rPr>
          <w:rFonts w:ascii="Verdana" w:hAnsi="Verdana"/>
        </w:rPr>
        <w:t>Dans sa version complète, WITOS Paving Plus est la solution logicielle VÖGELE de gestion des processus qui connecte tous les acteurs, depuis la centrale d’enrobage jusqu’au conducteur de finisseurs, et se compose de cinq modules au total. La planification de chantier (Control), la fourniture de l’enrobé (</w:t>
      </w:r>
      <w:proofErr w:type="spellStart"/>
      <w:r>
        <w:rPr>
          <w:rFonts w:ascii="Verdana" w:hAnsi="Verdana"/>
        </w:rPr>
        <w:t>Materials</w:t>
      </w:r>
      <w:proofErr w:type="spellEnd"/>
      <w:r>
        <w:rPr>
          <w:rFonts w:ascii="Verdana" w:hAnsi="Verdana"/>
        </w:rPr>
        <w:t>), le transport de l’enrobé (Transport), la pose de l’enrobé (</w:t>
      </w:r>
      <w:proofErr w:type="spellStart"/>
      <w:r>
        <w:rPr>
          <w:rFonts w:ascii="Verdana" w:hAnsi="Verdana"/>
        </w:rPr>
        <w:t>JobSite</w:t>
      </w:r>
      <w:proofErr w:type="spellEnd"/>
      <w:r>
        <w:rPr>
          <w:rFonts w:ascii="Verdana" w:hAnsi="Verdana"/>
        </w:rPr>
        <w:t>) et l’analyse ultérieure des processus (</w:t>
      </w:r>
      <w:proofErr w:type="spellStart"/>
      <w:r>
        <w:rPr>
          <w:rFonts w:ascii="Verdana" w:hAnsi="Verdana"/>
        </w:rPr>
        <w:t>Analysis</w:t>
      </w:r>
      <w:proofErr w:type="spellEnd"/>
      <w:r>
        <w:rPr>
          <w:rFonts w:ascii="Verdana" w:hAnsi="Verdana"/>
        </w:rPr>
        <w:t>) sont gérés en temps réel en un seul et unique système.</w:t>
      </w:r>
    </w:p>
    <w:p w:rsidR="002A3358" w:rsidRDefault="002A3358" w:rsidP="00EB3C9A">
      <w:pPr>
        <w:spacing w:after="0"/>
        <w:ind w:left="567"/>
        <w:rPr>
          <w:rFonts w:ascii="Verdana" w:hAnsi="Verdana"/>
        </w:rPr>
      </w:pPr>
    </w:p>
    <w:p w:rsidR="00E66F43" w:rsidRPr="00A1523A" w:rsidRDefault="00426D58" w:rsidP="00EB3C9A">
      <w:pPr>
        <w:spacing w:after="0"/>
        <w:ind w:left="567"/>
        <w:rPr>
          <w:rFonts w:ascii="Verdana" w:hAnsi="Verdana"/>
        </w:rPr>
      </w:pPr>
      <w:r>
        <w:rPr>
          <w:rFonts w:ascii="Verdana" w:hAnsi="Verdana"/>
        </w:rPr>
        <w:t>Le chef de chantier et l’équipe de pose peuvent ainsi réagir à d’éventuels incidents de manière rapide et ciblée, et organiser les processus avec une meilleure efficacité. La gestion dynamique de la logistique et de la machine, avec le contrôle correspondant, permet en outre d’obtenir une meilleure qualité. « C’est pour cette raison qu’aujourd’hui, dans certains pays, les maîtres d’ouvrage publics exigent l’utilisation de systèmes intelligents de gestion des processus. Avec WITOS Paving Docu et WITOS Paving Plus, nous apportons à nos clients deux solutions d’une très grande flexibilité qui leur permettent, selon le chantier, soit de documenter les données de processus à des fins d’analyse ultérieure, soit d’optimiser les processus de manière active », explique Stephan</w:t>
      </w:r>
      <w:r w:rsidR="00084DC5">
        <w:rPr>
          <w:rFonts w:ascii="Verdana" w:hAnsi="Verdana"/>
        </w:rPr>
        <w:t> </w:t>
      </w:r>
      <w:r>
        <w:rPr>
          <w:rFonts w:ascii="Verdana" w:hAnsi="Verdana"/>
        </w:rPr>
        <w:t>Weller.</w:t>
      </w:r>
    </w:p>
    <w:p w:rsidR="0017744A" w:rsidRPr="00A1523A" w:rsidRDefault="0017744A" w:rsidP="0017744A">
      <w:pPr>
        <w:spacing w:after="0"/>
        <w:ind w:left="560"/>
        <w:rPr>
          <w:rFonts w:ascii="Verdana" w:hAnsi="Verdana"/>
        </w:rPr>
      </w:pPr>
    </w:p>
    <w:p w:rsidR="008B428B" w:rsidRPr="00A1523A" w:rsidRDefault="008B428B" w:rsidP="0017744A">
      <w:pPr>
        <w:spacing w:before="100" w:beforeAutospacing="1" w:after="100" w:afterAutospacing="1"/>
        <w:ind w:left="560" w:right="-271"/>
        <w:contextualSpacing/>
        <w:rPr>
          <w:rFonts w:ascii="Verdana" w:hAnsi="Verdana"/>
          <w:bCs/>
        </w:rPr>
      </w:pPr>
    </w:p>
    <w:p w:rsidR="00D7227C" w:rsidRPr="00A1523A" w:rsidRDefault="00D7227C" w:rsidP="006F65AC">
      <w:pPr>
        <w:spacing w:before="100" w:beforeAutospacing="1" w:after="100" w:afterAutospacing="1"/>
        <w:ind w:left="567" w:right="-271" w:hanging="7"/>
        <w:contextualSpacing/>
        <w:jc w:val="center"/>
        <w:rPr>
          <w:rFonts w:ascii="Verdana" w:hAnsi="Verdana"/>
          <w:bCs/>
        </w:rPr>
      </w:pPr>
      <w:r>
        <w:rPr>
          <w:rFonts w:ascii="Verdana" w:hAnsi="Verdana"/>
          <w:bCs/>
        </w:rPr>
        <w:t>**  Fin du communiqué de presse  **</w:t>
      </w:r>
    </w:p>
    <w:p w:rsidR="00D7227C" w:rsidRPr="00A1523A" w:rsidRDefault="00084DC5" w:rsidP="006F65AC">
      <w:pPr>
        <w:spacing w:before="100" w:beforeAutospacing="1" w:after="100" w:afterAutospacing="1"/>
        <w:ind w:left="567" w:right="-271" w:hanging="7"/>
        <w:contextualSpacing/>
        <w:jc w:val="center"/>
        <w:rPr>
          <w:rFonts w:ascii="Verdana" w:hAnsi="Verdana"/>
          <w:bCs/>
        </w:rPr>
      </w:pPr>
      <w:r>
        <w:rPr>
          <w:rFonts w:ascii="Verdana" w:hAnsi="Verdana"/>
          <w:bCs/>
        </w:rPr>
        <w:t>Caractères (avec espaces) : 6 1</w:t>
      </w:r>
      <w:r w:rsidR="006F525A">
        <w:rPr>
          <w:rFonts w:ascii="Verdana" w:hAnsi="Verdana"/>
          <w:bCs/>
        </w:rPr>
        <w:t>2</w:t>
      </w:r>
      <w:bookmarkStart w:id="0" w:name="_GoBack"/>
      <w:bookmarkEnd w:id="0"/>
      <w:r>
        <w:rPr>
          <w:rFonts w:ascii="Verdana" w:hAnsi="Verdana"/>
          <w:bCs/>
        </w:rPr>
        <w:t>5</w:t>
      </w:r>
    </w:p>
    <w:p w:rsidR="00D7227C" w:rsidRPr="00A1523A" w:rsidRDefault="00D7227C" w:rsidP="006F65AC">
      <w:pPr>
        <w:spacing w:before="100" w:beforeAutospacing="1" w:after="100" w:afterAutospacing="1"/>
        <w:ind w:left="567" w:right="-271" w:hanging="7"/>
        <w:contextualSpacing/>
        <w:jc w:val="center"/>
        <w:rPr>
          <w:rFonts w:ascii="Verdana" w:hAnsi="Verdana"/>
          <w:bCs/>
        </w:rPr>
      </w:pPr>
      <w:r>
        <w:rPr>
          <w:rFonts w:ascii="Verdana" w:hAnsi="Verdana"/>
          <w:bCs/>
        </w:rPr>
        <w:t xml:space="preserve">Ludwigshafen </w:t>
      </w:r>
      <w:proofErr w:type="spellStart"/>
      <w:r>
        <w:rPr>
          <w:rFonts w:ascii="Verdana" w:hAnsi="Verdana"/>
          <w:bCs/>
        </w:rPr>
        <w:t>am</w:t>
      </w:r>
      <w:proofErr w:type="spellEnd"/>
      <w:r>
        <w:rPr>
          <w:rFonts w:ascii="Verdana" w:hAnsi="Verdana"/>
          <w:bCs/>
        </w:rPr>
        <w:t xml:space="preserve"> </w:t>
      </w:r>
      <w:proofErr w:type="spellStart"/>
      <w:r>
        <w:rPr>
          <w:rFonts w:ascii="Verdana" w:hAnsi="Verdana"/>
          <w:bCs/>
        </w:rPr>
        <w:t>Rhein</w:t>
      </w:r>
      <w:proofErr w:type="spellEnd"/>
      <w:r>
        <w:rPr>
          <w:rFonts w:ascii="Verdana" w:hAnsi="Verdana"/>
          <w:bCs/>
        </w:rPr>
        <w:t>/mars 2020</w:t>
      </w:r>
    </w:p>
    <w:p w:rsidR="009155DF" w:rsidRPr="00A1523A" w:rsidRDefault="009155DF" w:rsidP="006F65AC">
      <w:pPr>
        <w:spacing w:before="100" w:beforeAutospacing="1" w:after="100" w:afterAutospacing="1"/>
        <w:ind w:left="567" w:right="-271" w:hanging="7"/>
        <w:contextualSpacing/>
        <w:jc w:val="center"/>
        <w:rPr>
          <w:rFonts w:ascii="Verdana" w:hAnsi="Verdana"/>
          <w:bCs/>
        </w:rPr>
      </w:pPr>
    </w:p>
    <w:p w:rsidR="00786FC0" w:rsidRDefault="00786FC0" w:rsidP="006F65AC">
      <w:pPr>
        <w:spacing w:before="100" w:beforeAutospacing="1" w:after="100" w:afterAutospacing="1"/>
        <w:ind w:left="567" w:right="-271" w:hanging="7"/>
        <w:contextualSpacing/>
        <w:jc w:val="center"/>
        <w:rPr>
          <w:rFonts w:ascii="Verdana" w:hAnsi="Verdana"/>
          <w:bCs/>
        </w:rPr>
      </w:pPr>
    </w:p>
    <w:tbl>
      <w:tblPr>
        <w:tblW w:w="9214" w:type="dxa"/>
        <w:tblInd w:w="708" w:type="dxa"/>
        <w:tblCellMar>
          <w:left w:w="0" w:type="dxa"/>
          <w:right w:w="0" w:type="dxa"/>
        </w:tblCellMar>
        <w:tblLook w:val="04A0" w:firstRow="1" w:lastRow="0" w:firstColumn="1" w:lastColumn="0" w:noHBand="0" w:noVBand="1"/>
      </w:tblPr>
      <w:tblGrid>
        <w:gridCol w:w="4713"/>
        <w:gridCol w:w="4501"/>
      </w:tblGrid>
      <w:tr w:rsidR="000B6BA7" w:rsidRPr="00C16A79" w:rsidTr="00890D85">
        <w:trPr>
          <w:trHeight w:val="3360"/>
        </w:trPr>
        <w:tc>
          <w:tcPr>
            <w:tcW w:w="4713" w:type="dxa"/>
            <w:tcBorders>
              <w:right w:val="single" w:sz="48" w:space="0" w:color="FFFFFF"/>
            </w:tcBorders>
            <w:shd w:val="clear" w:color="auto" w:fill="auto"/>
          </w:tcPr>
          <w:p w:rsidR="000B6BA7" w:rsidRPr="00A1523A" w:rsidRDefault="000B6BA7" w:rsidP="00A917FA">
            <w:pPr>
              <w:pStyle w:val="HeadlineKontakte"/>
              <w:spacing w:after="0" w:line="240" w:lineRule="auto"/>
              <w:rPr>
                <w:rFonts w:ascii="Verdana" w:hAnsi="Verdana"/>
                <w:caps w:val="0"/>
                <w:szCs w:val="22"/>
              </w:rPr>
            </w:pPr>
            <w:r>
              <w:rPr>
                <w:rFonts w:ascii="Verdana" w:hAnsi="Verdana"/>
                <w:caps w:val="0"/>
                <w:szCs w:val="22"/>
              </w:rPr>
              <w:t xml:space="preserve">Pour des informations </w:t>
            </w:r>
            <w:r>
              <w:rPr>
                <w:rFonts w:ascii="Verdana" w:hAnsi="Verdana"/>
                <w:caps w:val="0"/>
                <w:szCs w:val="22"/>
              </w:rPr>
              <w:br/>
              <w:t>supplémentaires :</w:t>
            </w:r>
          </w:p>
          <w:p w:rsidR="00F61902" w:rsidRDefault="00F61902" w:rsidP="00A917FA">
            <w:pPr>
              <w:pStyle w:val="Text"/>
              <w:rPr>
                <w:rFonts w:ascii="Verdana" w:hAnsi="Verdana"/>
                <w:szCs w:val="22"/>
              </w:rPr>
            </w:pPr>
          </w:p>
          <w:p w:rsidR="00F61902" w:rsidRPr="00904C42" w:rsidRDefault="00F61902" w:rsidP="00F61902">
            <w:pPr>
              <w:spacing w:after="0"/>
              <w:ind w:left="7" w:right="-271" w:hanging="7"/>
              <w:contextualSpacing/>
              <w:rPr>
                <w:rFonts w:ascii="Verdana" w:hAnsi="Verdana"/>
                <w:color w:val="000000" w:themeColor="text1"/>
                <w:sz w:val="18"/>
                <w:szCs w:val="18"/>
              </w:rPr>
            </w:pPr>
            <w:r>
              <w:rPr>
                <w:rFonts w:ascii="Verdana" w:hAnsi="Verdana"/>
                <w:color w:val="000000" w:themeColor="text1"/>
                <w:sz w:val="18"/>
                <w:szCs w:val="18"/>
              </w:rPr>
              <w:t>JOSEPH VÖGELE AG</w:t>
            </w:r>
          </w:p>
          <w:p w:rsidR="00F61902" w:rsidRPr="00040A77" w:rsidRDefault="00F61902" w:rsidP="00F61902">
            <w:pPr>
              <w:spacing w:after="0"/>
              <w:ind w:left="7" w:right="-271" w:hanging="7"/>
              <w:contextualSpacing/>
              <w:rPr>
                <w:rFonts w:ascii="Verdana" w:hAnsi="Verdana"/>
                <w:color w:val="000000" w:themeColor="text1"/>
                <w:sz w:val="18"/>
                <w:szCs w:val="18"/>
                <w:lang w:val="de-DE"/>
              </w:rPr>
            </w:pPr>
            <w:r w:rsidRPr="00040A77">
              <w:rPr>
                <w:rFonts w:ascii="Verdana" w:hAnsi="Verdana"/>
                <w:color w:val="000000" w:themeColor="text1"/>
                <w:sz w:val="18"/>
                <w:szCs w:val="18"/>
                <w:lang w:val="de-DE"/>
              </w:rPr>
              <w:t>Roland Schug, Anja Sehr</w:t>
            </w:r>
          </w:p>
          <w:p w:rsidR="00F61902" w:rsidRPr="009761B1" w:rsidRDefault="00F61902" w:rsidP="00F61902">
            <w:pPr>
              <w:spacing w:after="0"/>
              <w:ind w:left="7" w:right="-271" w:hanging="7"/>
              <w:contextualSpacing/>
              <w:rPr>
                <w:rFonts w:ascii="Verdana" w:hAnsi="Verdana"/>
                <w:color w:val="000000" w:themeColor="text1"/>
                <w:sz w:val="18"/>
                <w:szCs w:val="18"/>
              </w:rPr>
            </w:pPr>
            <w:r w:rsidRPr="00040A77">
              <w:rPr>
                <w:rFonts w:ascii="Verdana" w:hAnsi="Verdana"/>
                <w:color w:val="000000" w:themeColor="text1"/>
                <w:sz w:val="18"/>
                <w:szCs w:val="18"/>
                <w:lang w:val="de-DE"/>
              </w:rPr>
              <w:t xml:space="preserve">Joseph-Vögele-Str. </w:t>
            </w:r>
            <w:r>
              <w:rPr>
                <w:rFonts w:ascii="Verdana" w:hAnsi="Verdana"/>
                <w:color w:val="000000" w:themeColor="text1"/>
                <w:sz w:val="18"/>
                <w:szCs w:val="18"/>
              </w:rPr>
              <w:t>1</w:t>
            </w:r>
          </w:p>
          <w:p w:rsidR="00F61902" w:rsidRPr="009761B1" w:rsidRDefault="00F61902" w:rsidP="00F61902">
            <w:pPr>
              <w:spacing w:after="0"/>
              <w:ind w:left="7" w:right="-271" w:hanging="7"/>
              <w:contextualSpacing/>
              <w:rPr>
                <w:rFonts w:ascii="Verdana" w:hAnsi="Verdana"/>
                <w:color w:val="000000" w:themeColor="text1"/>
                <w:sz w:val="18"/>
                <w:szCs w:val="18"/>
              </w:rPr>
            </w:pPr>
            <w:r>
              <w:rPr>
                <w:rFonts w:ascii="Verdana" w:hAnsi="Verdana"/>
                <w:color w:val="000000" w:themeColor="text1"/>
                <w:sz w:val="18"/>
                <w:szCs w:val="18"/>
              </w:rPr>
              <w:t>67075 Ludwigshafen</w:t>
            </w:r>
          </w:p>
          <w:p w:rsidR="00F61902" w:rsidRPr="009761B1" w:rsidRDefault="00F61902" w:rsidP="00F61902">
            <w:pPr>
              <w:spacing w:after="0"/>
              <w:ind w:left="7" w:right="-271" w:hanging="7"/>
              <w:contextualSpacing/>
              <w:rPr>
                <w:rFonts w:ascii="Verdana" w:hAnsi="Verdana"/>
                <w:color w:val="000000" w:themeColor="text1"/>
                <w:sz w:val="18"/>
                <w:szCs w:val="18"/>
              </w:rPr>
            </w:pPr>
            <w:r>
              <w:rPr>
                <w:rFonts w:ascii="Verdana" w:hAnsi="Verdana"/>
                <w:color w:val="000000" w:themeColor="text1"/>
                <w:sz w:val="18"/>
                <w:szCs w:val="18"/>
              </w:rPr>
              <w:t>Allemagne</w:t>
            </w:r>
          </w:p>
          <w:p w:rsidR="00F61902" w:rsidRPr="009761B1" w:rsidRDefault="00F61902" w:rsidP="00F61902">
            <w:pPr>
              <w:spacing w:after="0"/>
              <w:ind w:left="7" w:right="-271" w:hanging="7"/>
              <w:contextualSpacing/>
              <w:rPr>
                <w:rFonts w:ascii="Verdana" w:hAnsi="Verdana"/>
                <w:color w:val="000000" w:themeColor="text1"/>
                <w:sz w:val="18"/>
                <w:szCs w:val="18"/>
              </w:rPr>
            </w:pPr>
          </w:p>
          <w:p w:rsidR="00F61902" w:rsidRPr="009761B1" w:rsidRDefault="00F61902" w:rsidP="00F61902">
            <w:pPr>
              <w:spacing w:after="0"/>
              <w:ind w:left="7" w:right="-271" w:hanging="7"/>
              <w:contextualSpacing/>
              <w:rPr>
                <w:rFonts w:ascii="Verdana" w:hAnsi="Verdana"/>
                <w:color w:val="000000" w:themeColor="text1"/>
                <w:sz w:val="18"/>
                <w:szCs w:val="18"/>
              </w:rPr>
            </w:pPr>
            <w:r>
              <w:rPr>
                <w:rFonts w:ascii="Verdana" w:hAnsi="Verdana"/>
                <w:color w:val="000000" w:themeColor="text1"/>
                <w:sz w:val="18"/>
                <w:szCs w:val="18"/>
              </w:rPr>
              <w:t>Tél. : +49 (0) 621 8105-392</w:t>
            </w:r>
          </w:p>
          <w:p w:rsidR="00F61902" w:rsidRPr="00904C42" w:rsidRDefault="00F61902" w:rsidP="00F61902">
            <w:pPr>
              <w:spacing w:after="0"/>
              <w:ind w:left="7" w:right="-271" w:hanging="7"/>
              <w:contextualSpacing/>
              <w:rPr>
                <w:rFonts w:ascii="Verdana" w:hAnsi="Verdana"/>
                <w:color w:val="000000" w:themeColor="text1"/>
                <w:sz w:val="18"/>
                <w:szCs w:val="18"/>
              </w:rPr>
            </w:pPr>
            <w:r>
              <w:rPr>
                <w:rFonts w:ascii="Verdana" w:hAnsi="Verdana"/>
                <w:color w:val="000000" w:themeColor="text1"/>
                <w:sz w:val="18"/>
                <w:szCs w:val="18"/>
              </w:rPr>
              <w:t>Fax : +49 (0) 621 8105-469</w:t>
            </w:r>
          </w:p>
          <w:p w:rsidR="00F61902" w:rsidRPr="00904C42" w:rsidRDefault="00F61902" w:rsidP="00F61902">
            <w:pPr>
              <w:spacing w:after="0"/>
              <w:ind w:left="7" w:right="-271" w:hanging="7"/>
              <w:contextualSpacing/>
              <w:rPr>
                <w:rFonts w:ascii="Verdana" w:hAnsi="Verdana"/>
                <w:color w:val="000000" w:themeColor="text1"/>
                <w:sz w:val="18"/>
                <w:szCs w:val="18"/>
              </w:rPr>
            </w:pPr>
            <w:r>
              <w:rPr>
                <w:rFonts w:ascii="Verdana" w:hAnsi="Verdana"/>
                <w:color w:val="000000" w:themeColor="text1"/>
                <w:sz w:val="18"/>
                <w:szCs w:val="18"/>
              </w:rPr>
              <w:t>E-mail : presse@voegele.info</w:t>
            </w:r>
          </w:p>
          <w:p w:rsidR="00F61902" w:rsidRPr="00040A77" w:rsidRDefault="00F61902" w:rsidP="00F61902">
            <w:pPr>
              <w:spacing w:after="0"/>
              <w:ind w:left="7" w:right="-271" w:hanging="7"/>
              <w:contextualSpacing/>
              <w:rPr>
                <w:rFonts w:ascii="Verdana" w:hAnsi="Verdana"/>
                <w:color w:val="000000" w:themeColor="text1"/>
                <w:sz w:val="18"/>
                <w:szCs w:val="18"/>
                <w:lang w:val="en-US"/>
              </w:rPr>
            </w:pPr>
            <w:r w:rsidRPr="00040A77">
              <w:rPr>
                <w:rFonts w:ascii="Verdana" w:hAnsi="Verdana"/>
                <w:color w:val="000000" w:themeColor="text1"/>
                <w:sz w:val="18"/>
                <w:szCs w:val="18"/>
                <w:lang w:val="en-US"/>
              </w:rPr>
              <w:t>www.voegele.info</w:t>
            </w:r>
          </w:p>
          <w:p w:rsidR="00F61902" w:rsidRPr="00A428B2" w:rsidRDefault="00F61902" w:rsidP="00F61902">
            <w:pPr>
              <w:spacing w:after="0"/>
              <w:ind w:left="7" w:right="-271" w:hanging="7"/>
              <w:contextualSpacing/>
              <w:rPr>
                <w:rFonts w:ascii="Verdana" w:hAnsi="Verdana"/>
                <w:color w:val="000000" w:themeColor="text1"/>
                <w:lang w:val="en-US"/>
              </w:rPr>
            </w:pPr>
          </w:p>
          <w:p w:rsidR="00F61902" w:rsidRDefault="00F61902" w:rsidP="00F61902">
            <w:pPr>
              <w:spacing w:after="0"/>
              <w:ind w:left="7" w:right="-271" w:hanging="7"/>
              <w:contextualSpacing/>
              <w:rPr>
                <w:rFonts w:ascii="Verdana" w:hAnsi="Verdana"/>
                <w:color w:val="000000" w:themeColor="text1"/>
                <w:lang w:val="en-US"/>
              </w:rPr>
            </w:pPr>
          </w:p>
          <w:p w:rsidR="006F525A" w:rsidRDefault="006F525A" w:rsidP="00F61902">
            <w:pPr>
              <w:spacing w:after="0"/>
              <w:ind w:left="7" w:right="-271" w:hanging="7"/>
              <w:contextualSpacing/>
              <w:rPr>
                <w:rFonts w:ascii="Verdana" w:hAnsi="Verdana"/>
                <w:color w:val="000000" w:themeColor="text1"/>
                <w:lang w:val="en-US"/>
              </w:rPr>
            </w:pPr>
          </w:p>
          <w:p w:rsidR="006F525A" w:rsidRDefault="006F525A" w:rsidP="00F61902">
            <w:pPr>
              <w:spacing w:after="0"/>
              <w:ind w:left="7" w:right="-271" w:hanging="7"/>
              <w:contextualSpacing/>
              <w:rPr>
                <w:rFonts w:ascii="Verdana" w:hAnsi="Verdana"/>
                <w:color w:val="000000" w:themeColor="text1"/>
                <w:lang w:val="en-US"/>
              </w:rPr>
            </w:pPr>
          </w:p>
          <w:p w:rsidR="00F61902" w:rsidRPr="00A428B2" w:rsidRDefault="00F61902" w:rsidP="00F61902">
            <w:pPr>
              <w:spacing w:after="0"/>
              <w:ind w:left="7" w:right="-271" w:hanging="7"/>
              <w:contextualSpacing/>
              <w:rPr>
                <w:rFonts w:ascii="Verdana" w:hAnsi="Verdana"/>
                <w:color w:val="000000" w:themeColor="text1"/>
                <w:lang w:val="en-US"/>
              </w:rPr>
            </w:pPr>
          </w:p>
          <w:p w:rsidR="00F61902" w:rsidRPr="006F525A" w:rsidRDefault="00F61902" w:rsidP="00F61902">
            <w:pPr>
              <w:spacing w:after="0"/>
              <w:ind w:left="7" w:right="-271" w:hanging="7"/>
              <w:contextualSpacing/>
              <w:rPr>
                <w:rFonts w:ascii="Verdana" w:hAnsi="Verdana"/>
                <w:b/>
                <w:bCs/>
                <w:sz w:val="18"/>
                <w:szCs w:val="18"/>
                <w:lang w:val="de-DE"/>
              </w:rPr>
            </w:pPr>
            <w:r w:rsidRPr="006F525A">
              <w:rPr>
                <w:rFonts w:ascii="Verdana" w:hAnsi="Verdana"/>
                <w:b/>
                <w:bCs/>
                <w:sz w:val="18"/>
                <w:szCs w:val="18"/>
                <w:lang w:val="de-DE"/>
              </w:rPr>
              <w:t>WIRTGEN AMERICA, INC.</w:t>
            </w:r>
          </w:p>
          <w:p w:rsidR="00F61902" w:rsidRPr="006F525A" w:rsidRDefault="00F61902" w:rsidP="00F61902">
            <w:pPr>
              <w:spacing w:after="0"/>
              <w:ind w:left="7" w:right="-271" w:hanging="7"/>
              <w:contextualSpacing/>
              <w:rPr>
                <w:rFonts w:ascii="Verdana" w:hAnsi="Verdana"/>
                <w:b/>
                <w:bCs/>
                <w:sz w:val="18"/>
                <w:szCs w:val="18"/>
                <w:lang w:val="de-DE"/>
              </w:rPr>
            </w:pPr>
            <w:r w:rsidRPr="006F525A">
              <w:rPr>
                <w:rFonts w:ascii="Verdana" w:hAnsi="Verdana"/>
                <w:b/>
                <w:bCs/>
                <w:sz w:val="18"/>
                <w:szCs w:val="18"/>
                <w:lang w:val="de-DE"/>
              </w:rPr>
              <w:t>Brodie Hutchins, Matt Graves</w:t>
            </w:r>
          </w:p>
          <w:p w:rsidR="00F61902" w:rsidRPr="006F525A" w:rsidRDefault="00F61902" w:rsidP="00F61902">
            <w:pPr>
              <w:spacing w:after="0"/>
              <w:ind w:left="7" w:right="-271" w:hanging="7"/>
              <w:contextualSpacing/>
              <w:rPr>
                <w:rFonts w:ascii="Verdana" w:hAnsi="Verdana"/>
                <w:b/>
                <w:bCs/>
                <w:sz w:val="18"/>
                <w:szCs w:val="18"/>
              </w:rPr>
            </w:pPr>
            <w:r w:rsidRPr="006F525A">
              <w:rPr>
                <w:rFonts w:ascii="Verdana" w:hAnsi="Verdana"/>
                <w:b/>
                <w:bCs/>
                <w:sz w:val="18"/>
                <w:szCs w:val="18"/>
              </w:rPr>
              <w:t xml:space="preserve">6030 Dana </w:t>
            </w:r>
            <w:proofErr w:type="spellStart"/>
            <w:r w:rsidRPr="006F525A">
              <w:rPr>
                <w:rFonts w:ascii="Verdana" w:hAnsi="Verdana"/>
                <w:b/>
                <w:bCs/>
                <w:sz w:val="18"/>
                <w:szCs w:val="18"/>
              </w:rPr>
              <w:t>Way</w:t>
            </w:r>
            <w:proofErr w:type="spellEnd"/>
          </w:p>
          <w:p w:rsidR="00F61902" w:rsidRPr="00904C42" w:rsidRDefault="00F61902" w:rsidP="00F61902">
            <w:pPr>
              <w:spacing w:after="0"/>
              <w:ind w:left="7" w:right="-271" w:hanging="7"/>
              <w:contextualSpacing/>
              <w:rPr>
                <w:rFonts w:ascii="Verdana" w:hAnsi="Verdana"/>
                <w:b/>
                <w:bCs/>
                <w:sz w:val="18"/>
                <w:szCs w:val="18"/>
              </w:rPr>
            </w:pPr>
            <w:proofErr w:type="spellStart"/>
            <w:r>
              <w:rPr>
                <w:rFonts w:ascii="Verdana" w:hAnsi="Verdana"/>
                <w:b/>
                <w:bCs/>
                <w:sz w:val="18"/>
                <w:szCs w:val="18"/>
              </w:rPr>
              <w:t>Antioch</w:t>
            </w:r>
            <w:proofErr w:type="spellEnd"/>
            <w:r>
              <w:rPr>
                <w:rFonts w:ascii="Verdana" w:hAnsi="Verdana"/>
                <w:b/>
                <w:bCs/>
                <w:sz w:val="18"/>
                <w:szCs w:val="18"/>
              </w:rPr>
              <w:t>, TN 37013</w:t>
            </w:r>
          </w:p>
          <w:p w:rsidR="00F61902" w:rsidRPr="00904C42" w:rsidRDefault="00F61902" w:rsidP="00F61902">
            <w:pPr>
              <w:spacing w:after="0"/>
              <w:ind w:left="7" w:right="-271" w:hanging="7"/>
              <w:contextualSpacing/>
              <w:rPr>
                <w:rFonts w:ascii="Verdana" w:hAnsi="Verdana"/>
                <w:b/>
                <w:bCs/>
                <w:sz w:val="18"/>
                <w:szCs w:val="18"/>
              </w:rPr>
            </w:pPr>
            <w:r>
              <w:rPr>
                <w:rFonts w:ascii="Verdana" w:hAnsi="Verdana"/>
                <w:b/>
                <w:bCs/>
                <w:sz w:val="18"/>
                <w:szCs w:val="18"/>
              </w:rPr>
              <w:t>États-Unis</w:t>
            </w:r>
          </w:p>
          <w:p w:rsidR="00F61902" w:rsidRPr="00040A77" w:rsidRDefault="00F61902" w:rsidP="00F61902">
            <w:pPr>
              <w:spacing w:after="0"/>
              <w:ind w:left="7" w:right="-271" w:hanging="7"/>
              <w:contextualSpacing/>
              <w:rPr>
                <w:rFonts w:ascii="Verdana" w:hAnsi="Verdana"/>
                <w:b/>
                <w:bCs/>
                <w:sz w:val="18"/>
                <w:szCs w:val="18"/>
              </w:rPr>
            </w:pPr>
          </w:p>
          <w:p w:rsidR="00F61902" w:rsidRPr="00904C42" w:rsidRDefault="00F61902" w:rsidP="00F61902">
            <w:pPr>
              <w:spacing w:after="0"/>
              <w:ind w:left="7" w:right="-271" w:hanging="7"/>
              <w:contextualSpacing/>
              <w:rPr>
                <w:rFonts w:ascii="Verdana" w:hAnsi="Verdana"/>
                <w:b/>
                <w:bCs/>
                <w:sz w:val="18"/>
                <w:szCs w:val="18"/>
              </w:rPr>
            </w:pPr>
            <w:r>
              <w:rPr>
                <w:rFonts w:ascii="Verdana" w:hAnsi="Verdana"/>
                <w:b/>
                <w:bCs/>
                <w:sz w:val="18"/>
                <w:szCs w:val="18"/>
              </w:rPr>
              <w:t>Tél. : +1615501-0600</w:t>
            </w:r>
          </w:p>
          <w:p w:rsidR="00F61902" w:rsidRPr="00040A77" w:rsidRDefault="00F61902" w:rsidP="00F61902">
            <w:pPr>
              <w:spacing w:after="0"/>
              <w:ind w:left="7" w:right="-271" w:hanging="7"/>
              <w:contextualSpacing/>
              <w:rPr>
                <w:rFonts w:ascii="Verdana" w:hAnsi="Verdana"/>
                <w:b/>
                <w:bCs/>
                <w:sz w:val="18"/>
                <w:szCs w:val="18"/>
                <w:lang w:val="it-IT"/>
              </w:rPr>
            </w:pPr>
            <w:r w:rsidRPr="00040A77">
              <w:rPr>
                <w:rFonts w:ascii="Verdana" w:hAnsi="Verdana"/>
                <w:b/>
                <w:bCs/>
                <w:sz w:val="18"/>
                <w:szCs w:val="18"/>
                <w:lang w:val="it-IT"/>
              </w:rPr>
              <w:t>Mobile</w:t>
            </w:r>
            <w:proofErr w:type="gramStart"/>
            <w:r w:rsidRPr="00040A77">
              <w:rPr>
                <w:rFonts w:ascii="Verdana" w:hAnsi="Verdana"/>
                <w:b/>
                <w:bCs/>
                <w:sz w:val="18"/>
                <w:szCs w:val="18"/>
                <w:lang w:val="it-IT"/>
              </w:rPr>
              <w:t> :</w:t>
            </w:r>
            <w:proofErr w:type="gramEnd"/>
            <w:r w:rsidRPr="00040A77">
              <w:rPr>
                <w:rFonts w:ascii="Verdana" w:hAnsi="Verdana"/>
                <w:b/>
                <w:bCs/>
                <w:sz w:val="18"/>
                <w:szCs w:val="18"/>
                <w:lang w:val="it-IT"/>
              </w:rPr>
              <w:t xml:space="preserve"> +1629395-5314</w:t>
            </w:r>
          </w:p>
          <w:p w:rsidR="00F61902" w:rsidRPr="00040A77" w:rsidRDefault="00F61902" w:rsidP="00F61902">
            <w:pPr>
              <w:spacing w:after="0"/>
              <w:ind w:left="7" w:right="-271" w:hanging="7"/>
              <w:contextualSpacing/>
              <w:rPr>
                <w:rFonts w:ascii="Verdana" w:hAnsi="Verdana"/>
                <w:b/>
                <w:bCs/>
                <w:sz w:val="18"/>
                <w:szCs w:val="18"/>
                <w:lang w:val="it-IT"/>
              </w:rPr>
            </w:pPr>
            <w:r w:rsidRPr="00040A77">
              <w:rPr>
                <w:rFonts w:ascii="Verdana" w:hAnsi="Verdana"/>
                <w:b/>
                <w:bCs/>
                <w:sz w:val="18"/>
                <w:szCs w:val="18"/>
                <w:lang w:val="it-IT"/>
              </w:rPr>
              <w:t>E-mail</w:t>
            </w:r>
            <w:proofErr w:type="gramStart"/>
            <w:r w:rsidRPr="00040A77">
              <w:rPr>
                <w:rFonts w:ascii="Verdana" w:hAnsi="Verdana"/>
                <w:b/>
                <w:bCs/>
                <w:sz w:val="18"/>
                <w:szCs w:val="18"/>
                <w:lang w:val="it-IT"/>
              </w:rPr>
              <w:t> :</w:t>
            </w:r>
            <w:proofErr w:type="gramEnd"/>
            <w:r w:rsidRPr="00040A77">
              <w:rPr>
                <w:rFonts w:ascii="Verdana" w:hAnsi="Verdana"/>
                <w:b/>
                <w:bCs/>
                <w:sz w:val="18"/>
                <w:szCs w:val="18"/>
                <w:lang w:val="it-IT"/>
              </w:rPr>
              <w:t xml:space="preserve"> matt.graves@wirtgen-group.com</w:t>
            </w:r>
          </w:p>
          <w:p w:rsidR="00F61902" w:rsidRDefault="00F61902" w:rsidP="00F61902">
            <w:pPr>
              <w:spacing w:after="0"/>
              <w:ind w:left="7" w:right="-271" w:hanging="7"/>
              <w:contextualSpacing/>
              <w:rPr>
                <w:rFonts w:ascii="Verdana" w:hAnsi="Verdana"/>
                <w:b/>
                <w:bCs/>
                <w:sz w:val="18"/>
                <w:szCs w:val="18"/>
              </w:rPr>
            </w:pPr>
            <w:r>
              <w:rPr>
                <w:rFonts w:ascii="Verdana" w:hAnsi="Verdana"/>
                <w:b/>
                <w:bCs/>
                <w:sz w:val="18"/>
                <w:szCs w:val="18"/>
              </w:rPr>
              <w:t>www.wirtgen-group.com/america</w:t>
            </w:r>
          </w:p>
          <w:p w:rsidR="00F61902" w:rsidRPr="00A1523A" w:rsidRDefault="00F61902" w:rsidP="00F61902">
            <w:pPr>
              <w:pStyle w:val="Text"/>
              <w:rPr>
                <w:rFonts w:ascii="Verdana" w:hAnsi="Verdana"/>
                <w:sz w:val="16"/>
                <w:lang w:val="it-IT"/>
              </w:rPr>
            </w:pPr>
          </w:p>
        </w:tc>
        <w:tc>
          <w:tcPr>
            <w:tcW w:w="4501" w:type="dxa"/>
            <w:tcBorders>
              <w:left w:val="single" w:sz="48" w:space="0" w:color="FFFFFF"/>
            </w:tcBorders>
            <w:shd w:val="clear" w:color="auto" w:fill="auto"/>
          </w:tcPr>
          <w:p w:rsidR="000B6BA7" w:rsidRPr="00A1523A" w:rsidRDefault="000B6BA7" w:rsidP="00A917FA">
            <w:pPr>
              <w:pStyle w:val="HeadlineKontakte"/>
              <w:spacing w:after="0" w:line="240" w:lineRule="auto"/>
              <w:rPr>
                <w:rFonts w:ascii="Verdana" w:hAnsi="Verdana"/>
                <w:caps w:val="0"/>
                <w:szCs w:val="22"/>
              </w:rPr>
            </w:pPr>
            <w:r>
              <w:rPr>
                <w:rFonts w:ascii="Verdana" w:hAnsi="Verdana"/>
                <w:caps w:val="0"/>
                <w:szCs w:val="22"/>
              </w:rPr>
              <w:lastRenderedPageBreak/>
              <w:t xml:space="preserve">Veuillez fournir des </w:t>
            </w:r>
            <w:r>
              <w:rPr>
                <w:rFonts w:ascii="Verdana" w:hAnsi="Verdana"/>
                <w:caps w:val="0"/>
                <w:szCs w:val="22"/>
              </w:rPr>
              <w:br/>
              <w:t>exemplaires imprimés à :</w:t>
            </w:r>
          </w:p>
          <w:p w:rsidR="00F61902" w:rsidRDefault="00F61902" w:rsidP="00A917FA">
            <w:pPr>
              <w:pStyle w:val="Text"/>
              <w:rPr>
                <w:rFonts w:ascii="Verdana" w:hAnsi="Verdana"/>
                <w:szCs w:val="22"/>
              </w:rPr>
            </w:pPr>
          </w:p>
          <w:p w:rsidR="000B6BA7" w:rsidRPr="00F61902" w:rsidRDefault="000B6BA7" w:rsidP="00A917FA">
            <w:pPr>
              <w:pStyle w:val="Text"/>
              <w:rPr>
                <w:rFonts w:ascii="Verdana" w:hAnsi="Verdana"/>
                <w:sz w:val="18"/>
                <w:szCs w:val="18"/>
              </w:rPr>
            </w:pPr>
            <w:r>
              <w:rPr>
                <w:rFonts w:ascii="Verdana" w:hAnsi="Verdana"/>
                <w:sz w:val="18"/>
                <w:szCs w:val="18"/>
              </w:rPr>
              <w:t>PREWE</w:t>
            </w:r>
          </w:p>
          <w:p w:rsidR="000B6BA7" w:rsidRPr="00F61902" w:rsidRDefault="000B6BA7" w:rsidP="00A917FA">
            <w:pPr>
              <w:pStyle w:val="Text"/>
              <w:rPr>
                <w:rFonts w:ascii="Verdana" w:hAnsi="Verdana"/>
                <w:sz w:val="18"/>
                <w:szCs w:val="18"/>
              </w:rPr>
            </w:pPr>
            <w:r>
              <w:rPr>
                <w:rFonts w:ascii="Verdana" w:hAnsi="Verdana"/>
                <w:sz w:val="18"/>
                <w:szCs w:val="18"/>
              </w:rPr>
              <w:t>Michael Endulat</w:t>
            </w:r>
          </w:p>
          <w:p w:rsidR="000B6BA7" w:rsidRPr="00F61902" w:rsidRDefault="000B6BA7" w:rsidP="00A917FA">
            <w:pPr>
              <w:pStyle w:val="Text"/>
              <w:rPr>
                <w:rFonts w:ascii="Verdana" w:hAnsi="Verdana"/>
                <w:sz w:val="18"/>
                <w:szCs w:val="18"/>
              </w:rPr>
            </w:pPr>
            <w:proofErr w:type="spellStart"/>
            <w:r>
              <w:rPr>
                <w:rFonts w:ascii="Verdana" w:hAnsi="Verdana"/>
                <w:sz w:val="18"/>
                <w:szCs w:val="18"/>
              </w:rPr>
              <w:t>Goldberger</w:t>
            </w:r>
            <w:proofErr w:type="spellEnd"/>
            <w:r>
              <w:rPr>
                <w:rFonts w:ascii="Verdana" w:hAnsi="Verdana"/>
                <w:sz w:val="18"/>
                <w:szCs w:val="18"/>
              </w:rPr>
              <w:t xml:space="preserve"> </w:t>
            </w:r>
            <w:proofErr w:type="spellStart"/>
            <w:r>
              <w:rPr>
                <w:rFonts w:ascii="Verdana" w:hAnsi="Verdana"/>
                <w:sz w:val="18"/>
                <w:szCs w:val="18"/>
              </w:rPr>
              <w:t>Str</w:t>
            </w:r>
            <w:proofErr w:type="spellEnd"/>
            <w:r>
              <w:rPr>
                <w:rFonts w:ascii="Verdana" w:hAnsi="Verdana"/>
                <w:sz w:val="18"/>
                <w:szCs w:val="18"/>
              </w:rPr>
              <w:t>. 12</w:t>
            </w:r>
          </w:p>
          <w:p w:rsidR="000B6BA7" w:rsidRPr="00F61902" w:rsidRDefault="000B6BA7" w:rsidP="00A917FA">
            <w:pPr>
              <w:pStyle w:val="Text"/>
              <w:rPr>
                <w:rFonts w:ascii="Verdana" w:hAnsi="Verdana"/>
                <w:sz w:val="18"/>
                <w:szCs w:val="18"/>
              </w:rPr>
            </w:pPr>
            <w:r>
              <w:rPr>
                <w:rFonts w:ascii="Verdana" w:hAnsi="Verdana"/>
                <w:sz w:val="18"/>
                <w:szCs w:val="18"/>
              </w:rPr>
              <w:t>27580 Bremerhaven</w:t>
            </w:r>
          </w:p>
          <w:p w:rsidR="000B6BA7" w:rsidRPr="00F61902" w:rsidRDefault="000B6BA7" w:rsidP="00A917FA">
            <w:pPr>
              <w:pStyle w:val="Text"/>
              <w:rPr>
                <w:rFonts w:ascii="Verdana" w:hAnsi="Verdana"/>
                <w:sz w:val="18"/>
                <w:szCs w:val="18"/>
              </w:rPr>
            </w:pPr>
            <w:r>
              <w:rPr>
                <w:rFonts w:ascii="Verdana" w:hAnsi="Verdana"/>
                <w:sz w:val="18"/>
                <w:szCs w:val="18"/>
              </w:rPr>
              <w:t>Allemagne</w:t>
            </w:r>
          </w:p>
          <w:p w:rsidR="000B6BA7" w:rsidRPr="00F61902" w:rsidRDefault="000B6BA7" w:rsidP="00A917FA">
            <w:pPr>
              <w:pStyle w:val="Text"/>
              <w:rPr>
                <w:rFonts w:ascii="Verdana" w:hAnsi="Verdana"/>
                <w:sz w:val="18"/>
                <w:szCs w:val="18"/>
              </w:rPr>
            </w:pPr>
          </w:p>
          <w:p w:rsidR="000B6BA7" w:rsidRPr="00F61902" w:rsidRDefault="000B6BA7" w:rsidP="00A917FA">
            <w:pPr>
              <w:pStyle w:val="Text"/>
              <w:rPr>
                <w:rFonts w:ascii="Verdana" w:hAnsi="Verdana"/>
                <w:sz w:val="18"/>
                <w:szCs w:val="18"/>
              </w:rPr>
            </w:pPr>
            <w:r>
              <w:rPr>
                <w:rFonts w:ascii="Verdana" w:hAnsi="Verdana"/>
                <w:sz w:val="18"/>
                <w:szCs w:val="18"/>
              </w:rPr>
              <w:t>Téléphone : +49</w:t>
            </w:r>
            <w:r w:rsidR="004422E4">
              <w:rPr>
                <w:rFonts w:ascii="Verdana" w:hAnsi="Verdana"/>
                <w:sz w:val="18"/>
                <w:szCs w:val="18"/>
              </w:rPr>
              <w:t xml:space="preserve"> (0)</w:t>
            </w:r>
            <w:r>
              <w:rPr>
                <w:rFonts w:ascii="Verdana" w:hAnsi="Verdana"/>
                <w:sz w:val="18"/>
                <w:szCs w:val="18"/>
              </w:rPr>
              <w:t xml:space="preserve"> 471 48 17</w:t>
            </w:r>
            <w:r w:rsidR="004422E4">
              <w:rPr>
                <w:rFonts w:ascii="Verdana" w:hAnsi="Verdana"/>
                <w:sz w:val="18"/>
                <w:szCs w:val="18"/>
              </w:rPr>
              <w:t>-</w:t>
            </w:r>
            <w:r>
              <w:rPr>
                <w:rFonts w:ascii="Verdana" w:hAnsi="Verdana"/>
                <w:sz w:val="18"/>
                <w:szCs w:val="18"/>
              </w:rPr>
              <w:t>444</w:t>
            </w:r>
          </w:p>
          <w:p w:rsidR="000B6BA7" w:rsidRPr="00F61902" w:rsidRDefault="000B6BA7" w:rsidP="00A917FA">
            <w:pPr>
              <w:pStyle w:val="Text"/>
              <w:rPr>
                <w:rFonts w:ascii="Verdana" w:hAnsi="Verdana"/>
                <w:sz w:val="18"/>
                <w:szCs w:val="18"/>
              </w:rPr>
            </w:pPr>
          </w:p>
          <w:p w:rsidR="000B6BA7" w:rsidRPr="00F61902" w:rsidRDefault="000B6BA7" w:rsidP="00A917FA">
            <w:pPr>
              <w:pStyle w:val="Text"/>
              <w:rPr>
                <w:rFonts w:ascii="Verdana" w:hAnsi="Verdana"/>
                <w:sz w:val="18"/>
                <w:szCs w:val="18"/>
              </w:rPr>
            </w:pPr>
            <w:r>
              <w:rPr>
                <w:rFonts w:ascii="Verdana" w:hAnsi="Verdana"/>
                <w:sz w:val="18"/>
                <w:szCs w:val="18"/>
              </w:rPr>
              <w:t>E-mail : michael.endulat@prewe.com</w:t>
            </w:r>
          </w:p>
          <w:p w:rsidR="000B6BA7" w:rsidRPr="002D6808" w:rsidRDefault="000B6BA7" w:rsidP="00A917FA">
            <w:pPr>
              <w:pStyle w:val="Text"/>
              <w:rPr>
                <w:rFonts w:ascii="Verdana" w:hAnsi="Verdana"/>
                <w:sz w:val="16"/>
                <w:lang w:val="it-IT"/>
              </w:rPr>
            </w:pPr>
          </w:p>
        </w:tc>
      </w:tr>
    </w:tbl>
    <w:p w:rsidR="00742CAF" w:rsidRPr="002D6808" w:rsidRDefault="00742CAF">
      <w:pPr>
        <w:rPr>
          <w:rFonts w:ascii="Verdana" w:eastAsia="Times New Roman" w:hAnsi="Verdana" w:cs="Times New Roman"/>
        </w:rPr>
      </w:pPr>
      <w:r>
        <w:lastRenderedPageBreak/>
        <w:br w:type="page"/>
      </w:r>
    </w:p>
    <w:p w:rsidR="00742CAF" w:rsidRPr="00786FC0" w:rsidRDefault="00742CAF" w:rsidP="00742CAF">
      <w:pPr>
        <w:ind w:firstLine="567"/>
        <w:rPr>
          <w:rFonts w:ascii="Verdana" w:eastAsia="Times New Roman" w:hAnsi="Verdana" w:cs="Times New Roman"/>
          <w:lang w:val="it-IT" w:eastAsia="de-DE"/>
        </w:rPr>
      </w:pPr>
    </w:p>
    <w:p w:rsidR="00742CAF" w:rsidRPr="00E12716" w:rsidRDefault="00742CAF" w:rsidP="002D6FAA">
      <w:pPr>
        <w:ind w:firstLine="567"/>
        <w:rPr>
          <w:rFonts w:ascii="Verdana" w:eastAsia="Times New Roman" w:hAnsi="Verdana" w:cs="Times New Roman"/>
          <w:b/>
        </w:rPr>
      </w:pPr>
      <w:r>
        <w:rPr>
          <w:rFonts w:ascii="Verdana" w:hAnsi="Verdana"/>
          <w:b/>
        </w:rPr>
        <w:t>Photo :</w:t>
      </w:r>
    </w:p>
    <w:p w:rsidR="00742CAF" w:rsidRPr="0017744A" w:rsidRDefault="00742CAF" w:rsidP="00FB3038">
      <w:pPr>
        <w:spacing w:after="0"/>
        <w:ind w:left="567"/>
        <w:rPr>
          <w:rFonts w:ascii="Verdana" w:hAnsi="Verdana"/>
        </w:rPr>
      </w:pPr>
    </w:p>
    <w:p w:rsidR="00426D58" w:rsidRDefault="00ED743B" w:rsidP="00ED743B">
      <w:pPr>
        <w:spacing w:after="0"/>
        <w:ind w:left="567"/>
        <w:rPr>
          <w:rFonts w:ascii="Verdana" w:hAnsi="Verdana"/>
        </w:rPr>
      </w:pPr>
      <w:r>
        <w:rPr>
          <w:rFonts w:ascii="Verdana" w:hAnsi="Verdana"/>
          <w:noProof/>
          <w:lang w:val="de-DE" w:eastAsia="de-DE"/>
        </w:rPr>
        <w:drawing>
          <wp:inline distT="0" distB="0" distL="0" distR="0" wp14:anchorId="39ADBE57" wp14:editId="596BF402">
            <wp:extent cx="3874770" cy="2583180"/>
            <wp:effectExtent l="0" t="0" r="0" b="7620"/>
            <wp:docPr id="2" name="Grafik 2" descr="Z:\02__Kommunikationsmarketing\B_Presse\2019\04-08_Bauma 2019\40_Bauma PressKit\40_PM_WITOS_Paving\Bilder\VOEGELE_WITOS_Paving_Doc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9\04-08_Bauma 2019\40_Bauma PressKit\40_PM_WITOS_Paving\Bilder\VOEGELE_WITOS_Paving_Docu.jpg"/>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3877989" cy="2585326"/>
                    </a:xfrm>
                    <a:prstGeom prst="rect">
                      <a:avLst/>
                    </a:prstGeom>
                    <a:noFill/>
                    <a:ln>
                      <a:noFill/>
                    </a:ln>
                  </pic:spPr>
                </pic:pic>
              </a:graphicData>
            </a:graphic>
          </wp:inline>
        </w:drawing>
      </w:r>
    </w:p>
    <w:p w:rsidR="00ED743B" w:rsidRPr="0017744A" w:rsidRDefault="00ED743B" w:rsidP="00ED743B">
      <w:pPr>
        <w:spacing w:after="0"/>
        <w:ind w:left="567"/>
        <w:rPr>
          <w:rFonts w:ascii="Verdana" w:hAnsi="Verdana"/>
        </w:rPr>
      </w:pPr>
    </w:p>
    <w:p w:rsidR="007275F8" w:rsidRDefault="00C83BD6" w:rsidP="007275F8">
      <w:pPr>
        <w:spacing w:after="0"/>
        <w:ind w:left="567"/>
        <w:rPr>
          <w:rFonts w:ascii="Verdana" w:hAnsi="Verdana"/>
        </w:rPr>
      </w:pPr>
      <w:r>
        <w:rPr>
          <w:rFonts w:ascii="Verdana" w:hAnsi="Verdana"/>
        </w:rPr>
        <w:t>Documentation de chantiers : la nouvelle solution logicielle WITOS Paving Docu de VÖGELE permet d’enregistrer les données de pose et les bordereaux de livraison sur un réseau propre au chantier, mais aussi d’envoyer des rapports de chantier de manière automatique.</w:t>
      </w:r>
    </w:p>
    <w:p w:rsidR="00426D58" w:rsidRDefault="00426D58" w:rsidP="007275F8">
      <w:pPr>
        <w:spacing w:after="0"/>
        <w:ind w:left="567"/>
        <w:rPr>
          <w:rFonts w:ascii="Verdana" w:hAnsi="Verdana"/>
        </w:rPr>
      </w:pPr>
    </w:p>
    <w:sectPr w:rsidR="00426D58" w:rsidSect="00920659">
      <w:headerReference w:type="default" r:id="rId10"/>
      <w:footerReference w:type="default" r:id="rId11"/>
      <w:pgSz w:w="11906" w:h="16838"/>
      <w:pgMar w:top="1418" w:right="1134" w:bottom="1134" w:left="1134" w:header="709" w:footer="43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61385" w:rsidRDefault="00261385" w:rsidP="008A31D3">
      <w:pPr>
        <w:spacing w:after="0" w:line="240" w:lineRule="auto"/>
      </w:pPr>
      <w:r>
        <w:separator/>
      </w:r>
    </w:p>
  </w:endnote>
  <w:endnote w:type="continuationSeparator" w:id="0">
    <w:p w:rsidR="00261385" w:rsidRDefault="00261385" w:rsidP="008A31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Lucida Grande">
    <w:altName w:val="Arial"/>
    <w:charset w:val="00"/>
    <w:family w:val="auto"/>
    <w:pitch w:val="variable"/>
    <w:sig w:usb0="00000000"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611C" w:rsidRDefault="0007611C" w:rsidP="003E65BE">
    <w:pPr>
      <w:pStyle w:val="Fuzeile"/>
      <w:framePr w:w="1016" w:wrap="around" w:vAnchor="text" w:hAnchor="page" w:x="10315" w:y="1"/>
      <w:tabs>
        <w:tab w:val="left" w:pos="567"/>
      </w:tabs>
      <w:ind w:left="336" w:right="-602"/>
      <w:rPr>
        <w:rStyle w:val="Seitenzahl"/>
      </w:rPr>
    </w:pPr>
    <w:r>
      <w:rPr>
        <w:rStyle w:val="Seitenzahl"/>
      </w:rPr>
      <w:t xml:space="preserve">      </w:t>
    </w:r>
    <w:r>
      <w:rPr>
        <w:rStyle w:val="Seitenzahl"/>
      </w:rPr>
      <w:fldChar w:fldCharType="begin"/>
    </w:r>
    <w:r>
      <w:rPr>
        <w:rStyle w:val="Seitenzahl"/>
      </w:rPr>
      <w:instrText xml:space="preserve">PAGE  </w:instrText>
    </w:r>
    <w:r>
      <w:rPr>
        <w:rStyle w:val="Seitenzahl"/>
      </w:rPr>
      <w:fldChar w:fldCharType="separate"/>
    </w:r>
    <w:r w:rsidR="006F525A">
      <w:rPr>
        <w:rStyle w:val="Seitenzahl"/>
        <w:noProof/>
      </w:rPr>
      <w:t>2</w:t>
    </w:r>
    <w:r>
      <w:rPr>
        <w:rStyle w:val="Seitenzahl"/>
      </w:rPr>
      <w:fldChar w:fldCharType="end"/>
    </w:r>
  </w:p>
  <w:p w:rsidR="0007611C" w:rsidRPr="006F0BB2" w:rsidRDefault="0007611C" w:rsidP="0007588A">
    <w:pPr>
      <w:pStyle w:val="Fuzeile"/>
      <w:tabs>
        <w:tab w:val="clear" w:pos="4536"/>
        <w:tab w:val="clear" w:pos="9072"/>
      </w:tabs>
      <w:ind w:right="21"/>
      <w:jc w:val="center"/>
      <w:rPr>
        <w:rFonts w:ascii="Verdana" w:hAnsi="Verdana"/>
        <w:sz w:val="16"/>
        <w:szCs w:val="16"/>
      </w:rPr>
    </w:pPr>
    <w:r>
      <w:rPr>
        <w:rFonts w:ascii="Verdana" w:hAnsi="Verdana"/>
        <w:noProof/>
        <w:sz w:val="16"/>
        <w:szCs w:val="16"/>
        <w:lang w:val="de-DE" w:eastAsia="de-DE"/>
      </w:rPr>
      <w:drawing>
        <wp:anchor distT="0" distB="0" distL="114300" distR="114300" simplePos="0" relativeHeight="251661312" behindDoc="0" locked="0" layoutInCell="1" allowOverlap="1" wp14:anchorId="1231520A" wp14:editId="0924FA44">
          <wp:simplePos x="0" y="0"/>
          <wp:positionH relativeFrom="column">
            <wp:posOffset>-308610</wp:posOffset>
          </wp:positionH>
          <wp:positionV relativeFrom="paragraph">
            <wp:posOffset>-143510</wp:posOffset>
          </wp:positionV>
          <wp:extent cx="6874315" cy="94190"/>
          <wp:effectExtent l="0" t="0" r="0" b="7620"/>
          <wp:wrapNone/>
          <wp:docPr id="65" name="Bild 7" descr="Daten Server II:WIRTGEN:Massnahmen 2016:Presseinformation_Vorlage:Presseinformation_VÖGELE_unten.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Daten Server II:WIRTGEN:Massnahmen 2016:Presseinformation_Vorlage:Presseinformation_VÖGELE_unten.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t="43594" b="30005"/>
                  <a:stretch/>
                </pic:blipFill>
                <pic:spPr bwMode="auto">
                  <a:xfrm>
                    <a:off x="0" y="0"/>
                    <a:ext cx="6874315" cy="941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61385" w:rsidRDefault="00261385" w:rsidP="008A31D3">
      <w:pPr>
        <w:spacing w:after="0" w:line="240" w:lineRule="auto"/>
      </w:pPr>
      <w:r>
        <w:separator/>
      </w:r>
    </w:p>
  </w:footnote>
  <w:footnote w:type="continuationSeparator" w:id="0">
    <w:p w:rsidR="00261385" w:rsidRDefault="00261385" w:rsidP="008A31D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832"/>
      <w:gridCol w:w="4806"/>
    </w:tblGrid>
    <w:tr w:rsidR="0007611C" w:rsidRPr="00880B56" w:rsidTr="005C5964">
      <w:trPr>
        <w:trHeight w:val="1704"/>
      </w:trPr>
      <w:tc>
        <w:tcPr>
          <w:tcW w:w="4832" w:type="dxa"/>
          <w:tcMar>
            <w:left w:w="0" w:type="dxa"/>
            <w:right w:w="0" w:type="dxa"/>
          </w:tcMar>
        </w:tcPr>
        <w:p w:rsidR="0007611C" w:rsidRDefault="0007611C"/>
      </w:tc>
      <w:tc>
        <w:tcPr>
          <w:tcW w:w="4806" w:type="dxa"/>
          <w:tcMar>
            <w:left w:w="0" w:type="dxa"/>
            <w:right w:w="0" w:type="dxa"/>
          </w:tcMar>
        </w:tcPr>
        <w:p w:rsidR="0007611C" w:rsidRDefault="0007611C">
          <w:r>
            <w:rPr>
              <w:noProof/>
              <w:lang w:val="de-DE" w:eastAsia="de-DE"/>
            </w:rPr>
            <w:drawing>
              <wp:anchor distT="0" distB="0" distL="114300" distR="114300" simplePos="0" relativeHeight="251660288" behindDoc="0" locked="0" layoutInCell="1" allowOverlap="1" wp14:anchorId="7C52921B" wp14:editId="06BC236D">
                <wp:simplePos x="0" y="0"/>
                <wp:positionH relativeFrom="column">
                  <wp:posOffset>-3319145</wp:posOffset>
                </wp:positionH>
                <wp:positionV relativeFrom="paragraph">
                  <wp:posOffset>-99695</wp:posOffset>
                </wp:positionV>
                <wp:extent cx="6684876" cy="1249510"/>
                <wp:effectExtent l="0" t="0" r="0" b="0"/>
                <wp:wrapNone/>
                <wp:docPr id="62" name="Bild 4" descr="Daten Server II:WIRTGEN:Massnahmen 2016:Presseinformation_Vorlage:Presseinformation_VÖGELE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descr="Daten Server II:WIRTGEN:Massnahmen 2016:Presseinformation_Vorlage:Presseinformation_VÖGELE_oben.png"/>
                        <pic:cNvPicPr>
                          <a:picLocks noChangeAspect="1" noChangeArrowheads="1"/>
                        </pic:cNvPicPr>
                      </pic:nvPicPr>
                      <pic:blipFill>
                        <a:blip r:embed="rId1">
                          <a:alphaModFix amt="64000"/>
                          <a:extLst>
                            <a:ext uri="{28A0092B-C50C-407E-A947-70E740481C1C}">
                              <a14:useLocalDpi xmlns:a14="http://schemas.microsoft.com/office/drawing/2010/main" val="0"/>
                            </a:ext>
                          </a:extLst>
                        </a:blip>
                        <a:srcRect/>
                        <a:stretch>
                          <a:fillRect/>
                        </a:stretch>
                      </pic:blipFill>
                      <pic:spPr bwMode="auto">
                        <a:xfrm>
                          <a:off x="0" y="0"/>
                          <a:ext cx="6687595" cy="1250018"/>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07611C" w:rsidRPr="00880B56" w:rsidTr="00FA6008">
      <w:trPr>
        <w:trHeight w:val="257"/>
      </w:trPr>
      <w:tc>
        <w:tcPr>
          <w:tcW w:w="9638" w:type="dxa"/>
          <w:gridSpan w:val="2"/>
          <w:tcMar>
            <w:left w:w="0" w:type="dxa"/>
            <w:right w:w="0" w:type="dxa"/>
          </w:tcMar>
        </w:tcPr>
        <w:p w:rsidR="0007611C" w:rsidRDefault="0007611C" w:rsidP="001E566E">
          <w:pPr>
            <w:pStyle w:val="Kopfzeile"/>
            <w:rPr>
              <w:rFonts w:ascii="Verdana" w:hAnsi="Verdana"/>
              <w:noProof/>
              <w:sz w:val="20"/>
              <w:szCs w:val="20"/>
            </w:rPr>
          </w:pPr>
          <w:r>
            <w:rPr>
              <w:rFonts w:ascii="Verdana" w:hAnsi="Verdana"/>
              <w:noProof/>
              <w:sz w:val="20"/>
              <w:szCs w:val="20"/>
              <w:lang w:val="de-DE" w:eastAsia="de-DE"/>
            </w:rPr>
            <w:drawing>
              <wp:inline distT="0" distB="0" distL="0" distR="0" wp14:anchorId="7AA7CB9C" wp14:editId="123B16A9">
                <wp:extent cx="6116320" cy="8648065"/>
                <wp:effectExtent l="0" t="0" r="5080" b="0"/>
                <wp:docPr id="63" name="Bild 6" descr="Macintosh HD:Users:kai:Desktop:Pressemitteilung_blanco:Presseinformation_Bl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ai:Desktop:Pressemitteilung_blanco:Presseinformation_Blanco.jpg"/>
                        <pic:cNvPicPr>
                          <a:picLocks noChangeAspect="1" noChangeArrowheads="1"/>
                        </pic:cNvPicPr>
                      </pic:nvPicPr>
                      <pic:blipFill>
                        <a:blip r:embed="rId2" cstate="email">
                          <a:extLst>
                            <a:ext uri="{28A0092B-C50C-407E-A947-70E740481C1C}">
                              <a14:useLocalDpi xmlns:a14="http://schemas.microsoft.com/office/drawing/2010/main"/>
                            </a:ext>
                          </a:extLst>
                        </a:blip>
                        <a:srcRect/>
                        <a:stretch>
                          <a:fillRect/>
                        </a:stretch>
                      </pic:blipFill>
                      <pic:spPr bwMode="auto">
                        <a:xfrm>
                          <a:off x="0" y="0"/>
                          <a:ext cx="6116320" cy="8648065"/>
                        </a:xfrm>
                        <a:prstGeom prst="rect">
                          <a:avLst/>
                        </a:prstGeom>
                        <a:noFill/>
                        <a:ln>
                          <a:noFill/>
                        </a:ln>
                      </pic:spPr>
                    </pic:pic>
                  </a:graphicData>
                </a:graphic>
              </wp:inline>
            </w:drawing>
          </w:r>
          <w:r>
            <w:rPr>
              <w:rFonts w:ascii="Verdana" w:hAnsi="Verdana"/>
              <w:noProof/>
              <w:sz w:val="20"/>
              <w:szCs w:val="20"/>
              <w:lang w:val="de-DE" w:eastAsia="de-DE"/>
            </w:rPr>
            <w:drawing>
              <wp:anchor distT="0" distB="0" distL="114300" distR="114300" simplePos="0" relativeHeight="251659264" behindDoc="0" locked="0" layoutInCell="1" allowOverlap="1" wp14:anchorId="7FE115F3" wp14:editId="79141332">
                <wp:simplePos x="0" y="0"/>
                <wp:positionH relativeFrom="column">
                  <wp:posOffset>-149225</wp:posOffset>
                </wp:positionH>
                <wp:positionV relativeFrom="paragraph">
                  <wp:posOffset>13335</wp:posOffset>
                </wp:positionV>
                <wp:extent cx="6398686" cy="384810"/>
                <wp:effectExtent l="0" t="0" r="2540" b="0"/>
                <wp:wrapNone/>
                <wp:docPr id="64" name="Bild 9" descr="Macintosh HD:Users:kai:Desktop:Wirtgen Group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descr="Macintosh HD:Users:kai:Desktop:Wirtgen Group_Balken.jpg"/>
                        <pic:cNvPicPr>
                          <a:picLocks noChangeAspect="1"/>
                        </pic:cNvPicPr>
                      </pic:nvPicPr>
                      <pic:blipFill>
                        <a:blip r:embed="rId3" cstate="email">
                          <a:alphaModFix/>
                          <a:extLst>
                            <a:ext uri="{28A0092B-C50C-407E-A947-70E740481C1C}">
                              <a14:useLocalDpi xmlns:a14="http://schemas.microsoft.com/office/drawing/2010/main"/>
                            </a:ext>
                          </a:extLst>
                        </a:blip>
                        <a:srcRect/>
                        <a:stretch>
                          <a:fillRect/>
                        </a:stretch>
                      </pic:blipFill>
                      <pic:spPr bwMode="auto">
                        <a:xfrm>
                          <a:off x="0" y="0"/>
                          <a:ext cx="6398686" cy="384810"/>
                        </a:xfrm>
                        <a:prstGeom prst="rect">
                          <a:avLst/>
                        </a:prstGeom>
                        <a:noFill/>
                        <a:ln>
                          <a:noFill/>
                        </a:ln>
                      </pic:spPr>
                    </pic:pic>
                  </a:graphicData>
                </a:graphic>
              </wp:anchor>
            </w:drawing>
          </w:r>
        </w:p>
        <w:p w:rsidR="0007611C" w:rsidRPr="00880B56" w:rsidRDefault="0007611C" w:rsidP="001E566E">
          <w:pPr>
            <w:pStyle w:val="Kopfzeile"/>
            <w:rPr>
              <w:rFonts w:ascii="Verdana" w:hAnsi="Verdana"/>
              <w:noProof/>
              <w:sz w:val="20"/>
              <w:szCs w:val="20"/>
            </w:rPr>
          </w:pPr>
        </w:p>
      </w:tc>
    </w:tr>
  </w:tbl>
  <w:p w:rsidR="0007611C" w:rsidRPr="008A31D3" w:rsidRDefault="0007611C">
    <w:pPr>
      <w:pStyle w:val="Kopfzeile"/>
      <w:rPr>
        <w:sz w:val="1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85AA1"/>
    <w:multiLevelType w:val="hybridMultilevel"/>
    <w:tmpl w:val="465802AA"/>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
    <w:nsid w:val="2021372F"/>
    <w:multiLevelType w:val="hybridMultilevel"/>
    <w:tmpl w:val="95BA892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33DF20A2"/>
    <w:multiLevelType w:val="multilevel"/>
    <w:tmpl w:val="1AAEFD6A"/>
    <w:lvl w:ilvl="0">
      <w:start w:val="1"/>
      <w:numFmt w:val="bullet"/>
      <w:lvlText w:val=""/>
      <w:lvlJc w:val="left"/>
      <w:pPr>
        <w:tabs>
          <w:tab w:val="num" w:pos="1563"/>
        </w:tabs>
        <w:ind w:left="1563" w:hanging="360"/>
      </w:pPr>
      <w:rPr>
        <w:rFonts w:ascii="Symbol" w:hAnsi="Symbol" w:hint="default"/>
        <w:sz w:val="20"/>
      </w:rPr>
    </w:lvl>
    <w:lvl w:ilvl="1">
      <w:start w:val="1"/>
      <w:numFmt w:val="bullet"/>
      <w:lvlText w:val="o"/>
      <w:lvlJc w:val="left"/>
      <w:pPr>
        <w:tabs>
          <w:tab w:val="num" w:pos="2283"/>
        </w:tabs>
        <w:ind w:left="2283" w:hanging="360"/>
      </w:pPr>
      <w:rPr>
        <w:rFonts w:ascii="Courier New" w:hAnsi="Courier New" w:hint="default"/>
        <w:sz w:val="20"/>
      </w:rPr>
    </w:lvl>
    <w:lvl w:ilvl="2" w:tentative="1">
      <w:start w:val="1"/>
      <w:numFmt w:val="bullet"/>
      <w:lvlText w:val=""/>
      <w:lvlJc w:val="left"/>
      <w:pPr>
        <w:tabs>
          <w:tab w:val="num" w:pos="3003"/>
        </w:tabs>
        <w:ind w:left="3003" w:hanging="360"/>
      </w:pPr>
      <w:rPr>
        <w:rFonts w:ascii="Wingdings" w:hAnsi="Wingdings" w:hint="default"/>
        <w:sz w:val="20"/>
      </w:rPr>
    </w:lvl>
    <w:lvl w:ilvl="3" w:tentative="1">
      <w:start w:val="1"/>
      <w:numFmt w:val="bullet"/>
      <w:lvlText w:val=""/>
      <w:lvlJc w:val="left"/>
      <w:pPr>
        <w:tabs>
          <w:tab w:val="num" w:pos="3723"/>
        </w:tabs>
        <w:ind w:left="3723" w:hanging="360"/>
      </w:pPr>
      <w:rPr>
        <w:rFonts w:ascii="Wingdings" w:hAnsi="Wingdings" w:hint="default"/>
        <w:sz w:val="20"/>
      </w:rPr>
    </w:lvl>
    <w:lvl w:ilvl="4" w:tentative="1">
      <w:start w:val="1"/>
      <w:numFmt w:val="bullet"/>
      <w:lvlText w:val=""/>
      <w:lvlJc w:val="left"/>
      <w:pPr>
        <w:tabs>
          <w:tab w:val="num" w:pos="4443"/>
        </w:tabs>
        <w:ind w:left="4443" w:hanging="360"/>
      </w:pPr>
      <w:rPr>
        <w:rFonts w:ascii="Wingdings" w:hAnsi="Wingdings" w:hint="default"/>
        <w:sz w:val="20"/>
      </w:rPr>
    </w:lvl>
    <w:lvl w:ilvl="5" w:tentative="1">
      <w:start w:val="1"/>
      <w:numFmt w:val="bullet"/>
      <w:lvlText w:val=""/>
      <w:lvlJc w:val="left"/>
      <w:pPr>
        <w:tabs>
          <w:tab w:val="num" w:pos="5163"/>
        </w:tabs>
        <w:ind w:left="5163" w:hanging="360"/>
      </w:pPr>
      <w:rPr>
        <w:rFonts w:ascii="Wingdings" w:hAnsi="Wingdings" w:hint="default"/>
        <w:sz w:val="20"/>
      </w:rPr>
    </w:lvl>
    <w:lvl w:ilvl="6" w:tentative="1">
      <w:start w:val="1"/>
      <w:numFmt w:val="bullet"/>
      <w:lvlText w:val=""/>
      <w:lvlJc w:val="left"/>
      <w:pPr>
        <w:tabs>
          <w:tab w:val="num" w:pos="5883"/>
        </w:tabs>
        <w:ind w:left="5883" w:hanging="360"/>
      </w:pPr>
      <w:rPr>
        <w:rFonts w:ascii="Wingdings" w:hAnsi="Wingdings" w:hint="default"/>
        <w:sz w:val="20"/>
      </w:rPr>
    </w:lvl>
    <w:lvl w:ilvl="7" w:tentative="1">
      <w:start w:val="1"/>
      <w:numFmt w:val="bullet"/>
      <w:lvlText w:val=""/>
      <w:lvlJc w:val="left"/>
      <w:pPr>
        <w:tabs>
          <w:tab w:val="num" w:pos="6603"/>
        </w:tabs>
        <w:ind w:left="6603" w:hanging="360"/>
      </w:pPr>
      <w:rPr>
        <w:rFonts w:ascii="Wingdings" w:hAnsi="Wingdings" w:hint="default"/>
        <w:sz w:val="20"/>
      </w:rPr>
    </w:lvl>
    <w:lvl w:ilvl="8" w:tentative="1">
      <w:start w:val="1"/>
      <w:numFmt w:val="bullet"/>
      <w:lvlText w:val=""/>
      <w:lvlJc w:val="left"/>
      <w:pPr>
        <w:tabs>
          <w:tab w:val="num" w:pos="7323"/>
        </w:tabs>
        <w:ind w:left="7323" w:hanging="360"/>
      </w:pPr>
      <w:rPr>
        <w:rFonts w:ascii="Wingdings" w:hAnsi="Wingdings" w:hint="default"/>
        <w:sz w:val="20"/>
      </w:rPr>
    </w:lvl>
  </w:abstractNum>
  <w:abstractNum w:abstractNumId="3">
    <w:nsid w:val="502B4019"/>
    <w:multiLevelType w:val="hybridMultilevel"/>
    <w:tmpl w:val="FD4E6212"/>
    <w:lvl w:ilvl="0" w:tplc="EB06082C">
      <w:numFmt w:val="bullet"/>
      <w:lvlText w:val=""/>
      <w:lvlJc w:val="left"/>
      <w:pPr>
        <w:ind w:left="927" w:hanging="360"/>
      </w:pPr>
      <w:rPr>
        <w:rFonts w:ascii="Wingdings" w:eastAsia="Times New Roman" w:hAnsi="Wingdings" w:cs="Times New Roman" w:hint="default"/>
      </w:rPr>
    </w:lvl>
    <w:lvl w:ilvl="1" w:tplc="04070003" w:tentative="1">
      <w:start w:val="1"/>
      <w:numFmt w:val="bullet"/>
      <w:lvlText w:val="o"/>
      <w:lvlJc w:val="left"/>
      <w:pPr>
        <w:ind w:left="1647" w:hanging="360"/>
      </w:pPr>
      <w:rPr>
        <w:rFonts w:ascii="Courier New" w:hAnsi="Courier New" w:hint="default"/>
      </w:rPr>
    </w:lvl>
    <w:lvl w:ilvl="2" w:tplc="04070005" w:tentative="1">
      <w:start w:val="1"/>
      <w:numFmt w:val="bullet"/>
      <w:lvlText w:val=""/>
      <w:lvlJc w:val="left"/>
      <w:pPr>
        <w:ind w:left="2367" w:hanging="360"/>
      </w:pPr>
      <w:rPr>
        <w:rFonts w:ascii="Symbol" w:hAnsi="Symbol" w:hint="default"/>
      </w:rPr>
    </w:lvl>
    <w:lvl w:ilvl="3" w:tplc="04070001" w:tentative="1">
      <w:start w:val="1"/>
      <w:numFmt w:val="bullet"/>
      <w:lvlText w:val=""/>
      <w:lvlJc w:val="left"/>
      <w:pPr>
        <w:ind w:left="3087" w:hanging="360"/>
      </w:pPr>
      <w:rPr>
        <w:rFonts w:ascii="Symbol" w:hAnsi="Symbol" w:hint="default"/>
      </w:rPr>
    </w:lvl>
    <w:lvl w:ilvl="4" w:tplc="04070003" w:tentative="1">
      <w:start w:val="1"/>
      <w:numFmt w:val="bullet"/>
      <w:lvlText w:val="o"/>
      <w:lvlJc w:val="left"/>
      <w:pPr>
        <w:ind w:left="3807" w:hanging="360"/>
      </w:pPr>
      <w:rPr>
        <w:rFonts w:ascii="Courier New" w:hAnsi="Courier New" w:hint="default"/>
      </w:rPr>
    </w:lvl>
    <w:lvl w:ilvl="5" w:tplc="04070005" w:tentative="1">
      <w:start w:val="1"/>
      <w:numFmt w:val="bullet"/>
      <w:lvlText w:val=""/>
      <w:lvlJc w:val="left"/>
      <w:pPr>
        <w:ind w:left="4527" w:hanging="360"/>
      </w:pPr>
      <w:rPr>
        <w:rFonts w:ascii="Symbol" w:hAnsi="Symbol" w:hint="default"/>
      </w:rPr>
    </w:lvl>
    <w:lvl w:ilvl="6" w:tplc="04070001" w:tentative="1">
      <w:start w:val="1"/>
      <w:numFmt w:val="bullet"/>
      <w:lvlText w:val=""/>
      <w:lvlJc w:val="left"/>
      <w:pPr>
        <w:ind w:left="5247" w:hanging="360"/>
      </w:pPr>
      <w:rPr>
        <w:rFonts w:ascii="Symbol" w:hAnsi="Symbol" w:hint="default"/>
      </w:rPr>
    </w:lvl>
    <w:lvl w:ilvl="7" w:tplc="04070003" w:tentative="1">
      <w:start w:val="1"/>
      <w:numFmt w:val="bullet"/>
      <w:lvlText w:val="o"/>
      <w:lvlJc w:val="left"/>
      <w:pPr>
        <w:ind w:left="5967" w:hanging="360"/>
      </w:pPr>
      <w:rPr>
        <w:rFonts w:ascii="Courier New" w:hAnsi="Courier New" w:hint="default"/>
      </w:rPr>
    </w:lvl>
    <w:lvl w:ilvl="8" w:tplc="04070005" w:tentative="1">
      <w:start w:val="1"/>
      <w:numFmt w:val="bullet"/>
      <w:lvlText w:val=""/>
      <w:lvlJc w:val="left"/>
      <w:pPr>
        <w:ind w:left="6687" w:hanging="360"/>
      </w:pPr>
      <w:rPr>
        <w:rFonts w:ascii="Symbol" w:hAnsi="Symbol" w:hint="default"/>
      </w:rPr>
    </w:lvl>
  </w:abstractNum>
  <w:abstractNum w:abstractNumId="4">
    <w:nsid w:val="624706BC"/>
    <w:multiLevelType w:val="hybridMultilevel"/>
    <w:tmpl w:val="18EC9518"/>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hint="default"/>
      </w:rPr>
    </w:lvl>
    <w:lvl w:ilvl="2" w:tplc="04070005" w:tentative="1">
      <w:start w:val="1"/>
      <w:numFmt w:val="bullet"/>
      <w:lvlText w:val=""/>
      <w:lvlJc w:val="left"/>
      <w:pPr>
        <w:ind w:left="2727" w:hanging="360"/>
      </w:pPr>
      <w:rPr>
        <w:rFonts w:ascii="Symbol" w:hAnsi="Symbol"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hint="default"/>
      </w:rPr>
    </w:lvl>
    <w:lvl w:ilvl="5" w:tplc="04070005" w:tentative="1">
      <w:start w:val="1"/>
      <w:numFmt w:val="bullet"/>
      <w:lvlText w:val=""/>
      <w:lvlJc w:val="left"/>
      <w:pPr>
        <w:ind w:left="4887" w:hanging="360"/>
      </w:pPr>
      <w:rPr>
        <w:rFonts w:ascii="Symbol" w:hAnsi="Symbol"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hint="default"/>
      </w:rPr>
    </w:lvl>
    <w:lvl w:ilvl="8" w:tplc="04070005" w:tentative="1">
      <w:start w:val="1"/>
      <w:numFmt w:val="bullet"/>
      <w:lvlText w:val=""/>
      <w:lvlJc w:val="left"/>
      <w:pPr>
        <w:ind w:left="7047" w:hanging="360"/>
      </w:pPr>
      <w:rPr>
        <w:rFonts w:ascii="Symbol" w:hAnsi="Symbol" w:hint="default"/>
      </w:rPr>
    </w:lvl>
  </w:abstractNum>
  <w:abstractNum w:abstractNumId="5">
    <w:nsid w:val="64F851C1"/>
    <w:multiLevelType w:val="hybridMultilevel"/>
    <w:tmpl w:val="4678F5AE"/>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6">
    <w:nsid w:val="689576CD"/>
    <w:multiLevelType w:val="hybridMultilevel"/>
    <w:tmpl w:val="B1129B0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hint="default"/>
      </w:rPr>
    </w:lvl>
    <w:lvl w:ilvl="2" w:tplc="04070005" w:tentative="1">
      <w:start w:val="1"/>
      <w:numFmt w:val="bullet"/>
      <w:lvlText w:val=""/>
      <w:lvlJc w:val="left"/>
      <w:pPr>
        <w:ind w:left="2868" w:hanging="360"/>
      </w:pPr>
      <w:rPr>
        <w:rFonts w:ascii="Symbol" w:hAnsi="Symbol"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hint="default"/>
      </w:rPr>
    </w:lvl>
    <w:lvl w:ilvl="5" w:tplc="04070005" w:tentative="1">
      <w:start w:val="1"/>
      <w:numFmt w:val="bullet"/>
      <w:lvlText w:val=""/>
      <w:lvlJc w:val="left"/>
      <w:pPr>
        <w:ind w:left="5028" w:hanging="360"/>
      </w:pPr>
      <w:rPr>
        <w:rFonts w:ascii="Symbol" w:hAnsi="Symbol"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hint="default"/>
      </w:rPr>
    </w:lvl>
    <w:lvl w:ilvl="8" w:tplc="04070005" w:tentative="1">
      <w:start w:val="1"/>
      <w:numFmt w:val="bullet"/>
      <w:lvlText w:val=""/>
      <w:lvlJc w:val="left"/>
      <w:pPr>
        <w:ind w:left="7188" w:hanging="360"/>
      </w:pPr>
      <w:rPr>
        <w:rFonts w:ascii="Symbol" w:hAnsi="Symbol" w:hint="default"/>
      </w:rPr>
    </w:lvl>
  </w:abstractNum>
  <w:abstractNum w:abstractNumId="7">
    <w:nsid w:val="7B8B521F"/>
    <w:multiLevelType w:val="hybridMultilevel"/>
    <w:tmpl w:val="85E05B86"/>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num w:numId="1">
    <w:abstractNumId w:val="1"/>
  </w:num>
  <w:num w:numId="2">
    <w:abstractNumId w:val="2"/>
  </w:num>
  <w:num w:numId="3">
    <w:abstractNumId w:val="4"/>
  </w:num>
  <w:num w:numId="4">
    <w:abstractNumId w:val="3"/>
  </w:num>
  <w:num w:numId="5">
    <w:abstractNumId w:val="6"/>
  </w:num>
  <w:num w:numId="6">
    <w:abstractNumId w:val="0"/>
  </w:num>
  <w:num w:numId="7">
    <w:abstractNumId w:val="5"/>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31D3"/>
    <w:rsid w:val="00000391"/>
    <w:rsid w:val="00000E42"/>
    <w:rsid w:val="00000FC3"/>
    <w:rsid w:val="000026FF"/>
    <w:rsid w:val="0000345E"/>
    <w:rsid w:val="000034D6"/>
    <w:rsid w:val="000044BC"/>
    <w:rsid w:val="00007934"/>
    <w:rsid w:val="00010BAB"/>
    <w:rsid w:val="000119A6"/>
    <w:rsid w:val="000129F7"/>
    <w:rsid w:val="00015A2F"/>
    <w:rsid w:val="00015C3C"/>
    <w:rsid w:val="000164DA"/>
    <w:rsid w:val="000228A4"/>
    <w:rsid w:val="00023225"/>
    <w:rsid w:val="00024A42"/>
    <w:rsid w:val="00024CAD"/>
    <w:rsid w:val="00027E7F"/>
    <w:rsid w:val="00032128"/>
    <w:rsid w:val="000338EA"/>
    <w:rsid w:val="00033C79"/>
    <w:rsid w:val="00034079"/>
    <w:rsid w:val="00037F01"/>
    <w:rsid w:val="00040487"/>
    <w:rsid w:val="00040A77"/>
    <w:rsid w:val="00042EDD"/>
    <w:rsid w:val="00045265"/>
    <w:rsid w:val="0004532B"/>
    <w:rsid w:val="00047A92"/>
    <w:rsid w:val="0005049A"/>
    <w:rsid w:val="000514AE"/>
    <w:rsid w:val="00052AD8"/>
    <w:rsid w:val="00053AF8"/>
    <w:rsid w:val="000559AB"/>
    <w:rsid w:val="00055CB7"/>
    <w:rsid w:val="00055CC3"/>
    <w:rsid w:val="00056ED2"/>
    <w:rsid w:val="00057C40"/>
    <w:rsid w:val="0006077F"/>
    <w:rsid w:val="00062115"/>
    <w:rsid w:val="00062869"/>
    <w:rsid w:val="00062BC0"/>
    <w:rsid w:val="00065C90"/>
    <w:rsid w:val="00066A8A"/>
    <w:rsid w:val="00070ACF"/>
    <w:rsid w:val="0007156F"/>
    <w:rsid w:val="00071C2D"/>
    <w:rsid w:val="000720A3"/>
    <w:rsid w:val="00075110"/>
    <w:rsid w:val="0007588A"/>
    <w:rsid w:val="000759CB"/>
    <w:rsid w:val="0007611C"/>
    <w:rsid w:val="00081812"/>
    <w:rsid w:val="00083F8F"/>
    <w:rsid w:val="00084DC5"/>
    <w:rsid w:val="00085116"/>
    <w:rsid w:val="00085C2A"/>
    <w:rsid w:val="00085E5A"/>
    <w:rsid w:val="00091860"/>
    <w:rsid w:val="0009403A"/>
    <w:rsid w:val="00094C1A"/>
    <w:rsid w:val="000952D7"/>
    <w:rsid w:val="000A1D89"/>
    <w:rsid w:val="000A1E02"/>
    <w:rsid w:val="000A1EDA"/>
    <w:rsid w:val="000A3CB9"/>
    <w:rsid w:val="000A5673"/>
    <w:rsid w:val="000A5B5C"/>
    <w:rsid w:val="000A5CF2"/>
    <w:rsid w:val="000A70AA"/>
    <w:rsid w:val="000A7D13"/>
    <w:rsid w:val="000B17C0"/>
    <w:rsid w:val="000B2013"/>
    <w:rsid w:val="000B22AB"/>
    <w:rsid w:val="000B2B05"/>
    <w:rsid w:val="000B3028"/>
    <w:rsid w:val="000B4F25"/>
    <w:rsid w:val="000B699B"/>
    <w:rsid w:val="000B6BA7"/>
    <w:rsid w:val="000B721F"/>
    <w:rsid w:val="000B72CF"/>
    <w:rsid w:val="000C24EA"/>
    <w:rsid w:val="000D1E00"/>
    <w:rsid w:val="000D4D36"/>
    <w:rsid w:val="000D5BFF"/>
    <w:rsid w:val="000E1FA8"/>
    <w:rsid w:val="000E48EC"/>
    <w:rsid w:val="000E4C32"/>
    <w:rsid w:val="000E50BB"/>
    <w:rsid w:val="000E6046"/>
    <w:rsid w:val="000E6C47"/>
    <w:rsid w:val="000F09EA"/>
    <w:rsid w:val="000F1698"/>
    <w:rsid w:val="000F1F9C"/>
    <w:rsid w:val="000F2A52"/>
    <w:rsid w:val="000F45BB"/>
    <w:rsid w:val="000F467A"/>
    <w:rsid w:val="000F59D4"/>
    <w:rsid w:val="000F5D9B"/>
    <w:rsid w:val="000F7DA8"/>
    <w:rsid w:val="0010008F"/>
    <w:rsid w:val="00100F9F"/>
    <w:rsid w:val="00101E5F"/>
    <w:rsid w:val="0010240A"/>
    <w:rsid w:val="00102ADF"/>
    <w:rsid w:val="00102DAD"/>
    <w:rsid w:val="0010412D"/>
    <w:rsid w:val="00104341"/>
    <w:rsid w:val="00104622"/>
    <w:rsid w:val="00104BD5"/>
    <w:rsid w:val="0010677A"/>
    <w:rsid w:val="00107609"/>
    <w:rsid w:val="0010796D"/>
    <w:rsid w:val="00107C74"/>
    <w:rsid w:val="00110245"/>
    <w:rsid w:val="001109D6"/>
    <w:rsid w:val="00110C98"/>
    <w:rsid w:val="001111A1"/>
    <w:rsid w:val="0011204F"/>
    <w:rsid w:val="00117B24"/>
    <w:rsid w:val="00120958"/>
    <w:rsid w:val="00120D06"/>
    <w:rsid w:val="001211FE"/>
    <w:rsid w:val="00122F83"/>
    <w:rsid w:val="001240A0"/>
    <w:rsid w:val="001255A5"/>
    <w:rsid w:val="00125CE9"/>
    <w:rsid w:val="00125EB9"/>
    <w:rsid w:val="00126F25"/>
    <w:rsid w:val="00130B60"/>
    <w:rsid w:val="001334EC"/>
    <w:rsid w:val="001350BC"/>
    <w:rsid w:val="001358F8"/>
    <w:rsid w:val="0014088C"/>
    <w:rsid w:val="0014106F"/>
    <w:rsid w:val="001428B3"/>
    <w:rsid w:val="0015269A"/>
    <w:rsid w:val="001526EC"/>
    <w:rsid w:val="00152DC6"/>
    <w:rsid w:val="0015312A"/>
    <w:rsid w:val="00156C24"/>
    <w:rsid w:val="001576F1"/>
    <w:rsid w:val="00157AD6"/>
    <w:rsid w:val="00166FB3"/>
    <w:rsid w:val="00170C2B"/>
    <w:rsid w:val="001722C4"/>
    <w:rsid w:val="001725B5"/>
    <w:rsid w:val="001733EE"/>
    <w:rsid w:val="00173876"/>
    <w:rsid w:val="0017744A"/>
    <w:rsid w:val="00181D8A"/>
    <w:rsid w:val="00182E10"/>
    <w:rsid w:val="001830E0"/>
    <w:rsid w:val="001841A5"/>
    <w:rsid w:val="00185102"/>
    <w:rsid w:val="00185B2F"/>
    <w:rsid w:val="001872B2"/>
    <w:rsid w:val="00187A9D"/>
    <w:rsid w:val="00187E9E"/>
    <w:rsid w:val="00187FFC"/>
    <w:rsid w:val="0019146A"/>
    <w:rsid w:val="00193B15"/>
    <w:rsid w:val="00196982"/>
    <w:rsid w:val="00196A6F"/>
    <w:rsid w:val="001A1081"/>
    <w:rsid w:val="001A125A"/>
    <w:rsid w:val="001A164D"/>
    <w:rsid w:val="001A2C28"/>
    <w:rsid w:val="001A383C"/>
    <w:rsid w:val="001A3B14"/>
    <w:rsid w:val="001A4911"/>
    <w:rsid w:val="001A5ED7"/>
    <w:rsid w:val="001A5FB4"/>
    <w:rsid w:val="001A6774"/>
    <w:rsid w:val="001A6C84"/>
    <w:rsid w:val="001B175C"/>
    <w:rsid w:val="001B291A"/>
    <w:rsid w:val="001B3B0E"/>
    <w:rsid w:val="001C0103"/>
    <w:rsid w:val="001C1F41"/>
    <w:rsid w:val="001C216D"/>
    <w:rsid w:val="001C2F03"/>
    <w:rsid w:val="001C42D7"/>
    <w:rsid w:val="001C4EBC"/>
    <w:rsid w:val="001C65BE"/>
    <w:rsid w:val="001C7175"/>
    <w:rsid w:val="001D0CE8"/>
    <w:rsid w:val="001D0F95"/>
    <w:rsid w:val="001D28F2"/>
    <w:rsid w:val="001D36B3"/>
    <w:rsid w:val="001D3A29"/>
    <w:rsid w:val="001D4EAE"/>
    <w:rsid w:val="001D4F2D"/>
    <w:rsid w:val="001D5D96"/>
    <w:rsid w:val="001D6D37"/>
    <w:rsid w:val="001D6D5E"/>
    <w:rsid w:val="001D771B"/>
    <w:rsid w:val="001E14D0"/>
    <w:rsid w:val="001E2192"/>
    <w:rsid w:val="001E2474"/>
    <w:rsid w:val="001E311D"/>
    <w:rsid w:val="001E36B6"/>
    <w:rsid w:val="001E3BFE"/>
    <w:rsid w:val="001E4A5C"/>
    <w:rsid w:val="001E566E"/>
    <w:rsid w:val="001E5E9E"/>
    <w:rsid w:val="001E6287"/>
    <w:rsid w:val="001F0073"/>
    <w:rsid w:val="001F0125"/>
    <w:rsid w:val="001F068C"/>
    <w:rsid w:val="001F0EAA"/>
    <w:rsid w:val="001F1E25"/>
    <w:rsid w:val="001F43AE"/>
    <w:rsid w:val="001F4F23"/>
    <w:rsid w:val="001F520E"/>
    <w:rsid w:val="001F6551"/>
    <w:rsid w:val="001F6F9E"/>
    <w:rsid w:val="0020001C"/>
    <w:rsid w:val="00200D4F"/>
    <w:rsid w:val="00200DB3"/>
    <w:rsid w:val="00201720"/>
    <w:rsid w:val="0020341B"/>
    <w:rsid w:val="00203B83"/>
    <w:rsid w:val="00203F3C"/>
    <w:rsid w:val="00203FE3"/>
    <w:rsid w:val="002044E1"/>
    <w:rsid w:val="002054F8"/>
    <w:rsid w:val="00206113"/>
    <w:rsid w:val="002063D4"/>
    <w:rsid w:val="00206E77"/>
    <w:rsid w:val="00207E85"/>
    <w:rsid w:val="00210C01"/>
    <w:rsid w:val="002117E9"/>
    <w:rsid w:val="00213047"/>
    <w:rsid w:val="002143BB"/>
    <w:rsid w:val="0021480D"/>
    <w:rsid w:val="002156FF"/>
    <w:rsid w:val="002159EA"/>
    <w:rsid w:val="0021763D"/>
    <w:rsid w:val="00222991"/>
    <w:rsid w:val="00222D3C"/>
    <w:rsid w:val="00225530"/>
    <w:rsid w:val="00226CB6"/>
    <w:rsid w:val="00227E46"/>
    <w:rsid w:val="00230B9C"/>
    <w:rsid w:val="00232208"/>
    <w:rsid w:val="002328F8"/>
    <w:rsid w:val="00232B5B"/>
    <w:rsid w:val="002340E6"/>
    <w:rsid w:val="002344E3"/>
    <w:rsid w:val="00234F8A"/>
    <w:rsid w:val="00235041"/>
    <w:rsid w:val="00237287"/>
    <w:rsid w:val="00237A4A"/>
    <w:rsid w:val="00240379"/>
    <w:rsid w:val="00240B54"/>
    <w:rsid w:val="00241672"/>
    <w:rsid w:val="00242A0D"/>
    <w:rsid w:val="00243C13"/>
    <w:rsid w:val="0024444A"/>
    <w:rsid w:val="0024461D"/>
    <w:rsid w:val="002508A2"/>
    <w:rsid w:val="00252332"/>
    <w:rsid w:val="00252693"/>
    <w:rsid w:val="00255294"/>
    <w:rsid w:val="002556E3"/>
    <w:rsid w:val="0025681D"/>
    <w:rsid w:val="0026024D"/>
    <w:rsid w:val="00261385"/>
    <w:rsid w:val="00262A44"/>
    <w:rsid w:val="00264179"/>
    <w:rsid w:val="00264F21"/>
    <w:rsid w:val="00265EEE"/>
    <w:rsid w:val="002661A1"/>
    <w:rsid w:val="002664E4"/>
    <w:rsid w:val="0026735B"/>
    <w:rsid w:val="002678D1"/>
    <w:rsid w:val="00270BD8"/>
    <w:rsid w:val="00271AFE"/>
    <w:rsid w:val="00271E96"/>
    <w:rsid w:val="002737B0"/>
    <w:rsid w:val="002747D6"/>
    <w:rsid w:val="002755A9"/>
    <w:rsid w:val="0028321D"/>
    <w:rsid w:val="00283E22"/>
    <w:rsid w:val="00284369"/>
    <w:rsid w:val="002916C9"/>
    <w:rsid w:val="00294290"/>
    <w:rsid w:val="00295707"/>
    <w:rsid w:val="002962C7"/>
    <w:rsid w:val="0029754D"/>
    <w:rsid w:val="002A1AF8"/>
    <w:rsid w:val="002A2313"/>
    <w:rsid w:val="002A29B0"/>
    <w:rsid w:val="002A3358"/>
    <w:rsid w:val="002A5FBD"/>
    <w:rsid w:val="002A69CF"/>
    <w:rsid w:val="002B2A14"/>
    <w:rsid w:val="002B4A7A"/>
    <w:rsid w:val="002B4D5F"/>
    <w:rsid w:val="002B5C71"/>
    <w:rsid w:val="002B5FCE"/>
    <w:rsid w:val="002B6DDA"/>
    <w:rsid w:val="002B7AC2"/>
    <w:rsid w:val="002C11DD"/>
    <w:rsid w:val="002C1A99"/>
    <w:rsid w:val="002C3F56"/>
    <w:rsid w:val="002C4377"/>
    <w:rsid w:val="002C4B42"/>
    <w:rsid w:val="002C6559"/>
    <w:rsid w:val="002C6B07"/>
    <w:rsid w:val="002C6D4B"/>
    <w:rsid w:val="002C76FF"/>
    <w:rsid w:val="002D0201"/>
    <w:rsid w:val="002D0EA6"/>
    <w:rsid w:val="002D278F"/>
    <w:rsid w:val="002D2CA5"/>
    <w:rsid w:val="002D38C5"/>
    <w:rsid w:val="002D5382"/>
    <w:rsid w:val="002D6808"/>
    <w:rsid w:val="002D6E67"/>
    <w:rsid w:val="002D6FAA"/>
    <w:rsid w:val="002E3524"/>
    <w:rsid w:val="002E538D"/>
    <w:rsid w:val="002E5F25"/>
    <w:rsid w:val="002E748F"/>
    <w:rsid w:val="002E771F"/>
    <w:rsid w:val="002F00AB"/>
    <w:rsid w:val="002F16F0"/>
    <w:rsid w:val="002F17BF"/>
    <w:rsid w:val="002F2097"/>
    <w:rsid w:val="002F2B5A"/>
    <w:rsid w:val="002F4E68"/>
    <w:rsid w:val="002F5912"/>
    <w:rsid w:val="002F75CD"/>
    <w:rsid w:val="00300E6B"/>
    <w:rsid w:val="00302066"/>
    <w:rsid w:val="00303D2A"/>
    <w:rsid w:val="0030421A"/>
    <w:rsid w:val="00305DD4"/>
    <w:rsid w:val="00306508"/>
    <w:rsid w:val="003067E6"/>
    <w:rsid w:val="0030720B"/>
    <w:rsid w:val="0031063B"/>
    <w:rsid w:val="00311220"/>
    <w:rsid w:val="003133FE"/>
    <w:rsid w:val="003137EF"/>
    <w:rsid w:val="00314C2F"/>
    <w:rsid w:val="00315685"/>
    <w:rsid w:val="003156A8"/>
    <w:rsid w:val="00315BBE"/>
    <w:rsid w:val="0031762B"/>
    <w:rsid w:val="00320933"/>
    <w:rsid w:val="00320D07"/>
    <w:rsid w:val="00321085"/>
    <w:rsid w:val="003210E6"/>
    <w:rsid w:val="00322606"/>
    <w:rsid w:val="0032260C"/>
    <w:rsid w:val="00322694"/>
    <w:rsid w:val="0032285E"/>
    <w:rsid w:val="003228F6"/>
    <w:rsid w:val="00324507"/>
    <w:rsid w:val="003253B6"/>
    <w:rsid w:val="0032757B"/>
    <w:rsid w:val="00327958"/>
    <w:rsid w:val="00331E75"/>
    <w:rsid w:val="003340A5"/>
    <w:rsid w:val="003347EE"/>
    <w:rsid w:val="00334DC6"/>
    <w:rsid w:val="003370D0"/>
    <w:rsid w:val="003372CA"/>
    <w:rsid w:val="00340055"/>
    <w:rsid w:val="00341BAD"/>
    <w:rsid w:val="003461FD"/>
    <w:rsid w:val="00346EE8"/>
    <w:rsid w:val="003475B5"/>
    <w:rsid w:val="00347F69"/>
    <w:rsid w:val="00350772"/>
    <w:rsid w:val="003511D0"/>
    <w:rsid w:val="00352827"/>
    <w:rsid w:val="0035380B"/>
    <w:rsid w:val="00354BED"/>
    <w:rsid w:val="003550C8"/>
    <w:rsid w:val="0035538A"/>
    <w:rsid w:val="003561A6"/>
    <w:rsid w:val="00357265"/>
    <w:rsid w:val="00357A99"/>
    <w:rsid w:val="00362866"/>
    <w:rsid w:val="00363040"/>
    <w:rsid w:val="003630F5"/>
    <w:rsid w:val="00365116"/>
    <w:rsid w:val="0036517F"/>
    <w:rsid w:val="003659FE"/>
    <w:rsid w:val="00365B31"/>
    <w:rsid w:val="00365C54"/>
    <w:rsid w:val="00366074"/>
    <w:rsid w:val="003665D3"/>
    <w:rsid w:val="00367BAE"/>
    <w:rsid w:val="00370405"/>
    <w:rsid w:val="00371C0D"/>
    <w:rsid w:val="00373714"/>
    <w:rsid w:val="003742A5"/>
    <w:rsid w:val="0037477E"/>
    <w:rsid w:val="00374FA6"/>
    <w:rsid w:val="00377697"/>
    <w:rsid w:val="003779FA"/>
    <w:rsid w:val="0038295F"/>
    <w:rsid w:val="003852F9"/>
    <w:rsid w:val="00385A5E"/>
    <w:rsid w:val="003868DB"/>
    <w:rsid w:val="0039029C"/>
    <w:rsid w:val="00391265"/>
    <w:rsid w:val="00393031"/>
    <w:rsid w:val="00393CC4"/>
    <w:rsid w:val="0039708E"/>
    <w:rsid w:val="0039747D"/>
    <w:rsid w:val="003A0837"/>
    <w:rsid w:val="003A185C"/>
    <w:rsid w:val="003A2736"/>
    <w:rsid w:val="003A3628"/>
    <w:rsid w:val="003A3B19"/>
    <w:rsid w:val="003A3D7D"/>
    <w:rsid w:val="003A4365"/>
    <w:rsid w:val="003A475E"/>
    <w:rsid w:val="003A64B0"/>
    <w:rsid w:val="003A66C8"/>
    <w:rsid w:val="003B0412"/>
    <w:rsid w:val="003B158D"/>
    <w:rsid w:val="003B1D69"/>
    <w:rsid w:val="003B1E18"/>
    <w:rsid w:val="003B2BE6"/>
    <w:rsid w:val="003B3686"/>
    <w:rsid w:val="003B5272"/>
    <w:rsid w:val="003B5CB2"/>
    <w:rsid w:val="003C3928"/>
    <w:rsid w:val="003C5B4E"/>
    <w:rsid w:val="003D0CE9"/>
    <w:rsid w:val="003D1593"/>
    <w:rsid w:val="003D22F4"/>
    <w:rsid w:val="003D2FC6"/>
    <w:rsid w:val="003D5B83"/>
    <w:rsid w:val="003D5F9F"/>
    <w:rsid w:val="003D653B"/>
    <w:rsid w:val="003D6B5A"/>
    <w:rsid w:val="003E1160"/>
    <w:rsid w:val="003E11A8"/>
    <w:rsid w:val="003E33DD"/>
    <w:rsid w:val="003E65BE"/>
    <w:rsid w:val="003E79B5"/>
    <w:rsid w:val="003E7F21"/>
    <w:rsid w:val="003F0DD6"/>
    <w:rsid w:val="003F2388"/>
    <w:rsid w:val="003F4347"/>
    <w:rsid w:val="003F4BC6"/>
    <w:rsid w:val="003F5CDA"/>
    <w:rsid w:val="003F7E4E"/>
    <w:rsid w:val="00401063"/>
    <w:rsid w:val="00401CAD"/>
    <w:rsid w:val="00401FEE"/>
    <w:rsid w:val="004037CE"/>
    <w:rsid w:val="00403D12"/>
    <w:rsid w:val="00406CA0"/>
    <w:rsid w:val="00407F80"/>
    <w:rsid w:val="004100EF"/>
    <w:rsid w:val="00410DDD"/>
    <w:rsid w:val="00411444"/>
    <w:rsid w:val="004143C1"/>
    <w:rsid w:val="00415129"/>
    <w:rsid w:val="00415378"/>
    <w:rsid w:val="0041540F"/>
    <w:rsid w:val="004156BA"/>
    <w:rsid w:val="004165BF"/>
    <w:rsid w:val="00416C56"/>
    <w:rsid w:val="00420584"/>
    <w:rsid w:val="00425165"/>
    <w:rsid w:val="00425C4D"/>
    <w:rsid w:val="00426717"/>
    <w:rsid w:val="00426918"/>
    <w:rsid w:val="00426D58"/>
    <w:rsid w:val="0043366C"/>
    <w:rsid w:val="004422E4"/>
    <w:rsid w:val="0044258C"/>
    <w:rsid w:val="00442BB2"/>
    <w:rsid w:val="00443593"/>
    <w:rsid w:val="004438F8"/>
    <w:rsid w:val="00444377"/>
    <w:rsid w:val="004449CE"/>
    <w:rsid w:val="00445A54"/>
    <w:rsid w:val="00445F55"/>
    <w:rsid w:val="00447CFC"/>
    <w:rsid w:val="00450D3A"/>
    <w:rsid w:val="00451F30"/>
    <w:rsid w:val="00452D94"/>
    <w:rsid w:val="0045469D"/>
    <w:rsid w:val="004567D6"/>
    <w:rsid w:val="00457CC0"/>
    <w:rsid w:val="00461EF9"/>
    <w:rsid w:val="00463C29"/>
    <w:rsid w:val="0046433F"/>
    <w:rsid w:val="0046508A"/>
    <w:rsid w:val="004662F6"/>
    <w:rsid w:val="00467D58"/>
    <w:rsid w:val="00470BBF"/>
    <w:rsid w:val="00471864"/>
    <w:rsid w:val="00473A2E"/>
    <w:rsid w:val="0047543D"/>
    <w:rsid w:val="00476D52"/>
    <w:rsid w:val="004777EE"/>
    <w:rsid w:val="004802EF"/>
    <w:rsid w:val="004805BF"/>
    <w:rsid w:val="00483867"/>
    <w:rsid w:val="004864B7"/>
    <w:rsid w:val="00486615"/>
    <w:rsid w:val="00486E88"/>
    <w:rsid w:val="00487166"/>
    <w:rsid w:val="00487178"/>
    <w:rsid w:val="00490C0F"/>
    <w:rsid w:val="00491C3C"/>
    <w:rsid w:val="00492D45"/>
    <w:rsid w:val="00493A2A"/>
    <w:rsid w:val="004955F3"/>
    <w:rsid w:val="00495CEA"/>
    <w:rsid w:val="00496039"/>
    <w:rsid w:val="0049669D"/>
    <w:rsid w:val="004971E2"/>
    <w:rsid w:val="00497965"/>
    <w:rsid w:val="004A2D93"/>
    <w:rsid w:val="004A2EBB"/>
    <w:rsid w:val="004A356E"/>
    <w:rsid w:val="004A3E47"/>
    <w:rsid w:val="004A598D"/>
    <w:rsid w:val="004A5C64"/>
    <w:rsid w:val="004A6159"/>
    <w:rsid w:val="004A6C68"/>
    <w:rsid w:val="004B04C2"/>
    <w:rsid w:val="004B0935"/>
    <w:rsid w:val="004B2A8C"/>
    <w:rsid w:val="004B2E0D"/>
    <w:rsid w:val="004B38B1"/>
    <w:rsid w:val="004B40B8"/>
    <w:rsid w:val="004B48BC"/>
    <w:rsid w:val="004B4C3B"/>
    <w:rsid w:val="004B7890"/>
    <w:rsid w:val="004C4121"/>
    <w:rsid w:val="004C5CD2"/>
    <w:rsid w:val="004C7068"/>
    <w:rsid w:val="004D0A54"/>
    <w:rsid w:val="004D109F"/>
    <w:rsid w:val="004D2151"/>
    <w:rsid w:val="004D21FF"/>
    <w:rsid w:val="004D2AC8"/>
    <w:rsid w:val="004D41D5"/>
    <w:rsid w:val="004D4619"/>
    <w:rsid w:val="004E23D4"/>
    <w:rsid w:val="004E3A3D"/>
    <w:rsid w:val="004E3E96"/>
    <w:rsid w:val="004E48C6"/>
    <w:rsid w:val="004E54E3"/>
    <w:rsid w:val="004E672D"/>
    <w:rsid w:val="004E7E07"/>
    <w:rsid w:val="004E7EB0"/>
    <w:rsid w:val="004F06E0"/>
    <w:rsid w:val="004F215C"/>
    <w:rsid w:val="004F2686"/>
    <w:rsid w:val="004F3E89"/>
    <w:rsid w:val="004F4A02"/>
    <w:rsid w:val="004F4AB1"/>
    <w:rsid w:val="004F7810"/>
    <w:rsid w:val="005009B2"/>
    <w:rsid w:val="00500A2B"/>
    <w:rsid w:val="0050131C"/>
    <w:rsid w:val="005015BA"/>
    <w:rsid w:val="00502254"/>
    <w:rsid w:val="0050340C"/>
    <w:rsid w:val="005043BB"/>
    <w:rsid w:val="005067BF"/>
    <w:rsid w:val="00507655"/>
    <w:rsid w:val="005102CD"/>
    <w:rsid w:val="005103EC"/>
    <w:rsid w:val="0051332B"/>
    <w:rsid w:val="00513861"/>
    <w:rsid w:val="0051398B"/>
    <w:rsid w:val="00514457"/>
    <w:rsid w:val="00515191"/>
    <w:rsid w:val="00515A54"/>
    <w:rsid w:val="0051635B"/>
    <w:rsid w:val="00516BB6"/>
    <w:rsid w:val="00520210"/>
    <w:rsid w:val="00520C7C"/>
    <w:rsid w:val="00521484"/>
    <w:rsid w:val="00525BFA"/>
    <w:rsid w:val="00526540"/>
    <w:rsid w:val="0052707C"/>
    <w:rsid w:val="005272AF"/>
    <w:rsid w:val="00531102"/>
    <w:rsid w:val="00532FAC"/>
    <w:rsid w:val="005348A9"/>
    <w:rsid w:val="00535249"/>
    <w:rsid w:val="00535857"/>
    <w:rsid w:val="005374E2"/>
    <w:rsid w:val="0053768D"/>
    <w:rsid w:val="00537753"/>
    <w:rsid w:val="0054053B"/>
    <w:rsid w:val="0054298E"/>
    <w:rsid w:val="00542F6E"/>
    <w:rsid w:val="00546048"/>
    <w:rsid w:val="00546C6C"/>
    <w:rsid w:val="005507E4"/>
    <w:rsid w:val="005513B5"/>
    <w:rsid w:val="00551E8F"/>
    <w:rsid w:val="005531B6"/>
    <w:rsid w:val="0055425F"/>
    <w:rsid w:val="00555539"/>
    <w:rsid w:val="005555EE"/>
    <w:rsid w:val="00556E24"/>
    <w:rsid w:val="005571B9"/>
    <w:rsid w:val="00560879"/>
    <w:rsid w:val="00562177"/>
    <w:rsid w:val="005640F8"/>
    <w:rsid w:val="005645C9"/>
    <w:rsid w:val="005648E1"/>
    <w:rsid w:val="00564A5F"/>
    <w:rsid w:val="00565585"/>
    <w:rsid w:val="00566353"/>
    <w:rsid w:val="00567994"/>
    <w:rsid w:val="0057268B"/>
    <w:rsid w:val="00572AF3"/>
    <w:rsid w:val="005736EB"/>
    <w:rsid w:val="005741C8"/>
    <w:rsid w:val="005758C0"/>
    <w:rsid w:val="005765C8"/>
    <w:rsid w:val="005800C7"/>
    <w:rsid w:val="00580764"/>
    <w:rsid w:val="00580E73"/>
    <w:rsid w:val="005822BE"/>
    <w:rsid w:val="00582443"/>
    <w:rsid w:val="0058284A"/>
    <w:rsid w:val="0058297F"/>
    <w:rsid w:val="005842A8"/>
    <w:rsid w:val="00584A1C"/>
    <w:rsid w:val="0058509F"/>
    <w:rsid w:val="005854F6"/>
    <w:rsid w:val="00585A05"/>
    <w:rsid w:val="00587CA7"/>
    <w:rsid w:val="00590513"/>
    <w:rsid w:val="0059300C"/>
    <w:rsid w:val="00593807"/>
    <w:rsid w:val="00593DCA"/>
    <w:rsid w:val="005940B9"/>
    <w:rsid w:val="005940D1"/>
    <w:rsid w:val="0059552C"/>
    <w:rsid w:val="005964D2"/>
    <w:rsid w:val="0059753E"/>
    <w:rsid w:val="0059756B"/>
    <w:rsid w:val="005A249E"/>
    <w:rsid w:val="005A69F6"/>
    <w:rsid w:val="005B018D"/>
    <w:rsid w:val="005B266F"/>
    <w:rsid w:val="005B2960"/>
    <w:rsid w:val="005B3F39"/>
    <w:rsid w:val="005B67AC"/>
    <w:rsid w:val="005B788E"/>
    <w:rsid w:val="005B7979"/>
    <w:rsid w:val="005C1AA0"/>
    <w:rsid w:val="005C3F04"/>
    <w:rsid w:val="005C5964"/>
    <w:rsid w:val="005C643B"/>
    <w:rsid w:val="005D0BAD"/>
    <w:rsid w:val="005D1C91"/>
    <w:rsid w:val="005D51E0"/>
    <w:rsid w:val="005D541B"/>
    <w:rsid w:val="005D6A0A"/>
    <w:rsid w:val="005D6BBF"/>
    <w:rsid w:val="005D6F4D"/>
    <w:rsid w:val="005E1DC0"/>
    <w:rsid w:val="005E294E"/>
    <w:rsid w:val="005E31A3"/>
    <w:rsid w:val="005E3FA9"/>
    <w:rsid w:val="005E45C4"/>
    <w:rsid w:val="005E4D4A"/>
    <w:rsid w:val="005E586F"/>
    <w:rsid w:val="005E7C7E"/>
    <w:rsid w:val="005F10E2"/>
    <w:rsid w:val="005F19BC"/>
    <w:rsid w:val="005F2D01"/>
    <w:rsid w:val="005F33ED"/>
    <w:rsid w:val="005F3D72"/>
    <w:rsid w:val="005F419C"/>
    <w:rsid w:val="005F5C3B"/>
    <w:rsid w:val="005F5D39"/>
    <w:rsid w:val="005F7D14"/>
    <w:rsid w:val="006007FB"/>
    <w:rsid w:val="0060114D"/>
    <w:rsid w:val="00601DE0"/>
    <w:rsid w:val="00603010"/>
    <w:rsid w:val="00603745"/>
    <w:rsid w:val="006049CD"/>
    <w:rsid w:val="00604E47"/>
    <w:rsid w:val="0061039C"/>
    <w:rsid w:val="006113E4"/>
    <w:rsid w:val="00611534"/>
    <w:rsid w:val="00611FC4"/>
    <w:rsid w:val="0061202A"/>
    <w:rsid w:val="00613EA5"/>
    <w:rsid w:val="00614867"/>
    <w:rsid w:val="00620D33"/>
    <w:rsid w:val="00621E68"/>
    <w:rsid w:val="00623402"/>
    <w:rsid w:val="00623B83"/>
    <w:rsid w:val="0062428D"/>
    <w:rsid w:val="0062495E"/>
    <w:rsid w:val="00626FF8"/>
    <w:rsid w:val="00627F78"/>
    <w:rsid w:val="006362F7"/>
    <w:rsid w:val="00637661"/>
    <w:rsid w:val="00640D1E"/>
    <w:rsid w:val="00641D45"/>
    <w:rsid w:val="0064263F"/>
    <w:rsid w:val="006428A7"/>
    <w:rsid w:val="00644ECD"/>
    <w:rsid w:val="006450C0"/>
    <w:rsid w:val="0064696C"/>
    <w:rsid w:val="00647097"/>
    <w:rsid w:val="00652924"/>
    <w:rsid w:val="00653569"/>
    <w:rsid w:val="0065391B"/>
    <w:rsid w:val="00653F90"/>
    <w:rsid w:val="00656201"/>
    <w:rsid w:val="006578DD"/>
    <w:rsid w:val="00660B7D"/>
    <w:rsid w:val="00661D05"/>
    <w:rsid w:val="00661E80"/>
    <w:rsid w:val="006625CE"/>
    <w:rsid w:val="00662638"/>
    <w:rsid w:val="00662B17"/>
    <w:rsid w:val="00664952"/>
    <w:rsid w:val="00664D11"/>
    <w:rsid w:val="00664E02"/>
    <w:rsid w:val="006665F7"/>
    <w:rsid w:val="006672A1"/>
    <w:rsid w:val="00667912"/>
    <w:rsid w:val="00671030"/>
    <w:rsid w:val="00671F84"/>
    <w:rsid w:val="00672E91"/>
    <w:rsid w:val="0067347A"/>
    <w:rsid w:val="00674758"/>
    <w:rsid w:val="00677858"/>
    <w:rsid w:val="00677F26"/>
    <w:rsid w:val="00680D1D"/>
    <w:rsid w:val="00682B80"/>
    <w:rsid w:val="00683333"/>
    <w:rsid w:val="00685234"/>
    <w:rsid w:val="00685401"/>
    <w:rsid w:val="00685642"/>
    <w:rsid w:val="006864B6"/>
    <w:rsid w:val="00686FA6"/>
    <w:rsid w:val="00691EFB"/>
    <w:rsid w:val="0069402F"/>
    <w:rsid w:val="00695B87"/>
    <w:rsid w:val="00696F05"/>
    <w:rsid w:val="006A1BF2"/>
    <w:rsid w:val="006A2D21"/>
    <w:rsid w:val="006A43C2"/>
    <w:rsid w:val="006A586D"/>
    <w:rsid w:val="006A7B9E"/>
    <w:rsid w:val="006B2416"/>
    <w:rsid w:val="006B2646"/>
    <w:rsid w:val="006B2C26"/>
    <w:rsid w:val="006B3297"/>
    <w:rsid w:val="006B3DB2"/>
    <w:rsid w:val="006B6C47"/>
    <w:rsid w:val="006B7774"/>
    <w:rsid w:val="006C0B2B"/>
    <w:rsid w:val="006C42C2"/>
    <w:rsid w:val="006C4A85"/>
    <w:rsid w:val="006C68D2"/>
    <w:rsid w:val="006C6E82"/>
    <w:rsid w:val="006C703E"/>
    <w:rsid w:val="006D167B"/>
    <w:rsid w:val="006D1800"/>
    <w:rsid w:val="006D2A57"/>
    <w:rsid w:val="006D3A8E"/>
    <w:rsid w:val="006D4479"/>
    <w:rsid w:val="006D519E"/>
    <w:rsid w:val="006D5451"/>
    <w:rsid w:val="006D6FDD"/>
    <w:rsid w:val="006E1836"/>
    <w:rsid w:val="006E6940"/>
    <w:rsid w:val="006E7867"/>
    <w:rsid w:val="006F0B71"/>
    <w:rsid w:val="006F0BB2"/>
    <w:rsid w:val="006F3691"/>
    <w:rsid w:val="006F4012"/>
    <w:rsid w:val="006F4861"/>
    <w:rsid w:val="006F525A"/>
    <w:rsid w:val="006F65AC"/>
    <w:rsid w:val="006F6690"/>
    <w:rsid w:val="00700C3C"/>
    <w:rsid w:val="00700CCD"/>
    <w:rsid w:val="00701E09"/>
    <w:rsid w:val="007021B1"/>
    <w:rsid w:val="00702610"/>
    <w:rsid w:val="0070357B"/>
    <w:rsid w:val="00703DD1"/>
    <w:rsid w:val="0070647F"/>
    <w:rsid w:val="007079E1"/>
    <w:rsid w:val="00710315"/>
    <w:rsid w:val="007120B8"/>
    <w:rsid w:val="0071250C"/>
    <w:rsid w:val="00713DBB"/>
    <w:rsid w:val="00714200"/>
    <w:rsid w:val="007144C5"/>
    <w:rsid w:val="0071632A"/>
    <w:rsid w:val="007171B9"/>
    <w:rsid w:val="00721541"/>
    <w:rsid w:val="00723F6F"/>
    <w:rsid w:val="00724D25"/>
    <w:rsid w:val="007272FA"/>
    <w:rsid w:val="007275F8"/>
    <w:rsid w:val="00734630"/>
    <w:rsid w:val="00734D5B"/>
    <w:rsid w:val="00735957"/>
    <w:rsid w:val="00735F70"/>
    <w:rsid w:val="00737A78"/>
    <w:rsid w:val="00740CA0"/>
    <w:rsid w:val="00741C0C"/>
    <w:rsid w:val="00742CAF"/>
    <w:rsid w:val="00744C4F"/>
    <w:rsid w:val="00745368"/>
    <w:rsid w:val="0074546A"/>
    <w:rsid w:val="00746737"/>
    <w:rsid w:val="00751916"/>
    <w:rsid w:val="00751C0A"/>
    <w:rsid w:val="00752050"/>
    <w:rsid w:val="00752692"/>
    <w:rsid w:val="00752C67"/>
    <w:rsid w:val="00753C67"/>
    <w:rsid w:val="0075420A"/>
    <w:rsid w:val="00760107"/>
    <w:rsid w:val="00760B39"/>
    <w:rsid w:val="00761D8C"/>
    <w:rsid w:val="00761E4E"/>
    <w:rsid w:val="00763315"/>
    <w:rsid w:val="0076360F"/>
    <w:rsid w:val="00765497"/>
    <w:rsid w:val="00766054"/>
    <w:rsid w:val="00770340"/>
    <w:rsid w:val="007705DD"/>
    <w:rsid w:val="00770D29"/>
    <w:rsid w:val="00771ED2"/>
    <w:rsid w:val="007727A2"/>
    <w:rsid w:val="00772FEC"/>
    <w:rsid w:val="0077326B"/>
    <w:rsid w:val="00775E7E"/>
    <w:rsid w:val="007773C2"/>
    <w:rsid w:val="00777798"/>
    <w:rsid w:val="00781DFD"/>
    <w:rsid w:val="007825FB"/>
    <w:rsid w:val="00783776"/>
    <w:rsid w:val="00783E61"/>
    <w:rsid w:val="00784202"/>
    <w:rsid w:val="0078581B"/>
    <w:rsid w:val="00786FC0"/>
    <w:rsid w:val="00787274"/>
    <w:rsid w:val="0078774F"/>
    <w:rsid w:val="007915E5"/>
    <w:rsid w:val="007916B8"/>
    <w:rsid w:val="0079333F"/>
    <w:rsid w:val="00794062"/>
    <w:rsid w:val="00794F57"/>
    <w:rsid w:val="00797EBD"/>
    <w:rsid w:val="007A0613"/>
    <w:rsid w:val="007A5CE5"/>
    <w:rsid w:val="007B0787"/>
    <w:rsid w:val="007B23AD"/>
    <w:rsid w:val="007B29B0"/>
    <w:rsid w:val="007B2BFD"/>
    <w:rsid w:val="007B3AE5"/>
    <w:rsid w:val="007B59D5"/>
    <w:rsid w:val="007B5FB6"/>
    <w:rsid w:val="007B65A5"/>
    <w:rsid w:val="007B7427"/>
    <w:rsid w:val="007B7733"/>
    <w:rsid w:val="007C0ADA"/>
    <w:rsid w:val="007C1142"/>
    <w:rsid w:val="007C3300"/>
    <w:rsid w:val="007C6606"/>
    <w:rsid w:val="007D401F"/>
    <w:rsid w:val="007D551E"/>
    <w:rsid w:val="007D63A4"/>
    <w:rsid w:val="007D7836"/>
    <w:rsid w:val="007D7A71"/>
    <w:rsid w:val="007E093C"/>
    <w:rsid w:val="007E29F5"/>
    <w:rsid w:val="007E35C9"/>
    <w:rsid w:val="007E452A"/>
    <w:rsid w:val="007E61B4"/>
    <w:rsid w:val="007E640C"/>
    <w:rsid w:val="007E6E4D"/>
    <w:rsid w:val="007F0033"/>
    <w:rsid w:val="007F2EF2"/>
    <w:rsid w:val="007F2F69"/>
    <w:rsid w:val="007F34DA"/>
    <w:rsid w:val="007F411F"/>
    <w:rsid w:val="007F517C"/>
    <w:rsid w:val="007F5B1A"/>
    <w:rsid w:val="007F7447"/>
    <w:rsid w:val="007F7616"/>
    <w:rsid w:val="007F7632"/>
    <w:rsid w:val="00800663"/>
    <w:rsid w:val="00801566"/>
    <w:rsid w:val="00804719"/>
    <w:rsid w:val="00804A03"/>
    <w:rsid w:val="00805C56"/>
    <w:rsid w:val="00806D62"/>
    <w:rsid w:val="0080724F"/>
    <w:rsid w:val="00807906"/>
    <w:rsid w:val="00810289"/>
    <w:rsid w:val="008112A6"/>
    <w:rsid w:val="008113E6"/>
    <w:rsid w:val="00811D03"/>
    <w:rsid w:val="0081201E"/>
    <w:rsid w:val="008123D7"/>
    <w:rsid w:val="00813EE8"/>
    <w:rsid w:val="00817B8C"/>
    <w:rsid w:val="00820F20"/>
    <w:rsid w:val="00822553"/>
    <w:rsid w:val="00822D2B"/>
    <w:rsid w:val="00823B36"/>
    <w:rsid w:val="0082572A"/>
    <w:rsid w:val="008266A6"/>
    <w:rsid w:val="00826E62"/>
    <w:rsid w:val="00827995"/>
    <w:rsid w:val="00827B3B"/>
    <w:rsid w:val="00831BA1"/>
    <w:rsid w:val="008320F8"/>
    <w:rsid w:val="00832903"/>
    <w:rsid w:val="0083423D"/>
    <w:rsid w:val="00834AA8"/>
    <w:rsid w:val="00836D6D"/>
    <w:rsid w:val="00837324"/>
    <w:rsid w:val="00840F1D"/>
    <w:rsid w:val="00843E37"/>
    <w:rsid w:val="00845743"/>
    <w:rsid w:val="008467BF"/>
    <w:rsid w:val="00847273"/>
    <w:rsid w:val="0085000E"/>
    <w:rsid w:val="00850238"/>
    <w:rsid w:val="00850578"/>
    <w:rsid w:val="00850E30"/>
    <w:rsid w:val="008520B5"/>
    <w:rsid w:val="008542D0"/>
    <w:rsid w:val="008543B0"/>
    <w:rsid w:val="00854A23"/>
    <w:rsid w:val="008561BB"/>
    <w:rsid w:val="008610DC"/>
    <w:rsid w:val="00862F78"/>
    <w:rsid w:val="00862FB1"/>
    <w:rsid w:val="0086366B"/>
    <w:rsid w:val="00863DB6"/>
    <w:rsid w:val="00864163"/>
    <w:rsid w:val="00866286"/>
    <w:rsid w:val="00867532"/>
    <w:rsid w:val="00871F99"/>
    <w:rsid w:val="008731DB"/>
    <w:rsid w:val="00873325"/>
    <w:rsid w:val="008736AA"/>
    <w:rsid w:val="0087410E"/>
    <w:rsid w:val="008745A4"/>
    <w:rsid w:val="008758DD"/>
    <w:rsid w:val="00875A8D"/>
    <w:rsid w:val="00877826"/>
    <w:rsid w:val="00880C8E"/>
    <w:rsid w:val="00880D4A"/>
    <w:rsid w:val="00883B9C"/>
    <w:rsid w:val="00885D09"/>
    <w:rsid w:val="00886A76"/>
    <w:rsid w:val="008873BC"/>
    <w:rsid w:val="0088750C"/>
    <w:rsid w:val="008875BB"/>
    <w:rsid w:val="00890D85"/>
    <w:rsid w:val="008910ED"/>
    <w:rsid w:val="0089122A"/>
    <w:rsid w:val="008928B6"/>
    <w:rsid w:val="00893BF1"/>
    <w:rsid w:val="00893F39"/>
    <w:rsid w:val="008953B3"/>
    <w:rsid w:val="0089648F"/>
    <w:rsid w:val="008965BC"/>
    <w:rsid w:val="00896C64"/>
    <w:rsid w:val="008973C4"/>
    <w:rsid w:val="008A0633"/>
    <w:rsid w:val="008A0FFA"/>
    <w:rsid w:val="008A2380"/>
    <w:rsid w:val="008A31D3"/>
    <w:rsid w:val="008A4F5B"/>
    <w:rsid w:val="008A512A"/>
    <w:rsid w:val="008A51CD"/>
    <w:rsid w:val="008A661E"/>
    <w:rsid w:val="008A6AD0"/>
    <w:rsid w:val="008B18C6"/>
    <w:rsid w:val="008B3D67"/>
    <w:rsid w:val="008B428B"/>
    <w:rsid w:val="008B5674"/>
    <w:rsid w:val="008B5E30"/>
    <w:rsid w:val="008B737B"/>
    <w:rsid w:val="008B7A5A"/>
    <w:rsid w:val="008C1501"/>
    <w:rsid w:val="008C183E"/>
    <w:rsid w:val="008C1AA6"/>
    <w:rsid w:val="008C3E13"/>
    <w:rsid w:val="008C5538"/>
    <w:rsid w:val="008C5F72"/>
    <w:rsid w:val="008C6132"/>
    <w:rsid w:val="008D0123"/>
    <w:rsid w:val="008D1648"/>
    <w:rsid w:val="008D19BD"/>
    <w:rsid w:val="008D24A8"/>
    <w:rsid w:val="008D25C3"/>
    <w:rsid w:val="008D56CA"/>
    <w:rsid w:val="008D6FFC"/>
    <w:rsid w:val="008D7ECB"/>
    <w:rsid w:val="008E27D6"/>
    <w:rsid w:val="008E2CF2"/>
    <w:rsid w:val="008E6E18"/>
    <w:rsid w:val="008F1438"/>
    <w:rsid w:val="008F2028"/>
    <w:rsid w:val="008F2C42"/>
    <w:rsid w:val="008F32DC"/>
    <w:rsid w:val="008F385A"/>
    <w:rsid w:val="008F6E6F"/>
    <w:rsid w:val="00900827"/>
    <w:rsid w:val="00900EC6"/>
    <w:rsid w:val="00902EA7"/>
    <w:rsid w:val="00903D58"/>
    <w:rsid w:val="00903EF6"/>
    <w:rsid w:val="00905B1C"/>
    <w:rsid w:val="009071B4"/>
    <w:rsid w:val="00907C5D"/>
    <w:rsid w:val="009102B3"/>
    <w:rsid w:val="009104CA"/>
    <w:rsid w:val="009117A6"/>
    <w:rsid w:val="009137FC"/>
    <w:rsid w:val="00913AAA"/>
    <w:rsid w:val="009155DF"/>
    <w:rsid w:val="00917CC6"/>
    <w:rsid w:val="00917E9B"/>
    <w:rsid w:val="00920659"/>
    <w:rsid w:val="00920C61"/>
    <w:rsid w:val="00921B3B"/>
    <w:rsid w:val="00922751"/>
    <w:rsid w:val="00923664"/>
    <w:rsid w:val="009237A2"/>
    <w:rsid w:val="00923EEA"/>
    <w:rsid w:val="00924FAD"/>
    <w:rsid w:val="00925D64"/>
    <w:rsid w:val="0092717B"/>
    <w:rsid w:val="0093045F"/>
    <w:rsid w:val="009305BB"/>
    <w:rsid w:val="00930D2E"/>
    <w:rsid w:val="00931485"/>
    <w:rsid w:val="009315F9"/>
    <w:rsid w:val="009316BA"/>
    <w:rsid w:val="009324B2"/>
    <w:rsid w:val="00933069"/>
    <w:rsid w:val="0093453A"/>
    <w:rsid w:val="0093572F"/>
    <w:rsid w:val="00940333"/>
    <w:rsid w:val="00941582"/>
    <w:rsid w:val="009428FE"/>
    <w:rsid w:val="00943126"/>
    <w:rsid w:val="0094390B"/>
    <w:rsid w:val="00945014"/>
    <w:rsid w:val="00950D60"/>
    <w:rsid w:val="00951039"/>
    <w:rsid w:val="00951B66"/>
    <w:rsid w:val="00956951"/>
    <w:rsid w:val="009606E6"/>
    <w:rsid w:val="009608BC"/>
    <w:rsid w:val="009634D7"/>
    <w:rsid w:val="009635AE"/>
    <w:rsid w:val="00963623"/>
    <w:rsid w:val="00966196"/>
    <w:rsid w:val="00967A3B"/>
    <w:rsid w:val="009714CA"/>
    <w:rsid w:val="0097335B"/>
    <w:rsid w:val="0097368B"/>
    <w:rsid w:val="0097412F"/>
    <w:rsid w:val="0097596F"/>
    <w:rsid w:val="009761B1"/>
    <w:rsid w:val="0097726A"/>
    <w:rsid w:val="009772FA"/>
    <w:rsid w:val="0098347B"/>
    <w:rsid w:val="00984660"/>
    <w:rsid w:val="0098566A"/>
    <w:rsid w:val="00985854"/>
    <w:rsid w:val="00985C80"/>
    <w:rsid w:val="00986295"/>
    <w:rsid w:val="00986486"/>
    <w:rsid w:val="009928AD"/>
    <w:rsid w:val="00993E8C"/>
    <w:rsid w:val="0099409E"/>
    <w:rsid w:val="00996DED"/>
    <w:rsid w:val="00996DFD"/>
    <w:rsid w:val="009A06FE"/>
    <w:rsid w:val="009A17D9"/>
    <w:rsid w:val="009A17E0"/>
    <w:rsid w:val="009A21FC"/>
    <w:rsid w:val="009A267C"/>
    <w:rsid w:val="009A2DED"/>
    <w:rsid w:val="009A4244"/>
    <w:rsid w:val="009A7B31"/>
    <w:rsid w:val="009B0057"/>
    <w:rsid w:val="009B0BFF"/>
    <w:rsid w:val="009B3E4D"/>
    <w:rsid w:val="009B4CA0"/>
    <w:rsid w:val="009B51D7"/>
    <w:rsid w:val="009B5DFE"/>
    <w:rsid w:val="009C077D"/>
    <w:rsid w:val="009C101B"/>
    <w:rsid w:val="009C124D"/>
    <w:rsid w:val="009C145D"/>
    <w:rsid w:val="009C1573"/>
    <w:rsid w:val="009C24A2"/>
    <w:rsid w:val="009C2B23"/>
    <w:rsid w:val="009C3F51"/>
    <w:rsid w:val="009C4015"/>
    <w:rsid w:val="009C40C1"/>
    <w:rsid w:val="009C472D"/>
    <w:rsid w:val="009C487E"/>
    <w:rsid w:val="009C54BE"/>
    <w:rsid w:val="009C78F9"/>
    <w:rsid w:val="009D0D95"/>
    <w:rsid w:val="009D306A"/>
    <w:rsid w:val="009D3361"/>
    <w:rsid w:val="009D439F"/>
    <w:rsid w:val="009D493A"/>
    <w:rsid w:val="009D49BD"/>
    <w:rsid w:val="009D5143"/>
    <w:rsid w:val="009D5FBD"/>
    <w:rsid w:val="009D6334"/>
    <w:rsid w:val="009D7BEF"/>
    <w:rsid w:val="009E053F"/>
    <w:rsid w:val="009E0CA1"/>
    <w:rsid w:val="009E19B7"/>
    <w:rsid w:val="009E252E"/>
    <w:rsid w:val="009E268F"/>
    <w:rsid w:val="009E5CFC"/>
    <w:rsid w:val="009E689B"/>
    <w:rsid w:val="009E689C"/>
    <w:rsid w:val="009E6DED"/>
    <w:rsid w:val="009E7267"/>
    <w:rsid w:val="009F6510"/>
    <w:rsid w:val="00A00716"/>
    <w:rsid w:val="00A03521"/>
    <w:rsid w:val="00A04506"/>
    <w:rsid w:val="00A04569"/>
    <w:rsid w:val="00A053E3"/>
    <w:rsid w:val="00A06694"/>
    <w:rsid w:val="00A071BB"/>
    <w:rsid w:val="00A071FF"/>
    <w:rsid w:val="00A10CC9"/>
    <w:rsid w:val="00A13A7D"/>
    <w:rsid w:val="00A13DB2"/>
    <w:rsid w:val="00A1523A"/>
    <w:rsid w:val="00A21434"/>
    <w:rsid w:val="00A22FDE"/>
    <w:rsid w:val="00A23328"/>
    <w:rsid w:val="00A279F1"/>
    <w:rsid w:val="00A33F26"/>
    <w:rsid w:val="00A352FA"/>
    <w:rsid w:val="00A3639D"/>
    <w:rsid w:val="00A4245F"/>
    <w:rsid w:val="00A4324D"/>
    <w:rsid w:val="00A5013E"/>
    <w:rsid w:val="00A506E5"/>
    <w:rsid w:val="00A507B8"/>
    <w:rsid w:val="00A51E97"/>
    <w:rsid w:val="00A5226C"/>
    <w:rsid w:val="00A5258E"/>
    <w:rsid w:val="00A53B6F"/>
    <w:rsid w:val="00A54B19"/>
    <w:rsid w:val="00A55A8A"/>
    <w:rsid w:val="00A56C50"/>
    <w:rsid w:val="00A57FCF"/>
    <w:rsid w:val="00A60C43"/>
    <w:rsid w:val="00A61DB6"/>
    <w:rsid w:val="00A6255C"/>
    <w:rsid w:val="00A63BC1"/>
    <w:rsid w:val="00A661E2"/>
    <w:rsid w:val="00A66E04"/>
    <w:rsid w:val="00A706BB"/>
    <w:rsid w:val="00A726FC"/>
    <w:rsid w:val="00A728B0"/>
    <w:rsid w:val="00A72A02"/>
    <w:rsid w:val="00A7569F"/>
    <w:rsid w:val="00A759AD"/>
    <w:rsid w:val="00A77FB7"/>
    <w:rsid w:val="00A81DF7"/>
    <w:rsid w:val="00A821B8"/>
    <w:rsid w:val="00A82F18"/>
    <w:rsid w:val="00A83277"/>
    <w:rsid w:val="00A834D4"/>
    <w:rsid w:val="00A83858"/>
    <w:rsid w:val="00A841B8"/>
    <w:rsid w:val="00A844C7"/>
    <w:rsid w:val="00A84EF2"/>
    <w:rsid w:val="00A85631"/>
    <w:rsid w:val="00A87790"/>
    <w:rsid w:val="00A9405E"/>
    <w:rsid w:val="00A95864"/>
    <w:rsid w:val="00A96CDC"/>
    <w:rsid w:val="00A9753F"/>
    <w:rsid w:val="00A97F5D"/>
    <w:rsid w:val="00AA1AE1"/>
    <w:rsid w:val="00AA2991"/>
    <w:rsid w:val="00AA5720"/>
    <w:rsid w:val="00AA77A5"/>
    <w:rsid w:val="00AB0B54"/>
    <w:rsid w:val="00AB3CBE"/>
    <w:rsid w:val="00AB4C33"/>
    <w:rsid w:val="00AB4F28"/>
    <w:rsid w:val="00AB5735"/>
    <w:rsid w:val="00AB6863"/>
    <w:rsid w:val="00AB7668"/>
    <w:rsid w:val="00AC013F"/>
    <w:rsid w:val="00AC08A9"/>
    <w:rsid w:val="00AC38EA"/>
    <w:rsid w:val="00AC3987"/>
    <w:rsid w:val="00AC4578"/>
    <w:rsid w:val="00AC49DC"/>
    <w:rsid w:val="00AC4C12"/>
    <w:rsid w:val="00AC4CCD"/>
    <w:rsid w:val="00AC5E98"/>
    <w:rsid w:val="00AC7179"/>
    <w:rsid w:val="00AD09FF"/>
    <w:rsid w:val="00AD1342"/>
    <w:rsid w:val="00AD2455"/>
    <w:rsid w:val="00AD33B8"/>
    <w:rsid w:val="00AD387C"/>
    <w:rsid w:val="00AD42CC"/>
    <w:rsid w:val="00AD521F"/>
    <w:rsid w:val="00AD53E1"/>
    <w:rsid w:val="00AD5579"/>
    <w:rsid w:val="00AD617F"/>
    <w:rsid w:val="00AD67DB"/>
    <w:rsid w:val="00AE02F6"/>
    <w:rsid w:val="00AE23DC"/>
    <w:rsid w:val="00AE2775"/>
    <w:rsid w:val="00AE2FB4"/>
    <w:rsid w:val="00AE359E"/>
    <w:rsid w:val="00AE531C"/>
    <w:rsid w:val="00AE6E8A"/>
    <w:rsid w:val="00AE7AD1"/>
    <w:rsid w:val="00AE7C88"/>
    <w:rsid w:val="00AF001A"/>
    <w:rsid w:val="00AF0395"/>
    <w:rsid w:val="00AF05EC"/>
    <w:rsid w:val="00AF0940"/>
    <w:rsid w:val="00AF0CBD"/>
    <w:rsid w:val="00AF3361"/>
    <w:rsid w:val="00AF3E24"/>
    <w:rsid w:val="00AF4A1B"/>
    <w:rsid w:val="00AF6098"/>
    <w:rsid w:val="00AF612C"/>
    <w:rsid w:val="00AF62E3"/>
    <w:rsid w:val="00AF6677"/>
    <w:rsid w:val="00AF769D"/>
    <w:rsid w:val="00AF7B51"/>
    <w:rsid w:val="00B00BF2"/>
    <w:rsid w:val="00B01BDA"/>
    <w:rsid w:val="00B06FB9"/>
    <w:rsid w:val="00B0775D"/>
    <w:rsid w:val="00B0778E"/>
    <w:rsid w:val="00B100C5"/>
    <w:rsid w:val="00B10CEC"/>
    <w:rsid w:val="00B13B69"/>
    <w:rsid w:val="00B13E79"/>
    <w:rsid w:val="00B14B93"/>
    <w:rsid w:val="00B17CAB"/>
    <w:rsid w:val="00B17DA7"/>
    <w:rsid w:val="00B20609"/>
    <w:rsid w:val="00B22344"/>
    <w:rsid w:val="00B223F2"/>
    <w:rsid w:val="00B2318B"/>
    <w:rsid w:val="00B23918"/>
    <w:rsid w:val="00B253F6"/>
    <w:rsid w:val="00B35BCA"/>
    <w:rsid w:val="00B3668A"/>
    <w:rsid w:val="00B43F27"/>
    <w:rsid w:val="00B47789"/>
    <w:rsid w:val="00B5071C"/>
    <w:rsid w:val="00B50766"/>
    <w:rsid w:val="00B50AFD"/>
    <w:rsid w:val="00B54BB3"/>
    <w:rsid w:val="00B559F3"/>
    <w:rsid w:val="00B56434"/>
    <w:rsid w:val="00B56AA7"/>
    <w:rsid w:val="00B6051F"/>
    <w:rsid w:val="00B6168A"/>
    <w:rsid w:val="00B64363"/>
    <w:rsid w:val="00B66ED7"/>
    <w:rsid w:val="00B708BE"/>
    <w:rsid w:val="00B70EFF"/>
    <w:rsid w:val="00B71C1A"/>
    <w:rsid w:val="00B7212E"/>
    <w:rsid w:val="00B731BF"/>
    <w:rsid w:val="00B75BE5"/>
    <w:rsid w:val="00B76635"/>
    <w:rsid w:val="00B80129"/>
    <w:rsid w:val="00B826AD"/>
    <w:rsid w:val="00B83EDC"/>
    <w:rsid w:val="00B85B6A"/>
    <w:rsid w:val="00B85C0A"/>
    <w:rsid w:val="00B865EB"/>
    <w:rsid w:val="00B86C51"/>
    <w:rsid w:val="00B87100"/>
    <w:rsid w:val="00B8730B"/>
    <w:rsid w:val="00B87E8F"/>
    <w:rsid w:val="00B904F8"/>
    <w:rsid w:val="00B91223"/>
    <w:rsid w:val="00B91A58"/>
    <w:rsid w:val="00B91FDC"/>
    <w:rsid w:val="00B92D61"/>
    <w:rsid w:val="00B93A5F"/>
    <w:rsid w:val="00B96165"/>
    <w:rsid w:val="00B97435"/>
    <w:rsid w:val="00BA0B48"/>
    <w:rsid w:val="00BA13D1"/>
    <w:rsid w:val="00BA2255"/>
    <w:rsid w:val="00BA3072"/>
    <w:rsid w:val="00BA3314"/>
    <w:rsid w:val="00BA3DF6"/>
    <w:rsid w:val="00BA4965"/>
    <w:rsid w:val="00BA5D4A"/>
    <w:rsid w:val="00BA71B5"/>
    <w:rsid w:val="00BB3012"/>
    <w:rsid w:val="00BB4B97"/>
    <w:rsid w:val="00BB63C4"/>
    <w:rsid w:val="00BC05D9"/>
    <w:rsid w:val="00BC0A5E"/>
    <w:rsid w:val="00BC14A5"/>
    <w:rsid w:val="00BC33DF"/>
    <w:rsid w:val="00BC34C6"/>
    <w:rsid w:val="00BC418E"/>
    <w:rsid w:val="00BC66DF"/>
    <w:rsid w:val="00BD0703"/>
    <w:rsid w:val="00BD3C63"/>
    <w:rsid w:val="00BD61A8"/>
    <w:rsid w:val="00BD6235"/>
    <w:rsid w:val="00BD741C"/>
    <w:rsid w:val="00BE2218"/>
    <w:rsid w:val="00BE22F0"/>
    <w:rsid w:val="00BE28E9"/>
    <w:rsid w:val="00BE2B08"/>
    <w:rsid w:val="00BE391F"/>
    <w:rsid w:val="00BE48DC"/>
    <w:rsid w:val="00BE6108"/>
    <w:rsid w:val="00BE6C97"/>
    <w:rsid w:val="00BE72E9"/>
    <w:rsid w:val="00BE7CE4"/>
    <w:rsid w:val="00BE7F03"/>
    <w:rsid w:val="00BF0B19"/>
    <w:rsid w:val="00BF2D3F"/>
    <w:rsid w:val="00BF5079"/>
    <w:rsid w:val="00BF5ACD"/>
    <w:rsid w:val="00BF6127"/>
    <w:rsid w:val="00BF63B9"/>
    <w:rsid w:val="00BF71DD"/>
    <w:rsid w:val="00C012F9"/>
    <w:rsid w:val="00C01C37"/>
    <w:rsid w:val="00C02C88"/>
    <w:rsid w:val="00C03854"/>
    <w:rsid w:val="00C0537B"/>
    <w:rsid w:val="00C075C6"/>
    <w:rsid w:val="00C07676"/>
    <w:rsid w:val="00C07C9C"/>
    <w:rsid w:val="00C10157"/>
    <w:rsid w:val="00C10B4B"/>
    <w:rsid w:val="00C10C32"/>
    <w:rsid w:val="00C115B7"/>
    <w:rsid w:val="00C1274E"/>
    <w:rsid w:val="00C1305B"/>
    <w:rsid w:val="00C157D6"/>
    <w:rsid w:val="00C16427"/>
    <w:rsid w:val="00C16A79"/>
    <w:rsid w:val="00C17068"/>
    <w:rsid w:val="00C20EB3"/>
    <w:rsid w:val="00C21192"/>
    <w:rsid w:val="00C21BBA"/>
    <w:rsid w:val="00C22076"/>
    <w:rsid w:val="00C2273F"/>
    <w:rsid w:val="00C22B8F"/>
    <w:rsid w:val="00C26670"/>
    <w:rsid w:val="00C275C1"/>
    <w:rsid w:val="00C32FEF"/>
    <w:rsid w:val="00C33948"/>
    <w:rsid w:val="00C33BA7"/>
    <w:rsid w:val="00C35906"/>
    <w:rsid w:val="00C35DC5"/>
    <w:rsid w:val="00C37AE7"/>
    <w:rsid w:val="00C37FA4"/>
    <w:rsid w:val="00C4045B"/>
    <w:rsid w:val="00C41336"/>
    <w:rsid w:val="00C42ED8"/>
    <w:rsid w:val="00C44A8B"/>
    <w:rsid w:val="00C45579"/>
    <w:rsid w:val="00C46940"/>
    <w:rsid w:val="00C47566"/>
    <w:rsid w:val="00C47EFF"/>
    <w:rsid w:val="00C50F08"/>
    <w:rsid w:val="00C510E5"/>
    <w:rsid w:val="00C52ED7"/>
    <w:rsid w:val="00C52F99"/>
    <w:rsid w:val="00C53530"/>
    <w:rsid w:val="00C53869"/>
    <w:rsid w:val="00C53B0B"/>
    <w:rsid w:val="00C5492B"/>
    <w:rsid w:val="00C5575A"/>
    <w:rsid w:val="00C568F6"/>
    <w:rsid w:val="00C619A3"/>
    <w:rsid w:val="00C62410"/>
    <w:rsid w:val="00C627A1"/>
    <w:rsid w:val="00C630FA"/>
    <w:rsid w:val="00C636EA"/>
    <w:rsid w:val="00C64B88"/>
    <w:rsid w:val="00C66D3B"/>
    <w:rsid w:val="00C67465"/>
    <w:rsid w:val="00C706AC"/>
    <w:rsid w:val="00C70DC8"/>
    <w:rsid w:val="00C739ED"/>
    <w:rsid w:val="00C73F9C"/>
    <w:rsid w:val="00C74C89"/>
    <w:rsid w:val="00C76DA9"/>
    <w:rsid w:val="00C807D2"/>
    <w:rsid w:val="00C80A6B"/>
    <w:rsid w:val="00C80B61"/>
    <w:rsid w:val="00C80EA5"/>
    <w:rsid w:val="00C8225E"/>
    <w:rsid w:val="00C83BD6"/>
    <w:rsid w:val="00C84AC9"/>
    <w:rsid w:val="00C84F56"/>
    <w:rsid w:val="00C8573A"/>
    <w:rsid w:val="00C85FE0"/>
    <w:rsid w:val="00C870E7"/>
    <w:rsid w:val="00C91B63"/>
    <w:rsid w:val="00C927C6"/>
    <w:rsid w:val="00C951DE"/>
    <w:rsid w:val="00C961E8"/>
    <w:rsid w:val="00C97CC2"/>
    <w:rsid w:val="00CA07E0"/>
    <w:rsid w:val="00CA144D"/>
    <w:rsid w:val="00CA5796"/>
    <w:rsid w:val="00CA5D39"/>
    <w:rsid w:val="00CA6375"/>
    <w:rsid w:val="00CB1361"/>
    <w:rsid w:val="00CB1970"/>
    <w:rsid w:val="00CB1EFE"/>
    <w:rsid w:val="00CB2932"/>
    <w:rsid w:val="00CB2C2D"/>
    <w:rsid w:val="00CB32DA"/>
    <w:rsid w:val="00CB4C0E"/>
    <w:rsid w:val="00CC453A"/>
    <w:rsid w:val="00CC49C9"/>
    <w:rsid w:val="00CC4C15"/>
    <w:rsid w:val="00CC5046"/>
    <w:rsid w:val="00CC62E9"/>
    <w:rsid w:val="00CC62F7"/>
    <w:rsid w:val="00CC68FE"/>
    <w:rsid w:val="00CC6C45"/>
    <w:rsid w:val="00CD14D9"/>
    <w:rsid w:val="00CD1B95"/>
    <w:rsid w:val="00CD2877"/>
    <w:rsid w:val="00CD2C61"/>
    <w:rsid w:val="00CD3622"/>
    <w:rsid w:val="00CD4778"/>
    <w:rsid w:val="00CD619D"/>
    <w:rsid w:val="00CD6CE6"/>
    <w:rsid w:val="00CD758C"/>
    <w:rsid w:val="00CD7D1E"/>
    <w:rsid w:val="00CE0E5C"/>
    <w:rsid w:val="00CE12CA"/>
    <w:rsid w:val="00CE284D"/>
    <w:rsid w:val="00CE32D4"/>
    <w:rsid w:val="00CE42BD"/>
    <w:rsid w:val="00CE478C"/>
    <w:rsid w:val="00CE5FFA"/>
    <w:rsid w:val="00CE6DCD"/>
    <w:rsid w:val="00CE6E0A"/>
    <w:rsid w:val="00CF27CD"/>
    <w:rsid w:val="00CF5ED8"/>
    <w:rsid w:val="00CF5F34"/>
    <w:rsid w:val="00CF65BB"/>
    <w:rsid w:val="00CF673A"/>
    <w:rsid w:val="00CF7299"/>
    <w:rsid w:val="00CF77EA"/>
    <w:rsid w:val="00D00F1A"/>
    <w:rsid w:val="00D01BB5"/>
    <w:rsid w:val="00D03B17"/>
    <w:rsid w:val="00D03E9A"/>
    <w:rsid w:val="00D10960"/>
    <w:rsid w:val="00D10E3A"/>
    <w:rsid w:val="00D11550"/>
    <w:rsid w:val="00D12433"/>
    <w:rsid w:val="00D1278A"/>
    <w:rsid w:val="00D136AD"/>
    <w:rsid w:val="00D13813"/>
    <w:rsid w:val="00D13C8A"/>
    <w:rsid w:val="00D21703"/>
    <w:rsid w:val="00D21F3C"/>
    <w:rsid w:val="00D23CD3"/>
    <w:rsid w:val="00D240C1"/>
    <w:rsid w:val="00D25913"/>
    <w:rsid w:val="00D3058A"/>
    <w:rsid w:val="00D30C42"/>
    <w:rsid w:val="00D34713"/>
    <w:rsid w:val="00D34A1E"/>
    <w:rsid w:val="00D35710"/>
    <w:rsid w:val="00D36C88"/>
    <w:rsid w:val="00D4158A"/>
    <w:rsid w:val="00D44C5C"/>
    <w:rsid w:val="00D458DB"/>
    <w:rsid w:val="00D46520"/>
    <w:rsid w:val="00D46ED2"/>
    <w:rsid w:val="00D512A9"/>
    <w:rsid w:val="00D521A4"/>
    <w:rsid w:val="00D525AC"/>
    <w:rsid w:val="00D5267C"/>
    <w:rsid w:val="00D5277B"/>
    <w:rsid w:val="00D527CD"/>
    <w:rsid w:val="00D53BEA"/>
    <w:rsid w:val="00D53F32"/>
    <w:rsid w:val="00D54597"/>
    <w:rsid w:val="00D54699"/>
    <w:rsid w:val="00D55194"/>
    <w:rsid w:val="00D55991"/>
    <w:rsid w:val="00D562F0"/>
    <w:rsid w:val="00D5774E"/>
    <w:rsid w:val="00D600B8"/>
    <w:rsid w:val="00D6013F"/>
    <w:rsid w:val="00D60709"/>
    <w:rsid w:val="00D60751"/>
    <w:rsid w:val="00D60C6F"/>
    <w:rsid w:val="00D622D4"/>
    <w:rsid w:val="00D630AD"/>
    <w:rsid w:val="00D6422D"/>
    <w:rsid w:val="00D65316"/>
    <w:rsid w:val="00D65B5E"/>
    <w:rsid w:val="00D66D61"/>
    <w:rsid w:val="00D67A5A"/>
    <w:rsid w:val="00D70299"/>
    <w:rsid w:val="00D70310"/>
    <w:rsid w:val="00D7192C"/>
    <w:rsid w:val="00D71A59"/>
    <w:rsid w:val="00D7227C"/>
    <w:rsid w:val="00D735A8"/>
    <w:rsid w:val="00D73D47"/>
    <w:rsid w:val="00D75C66"/>
    <w:rsid w:val="00D75EE3"/>
    <w:rsid w:val="00D76DC5"/>
    <w:rsid w:val="00D77B0A"/>
    <w:rsid w:val="00D80E59"/>
    <w:rsid w:val="00D81095"/>
    <w:rsid w:val="00D82563"/>
    <w:rsid w:val="00D82BF5"/>
    <w:rsid w:val="00D83C8A"/>
    <w:rsid w:val="00D86194"/>
    <w:rsid w:val="00D86B0B"/>
    <w:rsid w:val="00D86F30"/>
    <w:rsid w:val="00D87742"/>
    <w:rsid w:val="00D908D8"/>
    <w:rsid w:val="00D91331"/>
    <w:rsid w:val="00D91F0F"/>
    <w:rsid w:val="00D92FE3"/>
    <w:rsid w:val="00D9368C"/>
    <w:rsid w:val="00D93C41"/>
    <w:rsid w:val="00D94BEB"/>
    <w:rsid w:val="00D9740A"/>
    <w:rsid w:val="00D97B0B"/>
    <w:rsid w:val="00DA0152"/>
    <w:rsid w:val="00DA0CE8"/>
    <w:rsid w:val="00DA2743"/>
    <w:rsid w:val="00DA3A5F"/>
    <w:rsid w:val="00DA5DCB"/>
    <w:rsid w:val="00DA5E93"/>
    <w:rsid w:val="00DA6EB0"/>
    <w:rsid w:val="00DA7071"/>
    <w:rsid w:val="00DA7C05"/>
    <w:rsid w:val="00DB3449"/>
    <w:rsid w:val="00DB3483"/>
    <w:rsid w:val="00DB38ED"/>
    <w:rsid w:val="00DB51E1"/>
    <w:rsid w:val="00DB6F0F"/>
    <w:rsid w:val="00DB772E"/>
    <w:rsid w:val="00DC0785"/>
    <w:rsid w:val="00DC082B"/>
    <w:rsid w:val="00DC12CA"/>
    <w:rsid w:val="00DC2606"/>
    <w:rsid w:val="00DC33D1"/>
    <w:rsid w:val="00DC6473"/>
    <w:rsid w:val="00DC6C0E"/>
    <w:rsid w:val="00DC7450"/>
    <w:rsid w:val="00DD0090"/>
    <w:rsid w:val="00DD1D89"/>
    <w:rsid w:val="00DD2090"/>
    <w:rsid w:val="00DD2247"/>
    <w:rsid w:val="00DD3FE8"/>
    <w:rsid w:val="00DD585D"/>
    <w:rsid w:val="00DD6C5D"/>
    <w:rsid w:val="00DE15F1"/>
    <w:rsid w:val="00DE25A9"/>
    <w:rsid w:val="00DE386B"/>
    <w:rsid w:val="00DE5843"/>
    <w:rsid w:val="00DE7060"/>
    <w:rsid w:val="00DE793C"/>
    <w:rsid w:val="00DF0592"/>
    <w:rsid w:val="00DF1BE8"/>
    <w:rsid w:val="00DF4015"/>
    <w:rsid w:val="00DF48FE"/>
    <w:rsid w:val="00DF4CE3"/>
    <w:rsid w:val="00DF7E91"/>
    <w:rsid w:val="00E01AD1"/>
    <w:rsid w:val="00E03D59"/>
    <w:rsid w:val="00E043D0"/>
    <w:rsid w:val="00E0453E"/>
    <w:rsid w:val="00E0478F"/>
    <w:rsid w:val="00E04811"/>
    <w:rsid w:val="00E05097"/>
    <w:rsid w:val="00E051B4"/>
    <w:rsid w:val="00E078BC"/>
    <w:rsid w:val="00E1097B"/>
    <w:rsid w:val="00E12716"/>
    <w:rsid w:val="00E13680"/>
    <w:rsid w:val="00E1408D"/>
    <w:rsid w:val="00E20AE8"/>
    <w:rsid w:val="00E21897"/>
    <w:rsid w:val="00E21C85"/>
    <w:rsid w:val="00E21EC1"/>
    <w:rsid w:val="00E26FBE"/>
    <w:rsid w:val="00E278C3"/>
    <w:rsid w:val="00E3465A"/>
    <w:rsid w:val="00E34FB5"/>
    <w:rsid w:val="00E35DDE"/>
    <w:rsid w:val="00E36A3F"/>
    <w:rsid w:val="00E37755"/>
    <w:rsid w:val="00E37C1E"/>
    <w:rsid w:val="00E40172"/>
    <w:rsid w:val="00E42EEA"/>
    <w:rsid w:val="00E43462"/>
    <w:rsid w:val="00E44C2A"/>
    <w:rsid w:val="00E47D47"/>
    <w:rsid w:val="00E5023E"/>
    <w:rsid w:val="00E50C0F"/>
    <w:rsid w:val="00E522DB"/>
    <w:rsid w:val="00E524FD"/>
    <w:rsid w:val="00E5268C"/>
    <w:rsid w:val="00E5316B"/>
    <w:rsid w:val="00E54364"/>
    <w:rsid w:val="00E554C9"/>
    <w:rsid w:val="00E5594F"/>
    <w:rsid w:val="00E56ED8"/>
    <w:rsid w:val="00E57E76"/>
    <w:rsid w:val="00E61F5F"/>
    <w:rsid w:val="00E636AC"/>
    <w:rsid w:val="00E6507A"/>
    <w:rsid w:val="00E65A73"/>
    <w:rsid w:val="00E6620C"/>
    <w:rsid w:val="00E66BCA"/>
    <w:rsid w:val="00E66C43"/>
    <w:rsid w:val="00E66F43"/>
    <w:rsid w:val="00E70133"/>
    <w:rsid w:val="00E70652"/>
    <w:rsid w:val="00E73897"/>
    <w:rsid w:val="00E81BEA"/>
    <w:rsid w:val="00E85E2D"/>
    <w:rsid w:val="00E908C4"/>
    <w:rsid w:val="00E91543"/>
    <w:rsid w:val="00E91E56"/>
    <w:rsid w:val="00E930DC"/>
    <w:rsid w:val="00E93397"/>
    <w:rsid w:val="00E940BB"/>
    <w:rsid w:val="00E9483C"/>
    <w:rsid w:val="00E94B55"/>
    <w:rsid w:val="00E96C14"/>
    <w:rsid w:val="00E97035"/>
    <w:rsid w:val="00E9736D"/>
    <w:rsid w:val="00E977AE"/>
    <w:rsid w:val="00EA12D7"/>
    <w:rsid w:val="00EA13E7"/>
    <w:rsid w:val="00EA3D1D"/>
    <w:rsid w:val="00EA3FCB"/>
    <w:rsid w:val="00EA7FCC"/>
    <w:rsid w:val="00EB18FD"/>
    <w:rsid w:val="00EB3C9A"/>
    <w:rsid w:val="00EB41E5"/>
    <w:rsid w:val="00EB5954"/>
    <w:rsid w:val="00EB6F73"/>
    <w:rsid w:val="00EB7401"/>
    <w:rsid w:val="00EC06FD"/>
    <w:rsid w:val="00EC091C"/>
    <w:rsid w:val="00EC1E23"/>
    <w:rsid w:val="00EC26C9"/>
    <w:rsid w:val="00EC32FC"/>
    <w:rsid w:val="00EC3870"/>
    <w:rsid w:val="00EC3DAF"/>
    <w:rsid w:val="00EC3FA7"/>
    <w:rsid w:val="00EC45E8"/>
    <w:rsid w:val="00EC4789"/>
    <w:rsid w:val="00EC54A3"/>
    <w:rsid w:val="00EC63A5"/>
    <w:rsid w:val="00ED0552"/>
    <w:rsid w:val="00ED1028"/>
    <w:rsid w:val="00ED1380"/>
    <w:rsid w:val="00ED13DD"/>
    <w:rsid w:val="00ED4906"/>
    <w:rsid w:val="00ED5C8F"/>
    <w:rsid w:val="00ED743B"/>
    <w:rsid w:val="00ED7A6C"/>
    <w:rsid w:val="00EE0D46"/>
    <w:rsid w:val="00EE2A88"/>
    <w:rsid w:val="00EE4276"/>
    <w:rsid w:val="00EE6555"/>
    <w:rsid w:val="00EE6711"/>
    <w:rsid w:val="00EE6E40"/>
    <w:rsid w:val="00EE7CAA"/>
    <w:rsid w:val="00EF002D"/>
    <w:rsid w:val="00EF0059"/>
    <w:rsid w:val="00EF0C00"/>
    <w:rsid w:val="00EF24F7"/>
    <w:rsid w:val="00EF30CE"/>
    <w:rsid w:val="00EF3C2D"/>
    <w:rsid w:val="00EF5744"/>
    <w:rsid w:val="00F02845"/>
    <w:rsid w:val="00F04EDF"/>
    <w:rsid w:val="00F05DF0"/>
    <w:rsid w:val="00F0700A"/>
    <w:rsid w:val="00F121CB"/>
    <w:rsid w:val="00F12634"/>
    <w:rsid w:val="00F13978"/>
    <w:rsid w:val="00F14B6D"/>
    <w:rsid w:val="00F14D2A"/>
    <w:rsid w:val="00F1521A"/>
    <w:rsid w:val="00F15480"/>
    <w:rsid w:val="00F15C40"/>
    <w:rsid w:val="00F15F9F"/>
    <w:rsid w:val="00F16EFF"/>
    <w:rsid w:val="00F17F8D"/>
    <w:rsid w:val="00F20A63"/>
    <w:rsid w:val="00F21FAD"/>
    <w:rsid w:val="00F23980"/>
    <w:rsid w:val="00F244F4"/>
    <w:rsid w:val="00F24746"/>
    <w:rsid w:val="00F24AEC"/>
    <w:rsid w:val="00F2648E"/>
    <w:rsid w:val="00F2727E"/>
    <w:rsid w:val="00F30E84"/>
    <w:rsid w:val="00F3396D"/>
    <w:rsid w:val="00F368AE"/>
    <w:rsid w:val="00F37B22"/>
    <w:rsid w:val="00F40A88"/>
    <w:rsid w:val="00F41023"/>
    <w:rsid w:val="00F410B4"/>
    <w:rsid w:val="00F4267E"/>
    <w:rsid w:val="00F430B4"/>
    <w:rsid w:val="00F46274"/>
    <w:rsid w:val="00F4648F"/>
    <w:rsid w:val="00F465EC"/>
    <w:rsid w:val="00F47460"/>
    <w:rsid w:val="00F477EB"/>
    <w:rsid w:val="00F5027E"/>
    <w:rsid w:val="00F5124E"/>
    <w:rsid w:val="00F521EF"/>
    <w:rsid w:val="00F529EE"/>
    <w:rsid w:val="00F5351F"/>
    <w:rsid w:val="00F54C29"/>
    <w:rsid w:val="00F61902"/>
    <w:rsid w:val="00F62480"/>
    <w:rsid w:val="00F625EC"/>
    <w:rsid w:val="00F62821"/>
    <w:rsid w:val="00F63B76"/>
    <w:rsid w:val="00F64DFA"/>
    <w:rsid w:val="00F6520F"/>
    <w:rsid w:val="00F657FF"/>
    <w:rsid w:val="00F659FC"/>
    <w:rsid w:val="00F664F5"/>
    <w:rsid w:val="00F66A80"/>
    <w:rsid w:val="00F66E17"/>
    <w:rsid w:val="00F6713E"/>
    <w:rsid w:val="00F67F0E"/>
    <w:rsid w:val="00F70860"/>
    <w:rsid w:val="00F715DD"/>
    <w:rsid w:val="00F716DC"/>
    <w:rsid w:val="00F729D0"/>
    <w:rsid w:val="00F73369"/>
    <w:rsid w:val="00F746ED"/>
    <w:rsid w:val="00F763C4"/>
    <w:rsid w:val="00F77655"/>
    <w:rsid w:val="00F779C2"/>
    <w:rsid w:val="00F80BE9"/>
    <w:rsid w:val="00F83122"/>
    <w:rsid w:val="00F835B0"/>
    <w:rsid w:val="00F84978"/>
    <w:rsid w:val="00F85604"/>
    <w:rsid w:val="00F861B1"/>
    <w:rsid w:val="00F87D32"/>
    <w:rsid w:val="00F9021A"/>
    <w:rsid w:val="00F918A5"/>
    <w:rsid w:val="00F92CCA"/>
    <w:rsid w:val="00F96212"/>
    <w:rsid w:val="00F979A7"/>
    <w:rsid w:val="00FA0D58"/>
    <w:rsid w:val="00FA18AD"/>
    <w:rsid w:val="00FA31B9"/>
    <w:rsid w:val="00FA44BA"/>
    <w:rsid w:val="00FA6008"/>
    <w:rsid w:val="00FB0591"/>
    <w:rsid w:val="00FB09DC"/>
    <w:rsid w:val="00FB2A41"/>
    <w:rsid w:val="00FB2ABD"/>
    <w:rsid w:val="00FB3038"/>
    <w:rsid w:val="00FB36CB"/>
    <w:rsid w:val="00FB6D45"/>
    <w:rsid w:val="00FC3F88"/>
    <w:rsid w:val="00FC464F"/>
    <w:rsid w:val="00FC57F0"/>
    <w:rsid w:val="00FC6089"/>
    <w:rsid w:val="00FD3968"/>
    <w:rsid w:val="00FD6484"/>
    <w:rsid w:val="00FD68EB"/>
    <w:rsid w:val="00FD7CC7"/>
    <w:rsid w:val="00FE2C6C"/>
    <w:rsid w:val="00FE38DD"/>
    <w:rsid w:val="00FE41AB"/>
    <w:rsid w:val="00FE5EFC"/>
    <w:rsid w:val="00FE767E"/>
    <w:rsid w:val="00FE796B"/>
    <w:rsid w:val="00FE7AF7"/>
    <w:rsid w:val="00FF1E59"/>
    <w:rsid w:val="00FF3412"/>
    <w:rsid w:val="00FF35B4"/>
    <w:rsid w:val="00FF3F0C"/>
    <w:rsid w:val="00FF52B9"/>
    <w:rsid w:val="00FF55E4"/>
    <w:rsid w:val="00FF6313"/>
    <w:rsid w:val="00FF75EC"/>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basedOn w:val="Absatz-Standardschriftart"/>
    <w:uiPriority w:val="99"/>
    <w:semiHidden/>
    <w:unhideWhenUsed/>
    <w:rsid w:val="002C6B07"/>
    <w:rPr>
      <w:sz w:val="16"/>
      <w:szCs w:val="16"/>
    </w:rPr>
  </w:style>
  <w:style w:type="paragraph" w:styleId="Kommentartext">
    <w:name w:val="annotation text"/>
    <w:basedOn w:val="Standard"/>
    <w:link w:val="KommentartextZchn"/>
    <w:uiPriority w:val="99"/>
    <w:unhideWhenUsed/>
    <w:rsid w:val="002C6B07"/>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basedOn w:val="Absatz-Standardschriftart"/>
    <w:uiPriority w:val="99"/>
    <w:semiHidden/>
    <w:unhideWhenUsed/>
    <w:rsid w:val="002C6B07"/>
    <w:rPr>
      <w:sz w:val="16"/>
      <w:szCs w:val="16"/>
    </w:rPr>
  </w:style>
  <w:style w:type="paragraph" w:styleId="Kommentartext">
    <w:name w:val="annotation text"/>
    <w:basedOn w:val="Standard"/>
    <w:link w:val="KommentartextZchn"/>
    <w:uiPriority w:val="99"/>
    <w:unhideWhenUsed/>
    <w:rsid w:val="002C6B07"/>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645455">
      <w:bodyDiv w:val="1"/>
      <w:marLeft w:val="0"/>
      <w:marRight w:val="0"/>
      <w:marTop w:val="0"/>
      <w:marBottom w:val="0"/>
      <w:divBdr>
        <w:top w:val="none" w:sz="0" w:space="0" w:color="auto"/>
        <w:left w:val="none" w:sz="0" w:space="0" w:color="auto"/>
        <w:bottom w:val="none" w:sz="0" w:space="0" w:color="auto"/>
        <w:right w:val="none" w:sz="0" w:space="0" w:color="auto"/>
      </w:divBdr>
    </w:div>
    <w:div w:id="318384907">
      <w:bodyDiv w:val="1"/>
      <w:marLeft w:val="0"/>
      <w:marRight w:val="0"/>
      <w:marTop w:val="0"/>
      <w:marBottom w:val="0"/>
      <w:divBdr>
        <w:top w:val="none" w:sz="0" w:space="0" w:color="auto"/>
        <w:left w:val="none" w:sz="0" w:space="0" w:color="auto"/>
        <w:bottom w:val="none" w:sz="0" w:space="0" w:color="auto"/>
        <w:right w:val="none" w:sz="0" w:space="0" w:color="auto"/>
      </w:divBdr>
    </w:div>
    <w:div w:id="1305307823">
      <w:bodyDiv w:val="1"/>
      <w:marLeft w:val="0"/>
      <w:marRight w:val="0"/>
      <w:marTop w:val="0"/>
      <w:marBottom w:val="0"/>
      <w:divBdr>
        <w:top w:val="none" w:sz="0" w:space="0" w:color="auto"/>
        <w:left w:val="none" w:sz="0" w:space="0" w:color="auto"/>
        <w:bottom w:val="none" w:sz="0" w:space="0" w:color="auto"/>
        <w:right w:val="none" w:sz="0" w:space="0" w:color="auto"/>
      </w:divBdr>
    </w:div>
    <w:div w:id="1322805265">
      <w:bodyDiv w:val="1"/>
      <w:marLeft w:val="0"/>
      <w:marRight w:val="0"/>
      <w:marTop w:val="0"/>
      <w:marBottom w:val="0"/>
      <w:divBdr>
        <w:top w:val="none" w:sz="0" w:space="0" w:color="auto"/>
        <w:left w:val="none" w:sz="0" w:space="0" w:color="auto"/>
        <w:bottom w:val="none" w:sz="0" w:space="0" w:color="auto"/>
        <w:right w:val="none" w:sz="0" w:space="0" w:color="auto"/>
      </w:divBdr>
    </w:div>
    <w:div w:id="1463619670">
      <w:bodyDiv w:val="1"/>
      <w:marLeft w:val="0"/>
      <w:marRight w:val="0"/>
      <w:marTop w:val="0"/>
      <w:marBottom w:val="0"/>
      <w:divBdr>
        <w:top w:val="none" w:sz="0" w:space="0" w:color="auto"/>
        <w:left w:val="none" w:sz="0" w:space="0" w:color="auto"/>
        <w:bottom w:val="none" w:sz="0" w:space="0" w:color="auto"/>
        <w:right w:val="none" w:sz="0" w:space="0" w:color="auto"/>
      </w:divBdr>
    </w:div>
    <w:div w:id="2076078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0D0740-7306-4CEF-82FB-2137EBB43D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984</Words>
  <Characters>6200</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7170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 Tanja</dc:creator>
  <cp:lastModifiedBy>Naumann, Sylvia</cp:lastModifiedBy>
  <cp:revision>18</cp:revision>
  <cp:lastPrinted>2019-10-29T13:05:00Z</cp:lastPrinted>
  <dcterms:created xsi:type="dcterms:W3CDTF">2019-10-28T13:16:00Z</dcterms:created>
  <dcterms:modified xsi:type="dcterms:W3CDTF">2019-12-10T09:50:00Z</dcterms:modified>
</cp:coreProperties>
</file>