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9DC" w:rsidRPr="003810C0" w:rsidRDefault="00FB09DC" w:rsidP="008543B0">
      <w:pPr>
        <w:spacing w:before="100" w:beforeAutospacing="1" w:after="100" w:afterAutospacing="1"/>
        <w:ind w:left="567" w:right="-271" w:hanging="7"/>
        <w:contextualSpacing/>
        <w:rPr>
          <w:rFonts w:ascii="Verdana" w:hAnsi="Verdana"/>
          <w:b/>
        </w:rPr>
      </w:pPr>
    </w:p>
    <w:p w:rsidR="00900827" w:rsidRPr="003810C0" w:rsidRDefault="00900827" w:rsidP="008543B0">
      <w:pPr>
        <w:spacing w:before="100" w:beforeAutospacing="1" w:after="100" w:afterAutospacing="1"/>
        <w:ind w:left="567" w:right="-271" w:hanging="7"/>
        <w:contextualSpacing/>
        <w:rPr>
          <w:rFonts w:ascii="Verdana" w:hAnsi="Verdana"/>
          <w:b/>
        </w:rPr>
      </w:pPr>
    </w:p>
    <w:p w:rsidR="001F1E25" w:rsidRPr="003810C0" w:rsidRDefault="00D1786B" w:rsidP="00836D6D">
      <w:pPr>
        <w:spacing w:after="0"/>
        <w:ind w:left="567"/>
        <w:rPr>
          <w:rFonts w:ascii="Verdana" w:hAnsi="Verdana"/>
          <w:b/>
        </w:rPr>
      </w:pPr>
      <w:proofErr w:type="spellStart"/>
      <w:r w:rsidRPr="003810C0">
        <w:rPr>
          <w:rFonts w:ascii="Verdana" w:hAnsi="Verdana"/>
          <w:b/>
        </w:rPr>
        <w:t>B</w:t>
      </w:r>
      <w:r w:rsidR="00832903" w:rsidRPr="003810C0">
        <w:rPr>
          <w:rFonts w:ascii="Verdana" w:hAnsi="Verdana"/>
          <w:b/>
        </w:rPr>
        <w:t>auma</w:t>
      </w:r>
      <w:proofErr w:type="spellEnd"/>
      <w:r w:rsidR="00832903" w:rsidRPr="003810C0">
        <w:rPr>
          <w:rFonts w:ascii="Verdana" w:hAnsi="Verdana"/>
          <w:b/>
        </w:rPr>
        <w:t xml:space="preserve"> 2019 :</w:t>
      </w:r>
    </w:p>
    <w:p w:rsidR="006578DD" w:rsidRPr="003810C0" w:rsidRDefault="006578DD" w:rsidP="00836D6D">
      <w:pPr>
        <w:spacing w:after="0"/>
        <w:ind w:left="567"/>
        <w:rPr>
          <w:rFonts w:ascii="Verdana" w:hAnsi="Verdana"/>
          <w:b/>
        </w:rPr>
      </w:pPr>
    </w:p>
    <w:p w:rsidR="00836D6D" w:rsidRPr="003810C0" w:rsidRDefault="007059C7" w:rsidP="008543B0">
      <w:pPr>
        <w:spacing w:after="0"/>
        <w:ind w:left="567"/>
        <w:rPr>
          <w:rFonts w:ascii="Verdana" w:hAnsi="Verdana"/>
          <w:b/>
          <w:sz w:val="28"/>
          <w:szCs w:val="28"/>
        </w:rPr>
      </w:pPr>
      <w:r w:rsidRPr="003810C0">
        <w:rPr>
          <w:rFonts w:ascii="Verdana" w:hAnsi="Verdana"/>
          <w:b/>
          <w:sz w:val="28"/>
          <w:szCs w:val="28"/>
        </w:rPr>
        <w:t>N</w:t>
      </w:r>
      <w:r w:rsidR="00832903" w:rsidRPr="003810C0">
        <w:rPr>
          <w:rFonts w:ascii="Verdana" w:hAnsi="Verdana"/>
          <w:b/>
          <w:sz w:val="28"/>
          <w:szCs w:val="28"/>
        </w:rPr>
        <w:t xml:space="preserve">ouveaux finisseurs </w:t>
      </w:r>
      <w:r w:rsidRPr="003810C0">
        <w:rPr>
          <w:rFonts w:ascii="Verdana" w:hAnsi="Verdana"/>
          <w:b/>
          <w:sz w:val="28"/>
          <w:szCs w:val="28"/>
        </w:rPr>
        <w:t>compacts VÖGELE</w:t>
      </w:r>
    </w:p>
    <w:p w:rsidR="00611FC4" w:rsidRPr="003810C0" w:rsidRDefault="00611FC4" w:rsidP="00890D85">
      <w:pPr>
        <w:spacing w:after="0"/>
        <w:rPr>
          <w:rFonts w:ascii="Verdana" w:hAnsi="Verdana"/>
          <w:b/>
        </w:rPr>
      </w:pPr>
    </w:p>
    <w:p w:rsidR="00E73897" w:rsidRPr="003810C0" w:rsidRDefault="0061202A" w:rsidP="006F65AC">
      <w:pPr>
        <w:spacing w:after="0"/>
        <w:ind w:left="567"/>
        <w:rPr>
          <w:rFonts w:ascii="Verdana" w:hAnsi="Verdana"/>
          <w:b/>
        </w:rPr>
      </w:pPr>
      <w:r w:rsidRPr="003810C0">
        <w:rPr>
          <w:rFonts w:ascii="Verdana" w:hAnsi="Verdana"/>
          <w:b/>
        </w:rPr>
        <w:t xml:space="preserve">Le SUPER 1000(i) et le SUPER 1003(i) incarnent la nouvelle </w:t>
      </w:r>
      <w:proofErr w:type="spellStart"/>
      <w:r w:rsidRPr="003810C0">
        <w:rPr>
          <w:rFonts w:ascii="Verdana" w:hAnsi="Verdana"/>
          <w:b/>
        </w:rPr>
        <w:t>Classic</w:t>
      </w:r>
      <w:proofErr w:type="spellEnd"/>
      <w:r w:rsidRPr="003810C0">
        <w:rPr>
          <w:rFonts w:ascii="Verdana" w:hAnsi="Verdana"/>
          <w:b/>
        </w:rPr>
        <w:t xml:space="preserve"> Line, dernière en date du leader mondial du marché. Dotés du système de conduite </w:t>
      </w:r>
      <w:proofErr w:type="spellStart"/>
      <w:r w:rsidRPr="003810C0">
        <w:rPr>
          <w:rFonts w:ascii="Verdana" w:hAnsi="Verdana"/>
          <w:b/>
        </w:rPr>
        <w:t>ErgoBasic</w:t>
      </w:r>
      <w:proofErr w:type="spellEnd"/>
      <w:r w:rsidRPr="003810C0">
        <w:rPr>
          <w:rFonts w:ascii="Verdana" w:hAnsi="Verdana"/>
          <w:b/>
        </w:rPr>
        <w:t>, ces deux finisseurs compacts sont à la fois simples d’utilisation et d’un rapport qualité/prix attrayant.</w:t>
      </w:r>
    </w:p>
    <w:p w:rsidR="00E73897" w:rsidRPr="003810C0" w:rsidRDefault="00E73897" w:rsidP="006F65AC">
      <w:pPr>
        <w:spacing w:after="0"/>
        <w:ind w:left="567"/>
        <w:rPr>
          <w:rFonts w:ascii="Verdana" w:hAnsi="Verdana"/>
          <w:b/>
        </w:rPr>
      </w:pPr>
    </w:p>
    <w:p w:rsidR="00951039" w:rsidRPr="003810C0" w:rsidRDefault="006C6E82" w:rsidP="00C02C88">
      <w:pPr>
        <w:spacing w:after="0"/>
        <w:ind w:left="567"/>
        <w:rPr>
          <w:rFonts w:ascii="Verdana" w:hAnsi="Verdana"/>
        </w:rPr>
      </w:pPr>
      <w:r w:rsidRPr="003810C0">
        <w:rPr>
          <w:rFonts w:ascii="Verdana" w:hAnsi="Verdana"/>
        </w:rPr>
        <w:t xml:space="preserve">La société JOSEPH VÖGELE AG élargit sa gamme de produits en lui ajoutant deux nouveaux finisseurs compacts. Le finisseur sur chenilles SUPER 1000(i) et le finisseur sur pneus SUPER 1003(i) font leur entrée sur le marché afin de répondre aux exigences de simplicité d’utilisation ainsi qu’à la nécessité d’offrir un rapport qualité/prix des plus attrayants. Ces deux modèles se prêtent parfaitement aux chantiers de petite à moyenne envergure. Le secteur communal en particulier, mais également l’aménagement paysager et la construction de petites places sont autant de domaines que les deux finisseurs compacts maîtrisent à la perfection, assurant une pose rentable et de haute qualité. Appartenant à la </w:t>
      </w:r>
      <w:proofErr w:type="spellStart"/>
      <w:r w:rsidRPr="003810C0">
        <w:rPr>
          <w:rFonts w:ascii="Verdana" w:hAnsi="Verdana"/>
        </w:rPr>
        <w:t>Classic</w:t>
      </w:r>
      <w:proofErr w:type="spellEnd"/>
      <w:r w:rsidRPr="003810C0">
        <w:rPr>
          <w:rFonts w:ascii="Verdana" w:hAnsi="Verdana"/>
        </w:rPr>
        <w:t xml:space="preserve"> Line, les deux modèles sont en outre dotés du système de conduite </w:t>
      </w:r>
      <w:proofErr w:type="spellStart"/>
      <w:r w:rsidRPr="003810C0">
        <w:rPr>
          <w:rFonts w:ascii="Verdana" w:hAnsi="Verdana"/>
        </w:rPr>
        <w:t>ErgoBasic</w:t>
      </w:r>
      <w:proofErr w:type="spellEnd"/>
      <w:r w:rsidRPr="003810C0">
        <w:rPr>
          <w:rFonts w:ascii="Verdana" w:hAnsi="Verdana"/>
        </w:rPr>
        <w:t xml:space="preserve"> qui rencontre un large succès.</w:t>
      </w:r>
    </w:p>
    <w:p w:rsidR="006C6E82" w:rsidRPr="003810C0" w:rsidRDefault="006C6E82" w:rsidP="00F763C4">
      <w:pPr>
        <w:spacing w:after="0"/>
        <w:rPr>
          <w:rFonts w:ascii="Verdana" w:hAnsi="Verdana"/>
        </w:rPr>
      </w:pPr>
    </w:p>
    <w:p w:rsidR="006C6E82" w:rsidRPr="003810C0" w:rsidRDefault="00DE793C" w:rsidP="006C6E82">
      <w:pPr>
        <w:spacing w:after="0"/>
        <w:ind w:left="567"/>
        <w:rPr>
          <w:rFonts w:ascii="Verdana" w:hAnsi="Verdana"/>
          <w:b/>
        </w:rPr>
      </w:pPr>
      <w:r w:rsidRPr="003810C0">
        <w:rPr>
          <w:rFonts w:ascii="Verdana" w:hAnsi="Verdana"/>
          <w:b/>
        </w:rPr>
        <w:t>Simple d’utilisation, mais doté des fonctions essentielles</w:t>
      </w:r>
    </w:p>
    <w:p w:rsidR="006C6E82" w:rsidRPr="003810C0" w:rsidRDefault="006C6E82" w:rsidP="006C6E82">
      <w:pPr>
        <w:spacing w:after="0"/>
        <w:ind w:left="567"/>
        <w:rPr>
          <w:rFonts w:ascii="Verdana" w:hAnsi="Verdana"/>
        </w:rPr>
      </w:pPr>
      <w:proofErr w:type="spellStart"/>
      <w:r w:rsidRPr="003810C0">
        <w:rPr>
          <w:rFonts w:ascii="Verdana" w:hAnsi="Verdana"/>
        </w:rPr>
        <w:t>ErgoBasic</w:t>
      </w:r>
      <w:proofErr w:type="spellEnd"/>
      <w:r w:rsidRPr="003810C0">
        <w:rPr>
          <w:rFonts w:ascii="Verdana" w:hAnsi="Verdana"/>
        </w:rPr>
        <w:t xml:space="preserve"> a été conçu sur la base du système de conduite éprouvé </w:t>
      </w:r>
      <w:proofErr w:type="spellStart"/>
      <w:r w:rsidRPr="003810C0">
        <w:rPr>
          <w:rFonts w:ascii="Verdana" w:hAnsi="Verdana"/>
        </w:rPr>
        <w:t>ErgoPlus</w:t>
      </w:r>
      <w:proofErr w:type="spellEnd"/>
      <w:r w:rsidRPr="003810C0">
        <w:rPr>
          <w:rFonts w:ascii="Verdana" w:hAnsi="Verdana"/>
        </w:rPr>
        <w:t xml:space="preserve"> présent sur les grands finisseurs VÖGELE, mais il a été spécialement adapté aux besoins et aux exigences des utilisateurs de la </w:t>
      </w:r>
      <w:proofErr w:type="spellStart"/>
      <w:r w:rsidRPr="003810C0">
        <w:rPr>
          <w:rFonts w:ascii="Verdana" w:hAnsi="Verdana"/>
        </w:rPr>
        <w:t>Classic</w:t>
      </w:r>
      <w:proofErr w:type="spellEnd"/>
      <w:r w:rsidRPr="003810C0">
        <w:rPr>
          <w:rFonts w:ascii="Verdana" w:hAnsi="Verdana"/>
        </w:rPr>
        <w:t xml:space="preserve"> Line. Avec </w:t>
      </w:r>
      <w:proofErr w:type="spellStart"/>
      <w:r w:rsidRPr="003810C0">
        <w:rPr>
          <w:rFonts w:ascii="Verdana" w:hAnsi="Verdana"/>
        </w:rPr>
        <w:t>ErgoBasic</w:t>
      </w:r>
      <w:proofErr w:type="spellEnd"/>
      <w:r w:rsidRPr="003810C0">
        <w:rPr>
          <w:rFonts w:ascii="Verdana" w:hAnsi="Verdana"/>
        </w:rPr>
        <w:t xml:space="preserve">, les machines de cette ligne sont d’une utilisation aussi rapide, précise et intuitive que les machines de la Premium Line. </w:t>
      </w:r>
      <w:proofErr w:type="spellStart"/>
      <w:r w:rsidRPr="003810C0">
        <w:rPr>
          <w:rFonts w:ascii="Verdana" w:hAnsi="Verdana"/>
        </w:rPr>
        <w:t>ErgoBasic</w:t>
      </w:r>
      <w:proofErr w:type="spellEnd"/>
      <w:r w:rsidRPr="003810C0">
        <w:rPr>
          <w:rFonts w:ascii="Verdana" w:hAnsi="Verdana"/>
        </w:rPr>
        <w:t xml:space="preserve"> se limite toutefois aux fonctions de base essentielles et nécessaires. Ainsi, l’affichage clair des fonctions et des statuts permet à l’opérateur d’avoir sa machine bien en main, même sans écran. Il peut par exemple consulter directement le niveau du réservoir diesel et, le cas échéant, identifier les messages d’erreur. En outre, </w:t>
      </w:r>
      <w:proofErr w:type="spellStart"/>
      <w:r w:rsidRPr="003810C0">
        <w:rPr>
          <w:rFonts w:ascii="Verdana" w:hAnsi="Verdana"/>
        </w:rPr>
        <w:t>ErgoBasic</w:t>
      </w:r>
      <w:proofErr w:type="spellEnd"/>
      <w:r w:rsidRPr="003810C0">
        <w:rPr>
          <w:rFonts w:ascii="Verdana" w:hAnsi="Verdana"/>
        </w:rPr>
        <w:t xml:space="preserve"> dispose d’un rétroéclairage non aveuglant qui permet d’effectuer des travaux de nuit, ainsi que d’une direction facile par molette ou par volant, pour la version sur pneus. Toutefois, les fonctionnalités supplémentaires de la Premium Line, à savoir les programmes automatiques d’« </w:t>
      </w:r>
      <w:proofErr w:type="spellStart"/>
      <w:r w:rsidRPr="003810C0">
        <w:rPr>
          <w:rFonts w:ascii="Verdana" w:hAnsi="Verdana"/>
        </w:rPr>
        <w:t>AutoSet</w:t>
      </w:r>
      <w:proofErr w:type="spellEnd"/>
      <w:r w:rsidRPr="003810C0">
        <w:rPr>
          <w:rFonts w:ascii="Verdana" w:hAnsi="Verdana"/>
        </w:rPr>
        <w:t xml:space="preserve"> </w:t>
      </w:r>
      <w:r w:rsidR="007059C7" w:rsidRPr="003810C0">
        <w:rPr>
          <w:rFonts w:ascii="Verdana" w:hAnsi="Verdana"/>
        </w:rPr>
        <w:t>Plus </w:t>
      </w:r>
      <w:r w:rsidRPr="003810C0">
        <w:rPr>
          <w:rFonts w:ascii="Verdana" w:hAnsi="Verdana"/>
        </w:rPr>
        <w:t>» ou le système de communication « </w:t>
      </w:r>
      <w:proofErr w:type="spellStart"/>
      <w:r w:rsidRPr="003810C0">
        <w:rPr>
          <w:rFonts w:ascii="Verdana" w:hAnsi="Verdana"/>
        </w:rPr>
        <w:t>PaveDock</w:t>
      </w:r>
      <w:proofErr w:type="spellEnd"/>
      <w:r w:rsidRPr="003810C0">
        <w:rPr>
          <w:rFonts w:ascii="Verdana" w:hAnsi="Verdana"/>
        </w:rPr>
        <w:t xml:space="preserve"> Assistant », ne sont pas disponibles sur ces engins.</w:t>
      </w:r>
    </w:p>
    <w:p w:rsidR="009E7B76" w:rsidRPr="003810C0" w:rsidRDefault="009E7B76">
      <w:pPr>
        <w:rPr>
          <w:rFonts w:ascii="Verdana" w:hAnsi="Verdana"/>
        </w:rPr>
      </w:pPr>
      <w:r w:rsidRPr="003810C0">
        <w:rPr>
          <w:rFonts w:ascii="Verdana" w:hAnsi="Verdana"/>
        </w:rPr>
        <w:br w:type="page"/>
      </w:r>
    </w:p>
    <w:p w:rsidR="0055670D" w:rsidRPr="003810C0" w:rsidRDefault="0055670D" w:rsidP="006C6E82">
      <w:pPr>
        <w:spacing w:after="0"/>
        <w:ind w:left="567"/>
        <w:rPr>
          <w:rFonts w:ascii="Verdana" w:hAnsi="Verdana"/>
        </w:rPr>
      </w:pPr>
    </w:p>
    <w:p w:rsidR="001A164D" w:rsidRPr="003810C0" w:rsidRDefault="009117A6" w:rsidP="006C6E82">
      <w:pPr>
        <w:spacing w:after="0"/>
        <w:ind w:left="567"/>
        <w:rPr>
          <w:rFonts w:ascii="Verdana" w:hAnsi="Verdana"/>
          <w:b/>
        </w:rPr>
      </w:pPr>
      <w:r w:rsidRPr="003810C0">
        <w:rPr>
          <w:rFonts w:ascii="Verdana" w:hAnsi="Verdana"/>
          <w:b/>
        </w:rPr>
        <w:t>Des engins performants pour des largeurs de pose jusqu’à 3,90 m</w:t>
      </w:r>
    </w:p>
    <w:p w:rsidR="006C6E82" w:rsidRPr="003810C0" w:rsidRDefault="006C6E82" w:rsidP="00F24C53">
      <w:pPr>
        <w:spacing w:after="0"/>
        <w:ind w:left="567"/>
        <w:rPr>
          <w:rFonts w:ascii="Verdana" w:hAnsi="Verdana"/>
        </w:rPr>
      </w:pPr>
      <w:r w:rsidRPr="003810C0">
        <w:rPr>
          <w:rFonts w:ascii="Verdana" w:hAnsi="Verdana"/>
        </w:rPr>
        <w:t xml:space="preserve">Équipés </w:t>
      </w:r>
      <w:r w:rsidR="007059C7" w:rsidRPr="003810C0">
        <w:rPr>
          <w:rFonts w:ascii="Verdana" w:hAnsi="Verdana"/>
        </w:rPr>
        <w:t xml:space="preserve">de </w:t>
      </w:r>
      <w:r w:rsidRPr="003810C0">
        <w:rPr>
          <w:rFonts w:ascii="Verdana" w:hAnsi="Verdana"/>
        </w:rPr>
        <w:t>moteur</w:t>
      </w:r>
      <w:r w:rsidR="007059C7" w:rsidRPr="003810C0">
        <w:rPr>
          <w:rFonts w:ascii="Verdana" w:hAnsi="Verdana"/>
        </w:rPr>
        <w:t>s</w:t>
      </w:r>
      <w:r w:rsidRPr="003810C0">
        <w:rPr>
          <w:rFonts w:ascii="Verdana" w:hAnsi="Verdana"/>
        </w:rPr>
        <w:t xml:space="preserve"> diesel, ces deux finisseurs atteignent une puissance de 55,4</w:t>
      </w:r>
      <w:r w:rsidR="005F5F4D" w:rsidRPr="003810C0">
        <w:rPr>
          <w:rFonts w:ascii="Verdana" w:hAnsi="Verdana"/>
        </w:rPr>
        <w:t> </w:t>
      </w:r>
      <w:r w:rsidRPr="003810C0">
        <w:rPr>
          <w:rFonts w:ascii="Verdana" w:hAnsi="Verdana"/>
        </w:rPr>
        <w:t xml:space="preserve">kW. </w:t>
      </w:r>
      <w:r w:rsidR="0055670D" w:rsidRPr="003810C0">
        <w:rPr>
          <w:rFonts w:ascii="Verdana" w:hAnsi="Verdana"/>
        </w:rPr>
        <w:t xml:space="preserve">Les moteurs des </w:t>
      </w:r>
      <w:r w:rsidR="007059C7" w:rsidRPr="003810C0">
        <w:rPr>
          <w:rFonts w:ascii="Verdana" w:hAnsi="Verdana"/>
        </w:rPr>
        <w:t>machines</w:t>
      </w:r>
      <w:r w:rsidR="00C502DD" w:rsidRPr="003810C0">
        <w:rPr>
          <w:rFonts w:ascii="Verdana" w:hAnsi="Verdana"/>
        </w:rPr>
        <w:t xml:space="preserve"> portant la mention</w:t>
      </w:r>
      <w:r w:rsidR="007059C7" w:rsidRPr="003810C0">
        <w:rPr>
          <w:rFonts w:ascii="Verdana" w:hAnsi="Verdana"/>
        </w:rPr>
        <w:t xml:space="preserve"> « i »</w:t>
      </w:r>
      <w:r w:rsidR="005F5F4D" w:rsidRPr="003810C0">
        <w:rPr>
          <w:rFonts w:ascii="Verdana" w:hAnsi="Verdana"/>
        </w:rPr>
        <w:t xml:space="preserve"> </w:t>
      </w:r>
      <w:r w:rsidR="0055670D" w:rsidRPr="003810C0">
        <w:rPr>
          <w:rFonts w:ascii="Verdana" w:hAnsi="Verdana"/>
        </w:rPr>
        <w:t>SUPER 1000i et SUPER 1003i</w:t>
      </w:r>
      <w:r w:rsidR="00CA0466" w:rsidRPr="003810C0">
        <w:rPr>
          <w:rFonts w:ascii="Verdana" w:hAnsi="Verdana"/>
        </w:rPr>
        <w:t xml:space="preserve">, équipés </w:t>
      </w:r>
      <w:r w:rsidR="0055670D" w:rsidRPr="003810C0">
        <w:rPr>
          <w:rFonts w:ascii="Verdana" w:hAnsi="Verdana"/>
        </w:rPr>
        <w:t>d’un système de retraitement des gaz d’échappement des plus efficaces</w:t>
      </w:r>
      <w:r w:rsidR="00CA0466" w:rsidRPr="003810C0">
        <w:rPr>
          <w:rFonts w:ascii="Verdana" w:hAnsi="Verdana"/>
        </w:rPr>
        <w:t xml:space="preserve">, </w:t>
      </w:r>
      <w:r w:rsidR="0055670D" w:rsidRPr="003810C0">
        <w:rPr>
          <w:rFonts w:ascii="Verdana" w:hAnsi="Verdana"/>
        </w:rPr>
        <w:t xml:space="preserve">satisfont aux strictes exigences </w:t>
      </w:r>
      <w:r w:rsidR="00E36FC1" w:rsidRPr="003810C0">
        <w:rPr>
          <w:rFonts w:ascii="Verdana" w:hAnsi="Verdana"/>
        </w:rPr>
        <w:t>des normes d’émission de l’Union europ</w:t>
      </w:r>
      <w:r w:rsidR="00CA0466" w:rsidRPr="003810C0">
        <w:rPr>
          <w:rFonts w:ascii="Verdana" w:hAnsi="Verdana"/>
        </w:rPr>
        <w:t>éenn</w:t>
      </w:r>
      <w:r w:rsidR="00E36FC1" w:rsidRPr="003810C0">
        <w:rPr>
          <w:rFonts w:ascii="Verdana" w:hAnsi="Verdana"/>
        </w:rPr>
        <w:t>e et des États-Unis</w:t>
      </w:r>
      <w:r w:rsidR="0055670D" w:rsidRPr="003810C0">
        <w:rPr>
          <w:rFonts w:ascii="Verdana" w:hAnsi="Verdana"/>
        </w:rPr>
        <w:t>.</w:t>
      </w:r>
      <w:r w:rsidRPr="003810C0">
        <w:rPr>
          <w:rFonts w:ascii="Verdana" w:hAnsi="Verdana"/>
        </w:rPr>
        <w:t xml:space="preserve"> Les moteurs des SUPER 1000 et 1003, sans système de retraitement des gaz d’échappement, sont </w:t>
      </w:r>
      <w:r w:rsidR="00CA0466" w:rsidRPr="003810C0">
        <w:rPr>
          <w:rFonts w:ascii="Verdana" w:hAnsi="Verdana"/>
        </w:rPr>
        <w:t xml:space="preserve">eux </w:t>
      </w:r>
      <w:r w:rsidRPr="003810C0">
        <w:rPr>
          <w:rFonts w:ascii="Verdana" w:hAnsi="Verdana"/>
        </w:rPr>
        <w:t xml:space="preserve">conformes aux normes </w:t>
      </w:r>
      <w:r w:rsidR="00E36FC1" w:rsidRPr="003810C0">
        <w:rPr>
          <w:rFonts w:ascii="Verdana" w:hAnsi="Verdana"/>
        </w:rPr>
        <w:t>européenne</w:t>
      </w:r>
      <w:r w:rsidR="003810C0" w:rsidRPr="003810C0">
        <w:rPr>
          <w:rFonts w:ascii="Verdana" w:hAnsi="Verdana"/>
        </w:rPr>
        <w:t>s</w:t>
      </w:r>
      <w:r w:rsidR="00E36FC1" w:rsidRPr="003810C0">
        <w:rPr>
          <w:rFonts w:ascii="Verdana" w:hAnsi="Verdana"/>
        </w:rPr>
        <w:t xml:space="preserve"> </w:t>
      </w:r>
      <w:r w:rsidRPr="003810C0">
        <w:rPr>
          <w:rFonts w:ascii="Verdana" w:hAnsi="Verdana"/>
        </w:rPr>
        <w:t xml:space="preserve">phase 3a et </w:t>
      </w:r>
      <w:r w:rsidR="00E36FC1" w:rsidRPr="003810C0">
        <w:rPr>
          <w:rFonts w:ascii="Verdana" w:hAnsi="Verdana"/>
        </w:rPr>
        <w:t xml:space="preserve">des États-Unis </w:t>
      </w:r>
      <w:proofErr w:type="spellStart"/>
      <w:r w:rsidRPr="003810C0">
        <w:rPr>
          <w:rFonts w:ascii="Verdana" w:hAnsi="Verdana"/>
        </w:rPr>
        <w:t>Tier</w:t>
      </w:r>
      <w:proofErr w:type="spellEnd"/>
      <w:r w:rsidRPr="003810C0">
        <w:rPr>
          <w:rFonts w:ascii="Verdana" w:hAnsi="Verdana"/>
        </w:rPr>
        <w:t xml:space="preserve"> 3. La version sur pneus est disponible avec un entraînement 6x2 roues. Il est également possible de configurer l’engin sur demande en 6x4 roues : dans ce cas, deux roues avant supplémentaires sont entraînées individuellement en plus des deux roues motrices arrière. Pour la version sur pneus, la vitesse maximum de transfert est d’environ </w:t>
      </w:r>
      <w:r w:rsidR="00BC4684" w:rsidRPr="003810C0">
        <w:rPr>
          <w:rFonts w:ascii="Verdana" w:hAnsi="Verdana"/>
        </w:rPr>
        <w:t>20 </w:t>
      </w:r>
      <w:r w:rsidRPr="003810C0">
        <w:rPr>
          <w:rFonts w:ascii="Verdana" w:hAnsi="Verdana"/>
        </w:rPr>
        <w:t xml:space="preserve">km/h. Une trémie réceptrice d’une capacité de 10 tonnes ainsi que des convoyeurs réversibles à entraînement individuel sont garants d’une parfaite logistique des matériaux. Les vis de répartition sont réglables en hauteur par commande hydraulique, ce qui permet de les adapter aux différentes épaisseurs de pose avec un maximum de confort. Les finisseurs peuvent être combinés avec la table de pose AB 340 dans les variantes de compactage </w:t>
      </w:r>
      <w:r w:rsidR="007059C7" w:rsidRPr="003810C0">
        <w:rPr>
          <w:rFonts w:ascii="Verdana" w:hAnsi="Verdana"/>
        </w:rPr>
        <w:t>avec vibreur (</w:t>
      </w:r>
      <w:r w:rsidRPr="003810C0">
        <w:rPr>
          <w:rFonts w:ascii="Verdana" w:hAnsi="Verdana"/>
        </w:rPr>
        <w:t>V</w:t>
      </w:r>
      <w:r w:rsidR="007059C7" w:rsidRPr="003810C0">
        <w:rPr>
          <w:rFonts w:ascii="Verdana" w:hAnsi="Verdana"/>
        </w:rPr>
        <w:t>)</w:t>
      </w:r>
      <w:r w:rsidR="009E7B76" w:rsidRPr="003810C0">
        <w:rPr>
          <w:rFonts w:ascii="Verdana" w:hAnsi="Verdana"/>
        </w:rPr>
        <w:t xml:space="preserve"> </w:t>
      </w:r>
      <w:r w:rsidRPr="003810C0">
        <w:rPr>
          <w:rFonts w:ascii="Verdana" w:hAnsi="Verdana"/>
        </w:rPr>
        <w:t xml:space="preserve">et </w:t>
      </w:r>
      <w:r w:rsidR="007059C7" w:rsidRPr="003810C0">
        <w:rPr>
          <w:rFonts w:ascii="Verdana" w:hAnsi="Verdana"/>
        </w:rPr>
        <w:t xml:space="preserve">avec </w:t>
      </w:r>
      <w:r w:rsidRPr="003810C0">
        <w:rPr>
          <w:rFonts w:ascii="Verdana" w:hAnsi="Verdana"/>
        </w:rPr>
        <w:t>dameur et vibreur</w:t>
      </w:r>
      <w:r w:rsidR="007059C7" w:rsidRPr="003810C0">
        <w:rPr>
          <w:rFonts w:ascii="Verdana" w:hAnsi="Verdana"/>
        </w:rPr>
        <w:t xml:space="preserve"> (TV</w:t>
      </w:r>
      <w:r w:rsidRPr="003810C0">
        <w:rPr>
          <w:rFonts w:ascii="Verdana" w:hAnsi="Verdana"/>
        </w:rPr>
        <w:t>). Ainsi équipés, ils peuvent facilement poser des chaussées pouvant atteindre 3,</w:t>
      </w:r>
      <w:r w:rsidR="00BC4684" w:rsidRPr="003810C0">
        <w:rPr>
          <w:rFonts w:ascii="Verdana" w:hAnsi="Verdana"/>
        </w:rPr>
        <w:t>90 </w:t>
      </w:r>
      <w:r w:rsidRPr="003810C0">
        <w:rPr>
          <w:rFonts w:ascii="Verdana" w:hAnsi="Verdana"/>
        </w:rPr>
        <w:t>m de largeur.</w:t>
      </w:r>
    </w:p>
    <w:p w:rsidR="006C6E82" w:rsidRPr="003810C0" w:rsidRDefault="006C6E82" w:rsidP="006C6E82">
      <w:pPr>
        <w:spacing w:after="0"/>
        <w:ind w:left="567"/>
        <w:rPr>
          <w:rFonts w:ascii="Verdana" w:hAnsi="Verdana"/>
        </w:rPr>
      </w:pPr>
    </w:p>
    <w:p w:rsidR="006C6E82" w:rsidRPr="003810C0" w:rsidRDefault="0097596F" w:rsidP="006C6E82">
      <w:pPr>
        <w:spacing w:after="0"/>
        <w:ind w:left="567"/>
        <w:rPr>
          <w:rFonts w:ascii="Verdana" w:hAnsi="Verdana"/>
          <w:b/>
        </w:rPr>
      </w:pPr>
      <w:proofErr w:type="spellStart"/>
      <w:r w:rsidRPr="003810C0">
        <w:rPr>
          <w:rFonts w:ascii="Verdana" w:hAnsi="Verdana"/>
          <w:b/>
        </w:rPr>
        <w:t>Niveltronic</w:t>
      </w:r>
      <w:proofErr w:type="spellEnd"/>
      <w:r w:rsidRPr="003810C0">
        <w:rPr>
          <w:rFonts w:ascii="Verdana" w:hAnsi="Verdana"/>
          <w:b/>
        </w:rPr>
        <w:t xml:space="preserve"> Basic, le système de nivellement automatique intuitif</w:t>
      </w:r>
    </w:p>
    <w:p w:rsidR="006C6E82" w:rsidRPr="003810C0" w:rsidRDefault="006C6E82" w:rsidP="008E2CF2">
      <w:pPr>
        <w:spacing w:after="0"/>
        <w:ind w:left="567"/>
        <w:rPr>
          <w:rFonts w:ascii="Verdana" w:hAnsi="Verdana"/>
        </w:rPr>
      </w:pPr>
      <w:r w:rsidRPr="003810C0">
        <w:rPr>
          <w:rFonts w:ascii="Verdana" w:hAnsi="Verdana"/>
        </w:rPr>
        <w:t xml:space="preserve">En adéquation avec le système de conduite </w:t>
      </w:r>
      <w:proofErr w:type="spellStart"/>
      <w:r w:rsidRPr="003810C0">
        <w:rPr>
          <w:rFonts w:ascii="Verdana" w:hAnsi="Verdana"/>
        </w:rPr>
        <w:t>ErgoBasic</w:t>
      </w:r>
      <w:proofErr w:type="spellEnd"/>
      <w:r w:rsidRPr="003810C0">
        <w:rPr>
          <w:rFonts w:ascii="Verdana" w:hAnsi="Verdana"/>
        </w:rPr>
        <w:t xml:space="preserve">, VÖGELE propose également le système de nivellement automatique </w:t>
      </w:r>
      <w:proofErr w:type="spellStart"/>
      <w:r w:rsidRPr="003810C0">
        <w:rPr>
          <w:rFonts w:ascii="Verdana" w:hAnsi="Verdana"/>
        </w:rPr>
        <w:t>Niveltronic</w:t>
      </w:r>
      <w:proofErr w:type="spellEnd"/>
      <w:r w:rsidRPr="003810C0">
        <w:rPr>
          <w:rFonts w:ascii="Verdana" w:hAnsi="Verdana"/>
        </w:rPr>
        <w:t xml:space="preserve"> Basic destiné aux finisseurs de la </w:t>
      </w:r>
      <w:proofErr w:type="spellStart"/>
      <w:r w:rsidRPr="003810C0">
        <w:rPr>
          <w:rFonts w:ascii="Verdana" w:hAnsi="Verdana"/>
        </w:rPr>
        <w:t>Classic</w:t>
      </w:r>
      <w:proofErr w:type="spellEnd"/>
      <w:r w:rsidRPr="003810C0">
        <w:rPr>
          <w:rFonts w:ascii="Verdana" w:hAnsi="Verdana"/>
        </w:rPr>
        <w:t xml:space="preserve"> Line. Entièrement intégré à la commande de la machine, il est parfaitement adapté à chaque type d’engin. En outre, </w:t>
      </w:r>
      <w:proofErr w:type="spellStart"/>
      <w:r w:rsidRPr="003810C0">
        <w:rPr>
          <w:rFonts w:ascii="Verdana" w:hAnsi="Verdana"/>
        </w:rPr>
        <w:t>Niveltronic</w:t>
      </w:r>
      <w:proofErr w:type="spellEnd"/>
      <w:r w:rsidRPr="003810C0">
        <w:rPr>
          <w:rFonts w:ascii="Verdana" w:hAnsi="Verdana"/>
        </w:rPr>
        <w:t xml:space="preserve"> Basic se distingue par son utilisation particulièrement simple et intuitive, permettant aux opérateurs, même peu expérimentés, de se familiariser vite et bien avec le système. De cette manière, la pose au profil voulu est assurée, sur tout type de terrain. L’utilisation du </w:t>
      </w:r>
      <w:proofErr w:type="spellStart"/>
      <w:r w:rsidRPr="003810C0">
        <w:rPr>
          <w:rFonts w:ascii="Verdana" w:hAnsi="Verdana"/>
        </w:rPr>
        <w:t>Niveltronic</w:t>
      </w:r>
      <w:proofErr w:type="spellEnd"/>
      <w:r w:rsidRPr="003810C0">
        <w:rPr>
          <w:rFonts w:ascii="Verdana" w:hAnsi="Verdana"/>
        </w:rPr>
        <w:t xml:space="preserve"> Basic s’effectue individuellement pour chacun des côtés de la table par le biais de télécommandes compactes et très robustes. Faciles à retirer de leurs supports magnétiques, elles offrent </w:t>
      </w:r>
      <w:r w:rsidR="00BC4684" w:rsidRPr="003810C0">
        <w:rPr>
          <w:rFonts w:ascii="Verdana" w:hAnsi="Verdana"/>
        </w:rPr>
        <w:t>un</w:t>
      </w:r>
      <w:r w:rsidRPr="003810C0">
        <w:rPr>
          <w:rFonts w:ascii="Verdana" w:hAnsi="Verdana"/>
        </w:rPr>
        <w:t xml:space="preserve"> grand rayon d’action à l’opérateur qui, quelle que soit la situation de pose, peut toujours </w:t>
      </w:r>
      <w:proofErr w:type="gramStart"/>
      <w:r w:rsidRPr="003810C0">
        <w:rPr>
          <w:rFonts w:ascii="Verdana" w:hAnsi="Verdana"/>
        </w:rPr>
        <w:t>travailler</w:t>
      </w:r>
      <w:proofErr w:type="gramEnd"/>
      <w:r w:rsidRPr="003810C0">
        <w:rPr>
          <w:rFonts w:ascii="Verdana" w:hAnsi="Verdana"/>
        </w:rPr>
        <w:t xml:space="preserve"> dans la position idéale. Il existe un grand nombre de palpeurs VÖGELE de types différents pour le système </w:t>
      </w:r>
      <w:proofErr w:type="spellStart"/>
      <w:r w:rsidRPr="003810C0">
        <w:rPr>
          <w:rFonts w:ascii="Verdana" w:hAnsi="Verdana"/>
        </w:rPr>
        <w:t>Niveltronic</w:t>
      </w:r>
      <w:proofErr w:type="spellEnd"/>
      <w:r w:rsidRPr="003810C0">
        <w:rPr>
          <w:rFonts w:ascii="Verdana" w:hAnsi="Verdana"/>
        </w:rPr>
        <w:t xml:space="preserve"> Basic, tous parfaitement adaptés au vaste champ d’application de la machine : palpeur mécanique de nivellement variable, palpeurs à ultrasons sans contact, ou encore récepteurs laser pour la pose de places.</w:t>
      </w:r>
    </w:p>
    <w:p w:rsidR="008D0123" w:rsidRPr="003810C0" w:rsidRDefault="008D0123" w:rsidP="00BA3072">
      <w:pPr>
        <w:spacing w:after="0"/>
        <w:rPr>
          <w:rFonts w:ascii="Verdana" w:hAnsi="Verdana"/>
        </w:rPr>
      </w:pPr>
    </w:p>
    <w:p w:rsidR="008B428B" w:rsidRPr="003810C0" w:rsidRDefault="008B428B" w:rsidP="00DA5DCB">
      <w:pPr>
        <w:spacing w:before="100" w:beforeAutospacing="1" w:after="100" w:afterAutospacing="1"/>
        <w:ind w:right="-271"/>
        <w:contextualSpacing/>
        <w:rPr>
          <w:rFonts w:ascii="Verdana" w:hAnsi="Verdana"/>
          <w:bCs/>
        </w:rPr>
      </w:pPr>
    </w:p>
    <w:p w:rsidR="008B428B" w:rsidRPr="003810C0" w:rsidRDefault="008B428B" w:rsidP="006F65AC">
      <w:pPr>
        <w:spacing w:before="100" w:beforeAutospacing="1" w:after="100" w:afterAutospacing="1"/>
        <w:ind w:left="567" w:right="-271" w:hanging="7"/>
        <w:contextualSpacing/>
        <w:jc w:val="center"/>
        <w:rPr>
          <w:rFonts w:ascii="Verdana" w:hAnsi="Verdana"/>
          <w:bCs/>
        </w:rPr>
      </w:pPr>
    </w:p>
    <w:p w:rsidR="00D96C5D" w:rsidRPr="003810C0" w:rsidRDefault="00D96C5D" w:rsidP="006F65AC">
      <w:pPr>
        <w:spacing w:before="100" w:beforeAutospacing="1" w:after="100" w:afterAutospacing="1"/>
        <w:ind w:left="567" w:right="-271" w:hanging="7"/>
        <w:contextualSpacing/>
        <w:jc w:val="center"/>
        <w:rPr>
          <w:rFonts w:ascii="Verdana" w:hAnsi="Verdana"/>
          <w:bCs/>
        </w:rPr>
      </w:pPr>
    </w:p>
    <w:p w:rsidR="0055670D" w:rsidRDefault="0055670D" w:rsidP="006F65AC">
      <w:pPr>
        <w:spacing w:before="100" w:beforeAutospacing="1" w:after="100" w:afterAutospacing="1"/>
        <w:ind w:left="567" w:right="-271" w:hanging="7"/>
        <w:contextualSpacing/>
        <w:jc w:val="center"/>
        <w:rPr>
          <w:rFonts w:ascii="Verdana" w:hAnsi="Verdana"/>
          <w:bCs/>
        </w:rPr>
      </w:pPr>
    </w:p>
    <w:p w:rsidR="009A1BBA" w:rsidRPr="003810C0" w:rsidRDefault="009A1BBA" w:rsidP="006F65AC">
      <w:pPr>
        <w:spacing w:before="100" w:beforeAutospacing="1" w:after="100" w:afterAutospacing="1"/>
        <w:ind w:left="567" w:right="-271" w:hanging="7"/>
        <w:contextualSpacing/>
        <w:jc w:val="center"/>
        <w:rPr>
          <w:rFonts w:ascii="Verdana" w:hAnsi="Verdana"/>
          <w:bCs/>
        </w:rPr>
      </w:pPr>
    </w:p>
    <w:p w:rsidR="00D7227C" w:rsidRPr="003810C0" w:rsidRDefault="00D7227C" w:rsidP="006F65AC">
      <w:pPr>
        <w:spacing w:before="100" w:beforeAutospacing="1" w:after="100" w:afterAutospacing="1"/>
        <w:ind w:left="567" w:right="-271" w:hanging="7"/>
        <w:contextualSpacing/>
        <w:jc w:val="center"/>
        <w:rPr>
          <w:rFonts w:ascii="Verdana" w:hAnsi="Verdana"/>
          <w:bCs/>
        </w:rPr>
      </w:pPr>
      <w:r w:rsidRPr="003810C0">
        <w:rPr>
          <w:rFonts w:ascii="Verdana" w:hAnsi="Verdana"/>
          <w:bCs/>
        </w:rPr>
        <w:t>**  Fin du communiqué de presse  **</w:t>
      </w:r>
    </w:p>
    <w:p w:rsidR="00D7227C" w:rsidRPr="003810C0" w:rsidRDefault="00D7227C" w:rsidP="006F65AC">
      <w:pPr>
        <w:spacing w:before="100" w:beforeAutospacing="1" w:after="100" w:afterAutospacing="1"/>
        <w:ind w:left="567" w:right="-271" w:hanging="7"/>
        <w:contextualSpacing/>
        <w:jc w:val="center"/>
        <w:rPr>
          <w:rFonts w:ascii="Verdana" w:hAnsi="Verdana"/>
          <w:bCs/>
        </w:rPr>
      </w:pPr>
      <w:r w:rsidRPr="003810C0">
        <w:rPr>
          <w:rFonts w:ascii="Verdana" w:hAnsi="Verdana"/>
          <w:bCs/>
        </w:rPr>
        <w:t xml:space="preserve">Caractères (avec espaces) : </w:t>
      </w:r>
      <w:r w:rsidR="0055670D" w:rsidRPr="003810C0">
        <w:rPr>
          <w:rFonts w:ascii="Verdana" w:hAnsi="Verdana"/>
          <w:bCs/>
        </w:rPr>
        <w:t>5</w:t>
      </w:r>
      <w:r w:rsidRPr="003810C0">
        <w:rPr>
          <w:rFonts w:ascii="Verdana" w:hAnsi="Verdana"/>
          <w:bCs/>
        </w:rPr>
        <w:t> </w:t>
      </w:r>
      <w:r w:rsidR="00D96C5D" w:rsidRPr="003810C0">
        <w:rPr>
          <w:rFonts w:ascii="Verdana" w:hAnsi="Verdana"/>
          <w:bCs/>
        </w:rPr>
        <w:t>0</w:t>
      </w:r>
      <w:r w:rsidR="00FF32E5">
        <w:rPr>
          <w:rFonts w:ascii="Verdana" w:hAnsi="Verdana"/>
          <w:bCs/>
        </w:rPr>
        <w:t>38</w:t>
      </w:r>
    </w:p>
    <w:p w:rsidR="00D7227C" w:rsidRPr="003810C0" w:rsidRDefault="00D7227C" w:rsidP="006F65AC">
      <w:pPr>
        <w:spacing w:before="100" w:beforeAutospacing="1" w:after="100" w:afterAutospacing="1"/>
        <w:ind w:left="567" w:right="-271" w:hanging="7"/>
        <w:contextualSpacing/>
        <w:jc w:val="center"/>
        <w:rPr>
          <w:rFonts w:ascii="Verdana" w:hAnsi="Verdana"/>
          <w:bCs/>
        </w:rPr>
      </w:pPr>
      <w:r w:rsidRPr="003810C0">
        <w:rPr>
          <w:rFonts w:ascii="Verdana" w:hAnsi="Verdana"/>
          <w:bCs/>
        </w:rPr>
        <w:t>Ludwigshafen</w:t>
      </w:r>
      <w:r w:rsidR="00FF32E5">
        <w:rPr>
          <w:rFonts w:ascii="Verdana" w:hAnsi="Verdana"/>
          <w:bCs/>
        </w:rPr>
        <w:t xml:space="preserve"> </w:t>
      </w:r>
      <w:r w:rsidRPr="003810C0">
        <w:rPr>
          <w:rFonts w:ascii="Verdana" w:hAnsi="Verdana"/>
          <w:bCs/>
        </w:rPr>
        <w:t>/</w:t>
      </w:r>
      <w:r w:rsidR="00FF32E5">
        <w:rPr>
          <w:rFonts w:ascii="Verdana" w:hAnsi="Verdana"/>
          <w:bCs/>
        </w:rPr>
        <w:t xml:space="preserve"> </w:t>
      </w:r>
      <w:r w:rsidRPr="003810C0">
        <w:rPr>
          <w:rFonts w:ascii="Verdana" w:hAnsi="Verdana"/>
          <w:bCs/>
        </w:rPr>
        <w:t>Avril 2019</w:t>
      </w:r>
    </w:p>
    <w:p w:rsidR="009155DF" w:rsidRPr="003810C0" w:rsidRDefault="009155DF" w:rsidP="006F65AC">
      <w:pPr>
        <w:spacing w:before="100" w:beforeAutospacing="1" w:after="100" w:afterAutospacing="1"/>
        <w:ind w:left="567" w:right="-271" w:hanging="7"/>
        <w:contextualSpacing/>
        <w:jc w:val="center"/>
        <w:rPr>
          <w:rFonts w:ascii="Verdana" w:hAnsi="Verdana"/>
          <w:bCs/>
        </w:rPr>
      </w:pPr>
    </w:p>
    <w:p w:rsidR="009155DF" w:rsidRPr="003810C0" w:rsidRDefault="009155DF" w:rsidP="006F65AC">
      <w:pPr>
        <w:spacing w:before="100" w:beforeAutospacing="1" w:after="100" w:afterAutospacing="1"/>
        <w:ind w:left="567" w:right="-271" w:hanging="7"/>
        <w:contextualSpacing/>
        <w:jc w:val="center"/>
        <w:rPr>
          <w:rFonts w:ascii="Verdana" w:hAnsi="Verdana"/>
          <w:bCs/>
        </w:rPr>
      </w:pPr>
    </w:p>
    <w:p w:rsidR="009155DF" w:rsidRPr="003810C0" w:rsidRDefault="009155DF" w:rsidP="006F65AC">
      <w:pPr>
        <w:spacing w:before="100" w:beforeAutospacing="1" w:after="100" w:afterAutospacing="1"/>
        <w:ind w:left="567" w:right="-271" w:hanging="7"/>
        <w:contextualSpacing/>
        <w:jc w:val="center"/>
        <w:rPr>
          <w:rFonts w:ascii="Verdana" w:hAnsi="Verdana"/>
          <w:bCs/>
        </w:rPr>
      </w:pPr>
    </w:p>
    <w:p w:rsidR="009155DF" w:rsidRPr="003810C0" w:rsidRDefault="009155DF" w:rsidP="006F65AC">
      <w:pPr>
        <w:spacing w:before="100" w:beforeAutospacing="1" w:after="100" w:afterAutospacing="1"/>
        <w:ind w:left="567" w:right="-271" w:hanging="7"/>
        <w:contextualSpacing/>
        <w:jc w:val="center"/>
        <w:rPr>
          <w:rFonts w:ascii="Verdana" w:hAnsi="Verdana"/>
          <w:bCs/>
        </w:rPr>
      </w:pPr>
    </w:p>
    <w:p w:rsidR="004143C1" w:rsidRPr="003810C0" w:rsidRDefault="004143C1" w:rsidP="006F65AC">
      <w:pPr>
        <w:spacing w:before="100" w:beforeAutospacing="1" w:after="100" w:afterAutospacing="1"/>
        <w:ind w:left="567" w:right="-271" w:hanging="7"/>
        <w:contextualSpacing/>
        <w:jc w:val="center"/>
        <w:rPr>
          <w:rFonts w:ascii="Verdana" w:hAnsi="Verdana"/>
          <w:bCs/>
        </w:rPr>
      </w:pPr>
    </w:p>
    <w:p w:rsidR="004143C1" w:rsidRPr="003810C0" w:rsidRDefault="004143C1" w:rsidP="004143C1">
      <w:pPr>
        <w:spacing w:before="100" w:beforeAutospacing="1" w:after="100" w:afterAutospacing="1"/>
        <w:ind w:left="567" w:right="-271" w:hanging="7"/>
        <w:contextualSpacing/>
        <w:rPr>
          <w:rFonts w:ascii="Verdana" w:hAnsi="Verdana"/>
          <w:bCs/>
        </w:rPr>
      </w:pPr>
    </w:p>
    <w:tbl>
      <w:tblPr>
        <w:tblW w:w="9214" w:type="dxa"/>
        <w:tblInd w:w="708" w:type="dxa"/>
        <w:tblCellMar>
          <w:left w:w="0" w:type="dxa"/>
          <w:right w:w="0" w:type="dxa"/>
        </w:tblCellMar>
        <w:tblLook w:val="04A0" w:firstRow="1" w:lastRow="0" w:firstColumn="1" w:lastColumn="0" w:noHBand="0" w:noVBand="1"/>
      </w:tblPr>
      <w:tblGrid>
        <w:gridCol w:w="4713"/>
        <w:gridCol w:w="4501"/>
      </w:tblGrid>
      <w:tr w:rsidR="00890D85" w:rsidRPr="003810C0" w:rsidTr="00890D85">
        <w:trPr>
          <w:trHeight w:val="3360"/>
        </w:trPr>
        <w:tc>
          <w:tcPr>
            <w:tcW w:w="4713" w:type="dxa"/>
            <w:tcBorders>
              <w:right w:val="single" w:sz="48" w:space="0" w:color="FFFFFF"/>
            </w:tcBorders>
            <w:shd w:val="clear" w:color="auto" w:fill="auto"/>
          </w:tcPr>
          <w:p w:rsidR="00890D85" w:rsidRPr="003810C0" w:rsidRDefault="00890D85" w:rsidP="006D60D3">
            <w:pPr>
              <w:pStyle w:val="HeadlineKontakte"/>
              <w:spacing w:after="0" w:line="240" w:lineRule="auto"/>
              <w:rPr>
                <w:rFonts w:ascii="Verdana" w:hAnsi="Verdana"/>
                <w:caps w:val="0"/>
                <w:szCs w:val="22"/>
              </w:rPr>
            </w:pPr>
            <w:r w:rsidRPr="003810C0">
              <w:rPr>
                <w:rFonts w:ascii="Verdana" w:hAnsi="Verdana"/>
                <w:caps w:val="0"/>
                <w:szCs w:val="22"/>
              </w:rPr>
              <w:t xml:space="preserve">Pour des informations </w:t>
            </w:r>
            <w:r w:rsidRPr="003810C0">
              <w:rPr>
                <w:rFonts w:ascii="Verdana" w:hAnsi="Verdana"/>
                <w:caps w:val="0"/>
                <w:szCs w:val="22"/>
              </w:rPr>
              <w:br/>
              <w:t>supplémentaires :</w:t>
            </w:r>
          </w:p>
          <w:p w:rsidR="0055670D" w:rsidRPr="003810C0" w:rsidRDefault="0055670D" w:rsidP="0055670D">
            <w:pPr>
              <w:pStyle w:val="Text"/>
              <w:rPr>
                <w:rFonts w:ascii="Verdana" w:hAnsi="Verdana"/>
                <w:szCs w:val="22"/>
              </w:rPr>
            </w:pPr>
            <w:r w:rsidRPr="003810C0">
              <w:rPr>
                <w:rFonts w:ascii="Verdana" w:hAnsi="Verdana"/>
                <w:szCs w:val="22"/>
              </w:rPr>
              <w:t>JOSEPH VÖGELE AG</w:t>
            </w:r>
          </w:p>
          <w:p w:rsidR="0055670D" w:rsidRPr="00FF32E5" w:rsidRDefault="0055670D" w:rsidP="0055670D">
            <w:pPr>
              <w:pStyle w:val="Text"/>
              <w:rPr>
                <w:rFonts w:ascii="Verdana" w:hAnsi="Verdana"/>
                <w:szCs w:val="22"/>
                <w:lang w:val="de-DE"/>
              </w:rPr>
            </w:pPr>
            <w:r w:rsidRPr="00FF32E5">
              <w:rPr>
                <w:rFonts w:ascii="Verdana" w:hAnsi="Verdana"/>
                <w:szCs w:val="22"/>
                <w:lang w:val="de-DE"/>
              </w:rPr>
              <w:t>Roland Schug, Anja Sehr</w:t>
            </w:r>
          </w:p>
          <w:p w:rsidR="0055670D" w:rsidRPr="003810C0" w:rsidRDefault="0055670D" w:rsidP="0055670D">
            <w:pPr>
              <w:pStyle w:val="Text"/>
              <w:rPr>
                <w:rFonts w:ascii="Verdana" w:hAnsi="Verdana"/>
                <w:szCs w:val="22"/>
              </w:rPr>
            </w:pPr>
            <w:r w:rsidRPr="00FF32E5">
              <w:rPr>
                <w:rFonts w:ascii="Verdana" w:hAnsi="Verdana"/>
                <w:szCs w:val="22"/>
                <w:lang w:val="de-DE"/>
              </w:rPr>
              <w:t xml:space="preserve">Joseph-Vögele-Str. </w:t>
            </w:r>
            <w:r w:rsidRPr="003810C0">
              <w:rPr>
                <w:rFonts w:ascii="Verdana" w:hAnsi="Verdana"/>
                <w:szCs w:val="22"/>
              </w:rPr>
              <w:t>1</w:t>
            </w:r>
          </w:p>
          <w:p w:rsidR="0055670D" w:rsidRPr="003810C0" w:rsidRDefault="0055670D" w:rsidP="0055670D">
            <w:pPr>
              <w:pStyle w:val="Text"/>
              <w:rPr>
                <w:rFonts w:ascii="Verdana" w:hAnsi="Verdana"/>
                <w:szCs w:val="22"/>
              </w:rPr>
            </w:pPr>
            <w:r w:rsidRPr="003810C0">
              <w:rPr>
                <w:rFonts w:ascii="Verdana" w:hAnsi="Verdana"/>
                <w:szCs w:val="22"/>
              </w:rPr>
              <w:t>67075 Ludwigshafen</w:t>
            </w:r>
          </w:p>
          <w:p w:rsidR="0055670D" w:rsidRPr="003810C0" w:rsidRDefault="0055670D" w:rsidP="0055670D">
            <w:pPr>
              <w:pStyle w:val="Text"/>
              <w:rPr>
                <w:rFonts w:ascii="Verdana" w:hAnsi="Verdana"/>
                <w:szCs w:val="22"/>
              </w:rPr>
            </w:pPr>
            <w:r w:rsidRPr="003810C0">
              <w:rPr>
                <w:rFonts w:ascii="Verdana" w:hAnsi="Verdana"/>
                <w:szCs w:val="22"/>
              </w:rPr>
              <w:t>Allemagne</w:t>
            </w:r>
          </w:p>
          <w:p w:rsidR="0055670D" w:rsidRPr="003810C0" w:rsidRDefault="0055670D" w:rsidP="0055670D">
            <w:pPr>
              <w:pStyle w:val="Text"/>
              <w:rPr>
                <w:rFonts w:ascii="Verdana" w:hAnsi="Verdana"/>
                <w:szCs w:val="22"/>
              </w:rPr>
            </w:pPr>
          </w:p>
          <w:p w:rsidR="0055670D" w:rsidRPr="003810C0" w:rsidRDefault="0055670D" w:rsidP="0055670D">
            <w:pPr>
              <w:pStyle w:val="Text"/>
              <w:rPr>
                <w:rFonts w:ascii="Verdana" w:hAnsi="Verdana"/>
                <w:szCs w:val="22"/>
              </w:rPr>
            </w:pPr>
            <w:r w:rsidRPr="003810C0">
              <w:rPr>
                <w:rFonts w:ascii="Verdana" w:hAnsi="Verdana"/>
                <w:szCs w:val="22"/>
              </w:rPr>
              <w:t>Téléphone : +49 621 / 81 05 392</w:t>
            </w:r>
          </w:p>
          <w:p w:rsidR="0055670D" w:rsidRPr="003810C0" w:rsidRDefault="0055670D" w:rsidP="0055670D">
            <w:pPr>
              <w:pStyle w:val="Text"/>
              <w:rPr>
                <w:rFonts w:ascii="Verdana" w:hAnsi="Verdana"/>
                <w:szCs w:val="22"/>
              </w:rPr>
            </w:pPr>
            <w:r w:rsidRPr="003810C0">
              <w:rPr>
                <w:rFonts w:ascii="Verdana" w:hAnsi="Verdana"/>
                <w:szCs w:val="22"/>
              </w:rPr>
              <w:t>Téléfax : +49 621 / 81 05 469</w:t>
            </w:r>
          </w:p>
          <w:p w:rsidR="0055670D" w:rsidRPr="003810C0" w:rsidRDefault="0055670D" w:rsidP="0055670D">
            <w:pPr>
              <w:pStyle w:val="Text"/>
              <w:rPr>
                <w:rFonts w:ascii="Verdana" w:hAnsi="Verdana"/>
                <w:szCs w:val="22"/>
              </w:rPr>
            </w:pPr>
            <w:r w:rsidRPr="003810C0">
              <w:rPr>
                <w:rFonts w:ascii="Verdana" w:hAnsi="Verdana"/>
                <w:szCs w:val="22"/>
              </w:rPr>
              <w:t>E-mail : presse@voegele.info</w:t>
            </w:r>
          </w:p>
          <w:p w:rsidR="00890D85" w:rsidRPr="003810C0" w:rsidRDefault="0055670D" w:rsidP="0055670D">
            <w:pPr>
              <w:pStyle w:val="Text"/>
              <w:rPr>
                <w:rFonts w:ascii="Verdana" w:hAnsi="Verdana"/>
                <w:sz w:val="16"/>
              </w:rPr>
            </w:pPr>
            <w:r w:rsidRPr="003810C0">
              <w:rPr>
                <w:rFonts w:ascii="Verdana" w:hAnsi="Verdana"/>
                <w:szCs w:val="22"/>
              </w:rPr>
              <w:t>www.voegele.info</w:t>
            </w:r>
          </w:p>
        </w:tc>
        <w:tc>
          <w:tcPr>
            <w:tcW w:w="4501" w:type="dxa"/>
            <w:tcBorders>
              <w:left w:val="single" w:sz="48" w:space="0" w:color="FFFFFF"/>
            </w:tcBorders>
            <w:shd w:val="clear" w:color="auto" w:fill="auto"/>
          </w:tcPr>
          <w:p w:rsidR="00890D85" w:rsidRPr="003810C0" w:rsidRDefault="00890D85" w:rsidP="006D60D3">
            <w:pPr>
              <w:pStyle w:val="HeadlineKontakte"/>
              <w:spacing w:after="0" w:line="240" w:lineRule="auto"/>
              <w:rPr>
                <w:rFonts w:ascii="Verdana" w:hAnsi="Verdana"/>
                <w:caps w:val="0"/>
                <w:szCs w:val="22"/>
              </w:rPr>
            </w:pPr>
            <w:r w:rsidRPr="003810C0">
              <w:rPr>
                <w:rFonts w:ascii="Verdana" w:hAnsi="Verdana"/>
                <w:caps w:val="0"/>
                <w:szCs w:val="22"/>
              </w:rPr>
              <w:t xml:space="preserve">Veuillez fournir des </w:t>
            </w:r>
            <w:r w:rsidRPr="003810C0">
              <w:rPr>
                <w:rFonts w:ascii="Verdana" w:hAnsi="Verdana"/>
                <w:caps w:val="0"/>
                <w:szCs w:val="22"/>
              </w:rPr>
              <w:br/>
              <w:t>exemplaires imprimés à :</w:t>
            </w:r>
          </w:p>
          <w:p w:rsidR="0055670D" w:rsidRPr="003810C0" w:rsidRDefault="0055670D" w:rsidP="0055670D">
            <w:pPr>
              <w:pStyle w:val="Text"/>
              <w:rPr>
                <w:rFonts w:ascii="Verdana" w:hAnsi="Verdana"/>
                <w:szCs w:val="22"/>
              </w:rPr>
            </w:pPr>
            <w:r w:rsidRPr="003810C0">
              <w:rPr>
                <w:rFonts w:ascii="Verdana" w:hAnsi="Verdana"/>
                <w:szCs w:val="22"/>
              </w:rPr>
              <w:t>PREWE</w:t>
            </w:r>
          </w:p>
          <w:p w:rsidR="0055670D" w:rsidRPr="003810C0" w:rsidRDefault="0055670D" w:rsidP="0055670D">
            <w:pPr>
              <w:pStyle w:val="Text"/>
              <w:rPr>
                <w:rFonts w:ascii="Verdana" w:hAnsi="Verdana"/>
                <w:szCs w:val="22"/>
              </w:rPr>
            </w:pPr>
            <w:r w:rsidRPr="003810C0">
              <w:rPr>
                <w:rFonts w:ascii="Verdana" w:hAnsi="Verdana"/>
                <w:szCs w:val="22"/>
              </w:rPr>
              <w:t xml:space="preserve">Michael </w:t>
            </w:r>
            <w:proofErr w:type="spellStart"/>
            <w:r w:rsidRPr="003810C0">
              <w:rPr>
                <w:rFonts w:ascii="Verdana" w:hAnsi="Verdana"/>
                <w:szCs w:val="22"/>
              </w:rPr>
              <w:t>Endulat</w:t>
            </w:r>
            <w:proofErr w:type="spellEnd"/>
          </w:p>
          <w:p w:rsidR="0055670D" w:rsidRPr="003810C0" w:rsidRDefault="0055670D" w:rsidP="0055670D">
            <w:pPr>
              <w:pStyle w:val="Text"/>
              <w:rPr>
                <w:rFonts w:ascii="Verdana" w:hAnsi="Verdana"/>
                <w:szCs w:val="22"/>
              </w:rPr>
            </w:pPr>
            <w:proofErr w:type="spellStart"/>
            <w:r w:rsidRPr="003810C0">
              <w:rPr>
                <w:rFonts w:ascii="Verdana" w:hAnsi="Verdana"/>
                <w:szCs w:val="22"/>
              </w:rPr>
              <w:t>Goldberger</w:t>
            </w:r>
            <w:proofErr w:type="spellEnd"/>
            <w:r w:rsidRPr="003810C0">
              <w:rPr>
                <w:rFonts w:ascii="Verdana" w:hAnsi="Verdana"/>
                <w:szCs w:val="22"/>
              </w:rPr>
              <w:t xml:space="preserve"> </w:t>
            </w:r>
            <w:proofErr w:type="spellStart"/>
            <w:r w:rsidRPr="003810C0">
              <w:rPr>
                <w:rFonts w:ascii="Verdana" w:hAnsi="Verdana"/>
                <w:szCs w:val="22"/>
              </w:rPr>
              <w:t>Str</w:t>
            </w:r>
            <w:proofErr w:type="spellEnd"/>
            <w:r w:rsidRPr="003810C0">
              <w:rPr>
                <w:rFonts w:ascii="Verdana" w:hAnsi="Verdana"/>
                <w:szCs w:val="22"/>
              </w:rPr>
              <w:t>. 12</w:t>
            </w:r>
          </w:p>
          <w:p w:rsidR="0055670D" w:rsidRPr="003810C0" w:rsidRDefault="0055670D" w:rsidP="0055670D">
            <w:pPr>
              <w:pStyle w:val="Text"/>
              <w:rPr>
                <w:rFonts w:ascii="Verdana" w:hAnsi="Verdana"/>
                <w:szCs w:val="22"/>
              </w:rPr>
            </w:pPr>
            <w:r w:rsidRPr="003810C0">
              <w:rPr>
                <w:rFonts w:ascii="Verdana" w:hAnsi="Verdana"/>
                <w:szCs w:val="22"/>
              </w:rPr>
              <w:t>27580 Bremerhaven</w:t>
            </w:r>
          </w:p>
          <w:p w:rsidR="0055670D" w:rsidRPr="003810C0" w:rsidRDefault="0055670D" w:rsidP="0055670D">
            <w:pPr>
              <w:pStyle w:val="Text"/>
              <w:rPr>
                <w:rFonts w:ascii="Verdana" w:hAnsi="Verdana"/>
                <w:szCs w:val="22"/>
              </w:rPr>
            </w:pPr>
            <w:r w:rsidRPr="003810C0">
              <w:rPr>
                <w:rFonts w:ascii="Verdana" w:hAnsi="Verdana"/>
                <w:szCs w:val="22"/>
              </w:rPr>
              <w:t>Allemagne</w:t>
            </w:r>
          </w:p>
          <w:p w:rsidR="0055670D" w:rsidRPr="003810C0" w:rsidRDefault="0055670D" w:rsidP="0055670D">
            <w:pPr>
              <w:pStyle w:val="Text"/>
              <w:rPr>
                <w:rFonts w:ascii="Verdana" w:hAnsi="Verdana"/>
                <w:szCs w:val="22"/>
              </w:rPr>
            </w:pPr>
          </w:p>
          <w:p w:rsidR="0055670D" w:rsidRPr="003810C0" w:rsidRDefault="0055670D" w:rsidP="0055670D">
            <w:pPr>
              <w:pStyle w:val="Text"/>
              <w:rPr>
                <w:rFonts w:ascii="Verdana" w:hAnsi="Verdana"/>
                <w:szCs w:val="22"/>
              </w:rPr>
            </w:pPr>
            <w:r w:rsidRPr="003810C0">
              <w:rPr>
                <w:rFonts w:ascii="Verdana" w:hAnsi="Verdana"/>
                <w:szCs w:val="22"/>
              </w:rPr>
              <w:t>Téléphone : +49 471 / 48 17 444</w:t>
            </w:r>
          </w:p>
          <w:p w:rsidR="0055670D" w:rsidRPr="003810C0" w:rsidRDefault="0055670D" w:rsidP="0055670D">
            <w:pPr>
              <w:pStyle w:val="Text"/>
              <w:rPr>
                <w:rFonts w:ascii="Verdana" w:hAnsi="Verdana"/>
                <w:szCs w:val="22"/>
              </w:rPr>
            </w:pPr>
          </w:p>
          <w:p w:rsidR="00890D85" w:rsidRPr="003810C0" w:rsidRDefault="0055670D" w:rsidP="00BC4684">
            <w:pPr>
              <w:pStyle w:val="Text"/>
              <w:rPr>
                <w:rFonts w:ascii="Verdana" w:hAnsi="Verdana"/>
                <w:sz w:val="16"/>
              </w:rPr>
            </w:pPr>
            <w:r w:rsidRPr="003810C0">
              <w:rPr>
                <w:rFonts w:ascii="Verdana" w:hAnsi="Verdana"/>
                <w:szCs w:val="22"/>
              </w:rPr>
              <w:t>E-mail : michael.endulat@prewe.com</w:t>
            </w:r>
          </w:p>
        </w:tc>
      </w:tr>
    </w:tbl>
    <w:p w:rsidR="00601DE0" w:rsidRPr="003810C0" w:rsidRDefault="00601DE0">
      <w:pPr>
        <w:rPr>
          <w:rFonts w:ascii="Verdana" w:eastAsia="Times New Roman" w:hAnsi="Verdana" w:cs="Times New Roman"/>
          <w:b/>
          <w:lang w:eastAsia="de-DE"/>
        </w:rPr>
      </w:pPr>
    </w:p>
    <w:p w:rsidR="00D21703" w:rsidRPr="003810C0" w:rsidRDefault="00D21703" w:rsidP="00890D85">
      <w:pPr>
        <w:spacing w:after="0"/>
        <w:ind w:left="708"/>
        <w:rPr>
          <w:rFonts w:ascii="Verdana" w:eastAsia="Times New Roman" w:hAnsi="Verdana" w:cs="Times New Roman"/>
          <w:lang w:eastAsia="de-DE"/>
        </w:rPr>
      </w:pPr>
    </w:p>
    <w:p w:rsidR="00D21703" w:rsidRPr="003810C0" w:rsidRDefault="00D21703" w:rsidP="00890D85">
      <w:pPr>
        <w:spacing w:after="0"/>
        <w:ind w:left="708"/>
        <w:rPr>
          <w:rFonts w:ascii="Verdana" w:eastAsia="Times New Roman" w:hAnsi="Verdana" w:cs="Times New Roman"/>
          <w:lang w:eastAsia="de-DE"/>
        </w:rPr>
      </w:pPr>
    </w:p>
    <w:p w:rsidR="00DA5DCB" w:rsidRPr="003810C0" w:rsidRDefault="00DA5DCB">
      <w:pPr>
        <w:rPr>
          <w:rFonts w:ascii="Verdana" w:eastAsia="Times New Roman" w:hAnsi="Verdana" w:cs="Times New Roman"/>
          <w:b/>
        </w:rPr>
      </w:pPr>
      <w:r w:rsidRPr="003810C0">
        <w:br w:type="page"/>
      </w:r>
    </w:p>
    <w:p w:rsidR="009A1BBA" w:rsidRDefault="009A1BBA" w:rsidP="00890D85">
      <w:pPr>
        <w:spacing w:after="0"/>
        <w:ind w:left="708"/>
        <w:rPr>
          <w:rFonts w:ascii="Verdana" w:hAnsi="Verdana"/>
          <w:b/>
        </w:rPr>
      </w:pPr>
    </w:p>
    <w:p w:rsidR="002D5382" w:rsidRPr="003810C0" w:rsidRDefault="009155DF" w:rsidP="00890D85">
      <w:pPr>
        <w:spacing w:after="0"/>
        <w:ind w:left="708"/>
        <w:rPr>
          <w:rFonts w:ascii="Verdana" w:eastAsia="Times New Roman" w:hAnsi="Verdana" w:cs="Times New Roman"/>
          <w:b/>
        </w:rPr>
      </w:pPr>
      <w:r w:rsidRPr="003810C0">
        <w:rPr>
          <w:rFonts w:ascii="Verdana" w:hAnsi="Verdana"/>
          <w:b/>
        </w:rPr>
        <w:t>Photos :</w:t>
      </w:r>
    </w:p>
    <w:p w:rsidR="0039708E" w:rsidRPr="003810C0" w:rsidRDefault="0039708E" w:rsidP="00BA5D4A">
      <w:pPr>
        <w:spacing w:after="0"/>
        <w:rPr>
          <w:rFonts w:ascii="Verdana" w:eastAsia="Times New Roman" w:hAnsi="Verdana" w:cs="Times New Roman"/>
          <w:lang w:eastAsia="de-DE"/>
        </w:rPr>
      </w:pPr>
    </w:p>
    <w:p w:rsidR="0050131C" w:rsidRPr="003810C0" w:rsidRDefault="004A0184" w:rsidP="00BA5D4A">
      <w:pPr>
        <w:spacing w:after="0"/>
        <w:ind w:left="708"/>
        <w:jc w:val="both"/>
        <w:rPr>
          <w:rFonts w:ascii="Verdana" w:eastAsia="Times New Roman" w:hAnsi="Verdana" w:cs="Times New Roman"/>
        </w:rPr>
      </w:pPr>
      <w:r>
        <w:rPr>
          <w:rFonts w:ascii="Verdana" w:eastAsia="Times New Roman" w:hAnsi="Verdana" w:cs="Times New Roman"/>
          <w:i/>
          <w:noProof/>
          <w:color w:val="FF0000"/>
          <w:lang w:eastAsia="de-DE"/>
        </w:rPr>
        <w:drawing>
          <wp:inline distT="0" distB="0" distL="0" distR="0" wp14:anchorId="794A3CD5" wp14:editId="300CA154">
            <wp:extent cx="3526971" cy="2438400"/>
            <wp:effectExtent l="0" t="0" r="0" b="0"/>
            <wp:docPr id="1" name="Grafik 1" descr="Z:\02__Kommunikationsmarketing\B_Presse\2019\04-08_Bauma 2019\40_Bauma PressKit\10_PM_SUPER_1000_und_SUPER_1003\Bilder\VOEGELE_Classic_Line_1000i_1003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19\04-08_Bauma 2019\40_Bauma PressKit\10_PM_SUPER_1000_und_SUPER_1003\Bilder\VOEGELE_Classic_Line_1000i_1003i.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3530097" cy="2440561"/>
                    </a:xfrm>
                    <a:prstGeom prst="rect">
                      <a:avLst/>
                    </a:prstGeom>
                    <a:noFill/>
                    <a:ln>
                      <a:noFill/>
                    </a:ln>
                  </pic:spPr>
                </pic:pic>
              </a:graphicData>
            </a:graphic>
          </wp:inline>
        </w:drawing>
      </w:r>
    </w:p>
    <w:p w:rsidR="0050131C" w:rsidRPr="003810C0" w:rsidRDefault="00D1786B" w:rsidP="008B428B">
      <w:pPr>
        <w:spacing w:before="100" w:beforeAutospacing="1" w:after="100" w:afterAutospacing="1"/>
        <w:ind w:left="708" w:right="-271" w:hanging="7"/>
        <w:contextualSpacing/>
        <w:rPr>
          <w:rFonts w:ascii="Verdana" w:eastAsia="Times New Roman" w:hAnsi="Verdana" w:cs="Times New Roman"/>
        </w:rPr>
      </w:pPr>
      <w:r w:rsidRPr="003810C0">
        <w:rPr>
          <w:rFonts w:ascii="Verdana" w:hAnsi="Verdana"/>
        </w:rPr>
        <w:t xml:space="preserve">Première mondiale au salon </w:t>
      </w:r>
      <w:proofErr w:type="spellStart"/>
      <w:r w:rsidRPr="003810C0">
        <w:rPr>
          <w:rFonts w:ascii="Verdana" w:hAnsi="Verdana"/>
        </w:rPr>
        <w:t>B</w:t>
      </w:r>
      <w:r w:rsidR="00BA5D4A" w:rsidRPr="003810C0">
        <w:rPr>
          <w:rFonts w:ascii="Verdana" w:hAnsi="Verdana"/>
        </w:rPr>
        <w:t>auma</w:t>
      </w:r>
      <w:proofErr w:type="spellEnd"/>
      <w:r w:rsidR="00BA5D4A" w:rsidRPr="003810C0">
        <w:rPr>
          <w:rFonts w:ascii="Verdana" w:hAnsi="Verdana"/>
        </w:rPr>
        <w:t xml:space="preserve"> 2019 : VÖGELE présente le finisseur sur chenilles SUPER 1000(i) et le finisseur sur pneus SUPER 1003(i)</w:t>
      </w:r>
    </w:p>
    <w:p w:rsidR="00BA5D4A" w:rsidRDefault="00BA5D4A" w:rsidP="008B428B">
      <w:pPr>
        <w:spacing w:before="100" w:beforeAutospacing="1" w:after="100" w:afterAutospacing="1"/>
        <w:ind w:left="708" w:right="-271" w:hanging="7"/>
        <w:contextualSpacing/>
        <w:rPr>
          <w:rFonts w:ascii="Verdana" w:eastAsia="Times New Roman" w:hAnsi="Verdana" w:cs="Times New Roman"/>
          <w:lang w:eastAsia="de-DE"/>
        </w:rPr>
      </w:pPr>
    </w:p>
    <w:p w:rsidR="009A1BBA" w:rsidRPr="003810C0" w:rsidRDefault="009A1BBA" w:rsidP="008B428B">
      <w:pPr>
        <w:spacing w:before="100" w:beforeAutospacing="1" w:after="100" w:afterAutospacing="1"/>
        <w:ind w:left="708" w:right="-271" w:hanging="7"/>
        <w:contextualSpacing/>
        <w:rPr>
          <w:rFonts w:ascii="Verdana" w:eastAsia="Times New Roman" w:hAnsi="Verdana" w:cs="Times New Roman"/>
          <w:lang w:eastAsia="de-DE"/>
        </w:rPr>
      </w:pPr>
    </w:p>
    <w:p w:rsidR="00BA5D4A" w:rsidRPr="003810C0" w:rsidRDefault="00BA5D4A" w:rsidP="009A1BBA">
      <w:pPr>
        <w:tabs>
          <w:tab w:val="left" w:pos="6237"/>
        </w:tabs>
        <w:spacing w:before="100" w:beforeAutospacing="1" w:after="100" w:afterAutospacing="1"/>
        <w:ind w:left="708" w:right="-271" w:hanging="7"/>
        <w:contextualSpacing/>
        <w:rPr>
          <w:rFonts w:ascii="Verdana" w:eastAsia="Times New Roman" w:hAnsi="Verdana" w:cs="Times New Roman"/>
        </w:rPr>
      </w:pPr>
      <w:r w:rsidRPr="003810C0">
        <w:rPr>
          <w:rFonts w:ascii="Verdana" w:hAnsi="Verdana"/>
          <w:noProof/>
          <w:lang w:val="de-DE" w:eastAsia="de-DE"/>
        </w:rPr>
        <w:drawing>
          <wp:inline distT="0" distB="0" distL="0" distR="0" wp14:anchorId="0FFB8DA8" wp14:editId="407610E4">
            <wp:extent cx="3554083" cy="2370012"/>
            <wp:effectExtent l="0" t="0" r="0" b="0"/>
            <wp:docPr id="3" name="Grafik 3" descr="Z:\02__Kommunikationsmarketing\B_Presse\2019\Bauma 2019\V_1284_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__Kommunikationsmarketing\B_Presse\2019\Bauma 2019\V_1284_227.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563756" cy="2376462"/>
                    </a:xfrm>
                    <a:prstGeom prst="rect">
                      <a:avLst/>
                    </a:prstGeom>
                    <a:noFill/>
                    <a:ln>
                      <a:noFill/>
                    </a:ln>
                  </pic:spPr>
                </pic:pic>
              </a:graphicData>
            </a:graphic>
          </wp:inline>
        </w:drawing>
      </w:r>
    </w:p>
    <w:p w:rsidR="00BA5D4A" w:rsidRPr="003810C0" w:rsidRDefault="00BA5D4A" w:rsidP="008B428B">
      <w:pPr>
        <w:spacing w:before="100" w:beforeAutospacing="1" w:after="100" w:afterAutospacing="1"/>
        <w:ind w:left="708" w:right="-271" w:hanging="7"/>
        <w:contextualSpacing/>
        <w:rPr>
          <w:rFonts w:ascii="Verdana" w:eastAsia="Times New Roman" w:hAnsi="Verdana" w:cs="Times New Roman"/>
        </w:rPr>
      </w:pPr>
      <w:r w:rsidRPr="003810C0">
        <w:rPr>
          <w:rFonts w:ascii="Verdana" w:hAnsi="Verdana"/>
        </w:rPr>
        <w:t xml:space="preserve">Ces nouveaux finisseurs incarnent la </w:t>
      </w:r>
      <w:proofErr w:type="spellStart"/>
      <w:r w:rsidRPr="003810C0">
        <w:rPr>
          <w:rFonts w:ascii="Verdana" w:hAnsi="Verdana"/>
        </w:rPr>
        <w:t>Classic</w:t>
      </w:r>
      <w:proofErr w:type="spellEnd"/>
      <w:r w:rsidRPr="003810C0">
        <w:rPr>
          <w:rFonts w:ascii="Verdana" w:hAnsi="Verdana"/>
        </w:rPr>
        <w:t xml:space="preserve"> Line – la dernière en date – et sont dotés du système de conduite </w:t>
      </w:r>
      <w:proofErr w:type="spellStart"/>
      <w:r w:rsidRPr="003810C0">
        <w:rPr>
          <w:rFonts w:ascii="Verdana" w:hAnsi="Verdana"/>
        </w:rPr>
        <w:t>ErgoBasic</w:t>
      </w:r>
      <w:proofErr w:type="spellEnd"/>
      <w:r w:rsidRPr="003810C0">
        <w:rPr>
          <w:rFonts w:ascii="Verdana" w:hAnsi="Verdana"/>
        </w:rPr>
        <w:t xml:space="preserve"> facile à maîtriser.</w:t>
      </w:r>
    </w:p>
    <w:p w:rsidR="00BA5D4A" w:rsidRDefault="00BA5D4A" w:rsidP="008B428B">
      <w:pPr>
        <w:spacing w:before="100" w:beforeAutospacing="1" w:after="100" w:afterAutospacing="1"/>
        <w:ind w:left="708" w:right="-271" w:hanging="7"/>
        <w:contextualSpacing/>
        <w:rPr>
          <w:rFonts w:ascii="Verdana" w:eastAsia="Times New Roman" w:hAnsi="Verdana" w:cs="Times New Roman"/>
          <w:lang w:eastAsia="de-DE"/>
        </w:rPr>
      </w:pPr>
    </w:p>
    <w:p w:rsidR="009A1BBA" w:rsidRDefault="009A1BBA" w:rsidP="008B428B">
      <w:pPr>
        <w:spacing w:before="100" w:beforeAutospacing="1" w:after="100" w:afterAutospacing="1"/>
        <w:ind w:left="708" w:right="-271" w:hanging="7"/>
        <w:contextualSpacing/>
        <w:rPr>
          <w:rFonts w:ascii="Verdana" w:eastAsia="Times New Roman" w:hAnsi="Verdana" w:cs="Times New Roman"/>
          <w:lang w:eastAsia="de-DE"/>
        </w:rPr>
      </w:pPr>
    </w:p>
    <w:p w:rsidR="009A1BBA" w:rsidRDefault="009A1BBA" w:rsidP="008B428B">
      <w:pPr>
        <w:spacing w:before="100" w:beforeAutospacing="1" w:after="100" w:afterAutospacing="1"/>
        <w:ind w:left="708" w:right="-271" w:hanging="7"/>
        <w:contextualSpacing/>
        <w:rPr>
          <w:rFonts w:ascii="Verdana" w:eastAsia="Times New Roman" w:hAnsi="Verdana" w:cs="Times New Roman"/>
          <w:lang w:eastAsia="de-DE"/>
        </w:rPr>
      </w:pPr>
    </w:p>
    <w:p w:rsidR="009A1BBA" w:rsidRDefault="009A1BBA" w:rsidP="008B428B">
      <w:pPr>
        <w:spacing w:before="100" w:beforeAutospacing="1" w:after="100" w:afterAutospacing="1"/>
        <w:ind w:left="708" w:right="-271" w:hanging="7"/>
        <w:contextualSpacing/>
        <w:rPr>
          <w:rFonts w:ascii="Verdana" w:eastAsia="Times New Roman" w:hAnsi="Verdana" w:cs="Times New Roman"/>
          <w:lang w:eastAsia="de-DE"/>
        </w:rPr>
      </w:pPr>
    </w:p>
    <w:p w:rsidR="009A1BBA" w:rsidRDefault="009A1BBA" w:rsidP="008B428B">
      <w:pPr>
        <w:spacing w:before="100" w:beforeAutospacing="1" w:after="100" w:afterAutospacing="1"/>
        <w:ind w:left="708" w:right="-271" w:hanging="7"/>
        <w:contextualSpacing/>
        <w:rPr>
          <w:rFonts w:ascii="Verdana" w:eastAsia="Times New Roman" w:hAnsi="Verdana" w:cs="Times New Roman"/>
          <w:lang w:eastAsia="de-DE"/>
        </w:rPr>
      </w:pPr>
    </w:p>
    <w:p w:rsidR="009A1BBA" w:rsidRDefault="009A1BBA" w:rsidP="008B428B">
      <w:pPr>
        <w:spacing w:before="100" w:beforeAutospacing="1" w:after="100" w:afterAutospacing="1"/>
        <w:ind w:left="708" w:right="-271" w:hanging="7"/>
        <w:contextualSpacing/>
        <w:rPr>
          <w:rFonts w:ascii="Verdana" w:eastAsia="Times New Roman" w:hAnsi="Verdana" w:cs="Times New Roman"/>
          <w:lang w:eastAsia="de-DE"/>
        </w:rPr>
      </w:pPr>
    </w:p>
    <w:p w:rsidR="009A1BBA" w:rsidRDefault="009A1BBA" w:rsidP="008B428B">
      <w:pPr>
        <w:spacing w:before="100" w:beforeAutospacing="1" w:after="100" w:afterAutospacing="1"/>
        <w:ind w:left="708" w:right="-271" w:hanging="7"/>
        <w:contextualSpacing/>
        <w:rPr>
          <w:rFonts w:ascii="Verdana" w:eastAsia="Times New Roman" w:hAnsi="Verdana" w:cs="Times New Roman"/>
          <w:lang w:eastAsia="de-DE"/>
        </w:rPr>
      </w:pPr>
    </w:p>
    <w:p w:rsidR="009A1BBA" w:rsidRDefault="009A1BBA" w:rsidP="008B428B">
      <w:pPr>
        <w:spacing w:before="100" w:beforeAutospacing="1" w:after="100" w:afterAutospacing="1"/>
        <w:ind w:left="708" w:right="-271" w:hanging="7"/>
        <w:contextualSpacing/>
        <w:rPr>
          <w:rFonts w:ascii="Verdana" w:eastAsia="Times New Roman" w:hAnsi="Verdana" w:cs="Times New Roman"/>
          <w:lang w:eastAsia="de-DE"/>
        </w:rPr>
      </w:pPr>
    </w:p>
    <w:p w:rsidR="009A1BBA" w:rsidRDefault="009A1BBA" w:rsidP="008B428B">
      <w:pPr>
        <w:spacing w:before="100" w:beforeAutospacing="1" w:after="100" w:afterAutospacing="1"/>
        <w:ind w:left="708" w:right="-271" w:hanging="7"/>
        <w:contextualSpacing/>
        <w:rPr>
          <w:rFonts w:ascii="Verdana" w:eastAsia="Times New Roman" w:hAnsi="Verdana" w:cs="Times New Roman"/>
          <w:lang w:eastAsia="de-DE"/>
        </w:rPr>
      </w:pPr>
    </w:p>
    <w:p w:rsidR="009A1BBA" w:rsidRDefault="009A1BBA" w:rsidP="008B428B">
      <w:pPr>
        <w:spacing w:before="100" w:beforeAutospacing="1" w:after="100" w:afterAutospacing="1"/>
        <w:ind w:left="708" w:right="-271" w:hanging="7"/>
        <w:contextualSpacing/>
        <w:rPr>
          <w:rFonts w:ascii="Verdana" w:eastAsia="Times New Roman" w:hAnsi="Verdana" w:cs="Times New Roman"/>
          <w:lang w:eastAsia="de-DE"/>
        </w:rPr>
      </w:pPr>
    </w:p>
    <w:p w:rsidR="009A1BBA" w:rsidRPr="003810C0" w:rsidRDefault="009A1BBA" w:rsidP="008B428B">
      <w:pPr>
        <w:spacing w:before="100" w:beforeAutospacing="1" w:after="100" w:afterAutospacing="1"/>
        <w:ind w:left="708" w:right="-271" w:hanging="7"/>
        <w:contextualSpacing/>
        <w:rPr>
          <w:rFonts w:ascii="Verdana" w:eastAsia="Times New Roman" w:hAnsi="Verdana" w:cs="Times New Roman"/>
          <w:lang w:eastAsia="de-DE"/>
        </w:rPr>
      </w:pPr>
    </w:p>
    <w:p w:rsidR="00BA5D4A" w:rsidRPr="003810C0" w:rsidRDefault="004A0184" w:rsidP="008B428B">
      <w:pPr>
        <w:spacing w:before="100" w:beforeAutospacing="1" w:after="100" w:afterAutospacing="1"/>
        <w:ind w:left="708" w:right="-271" w:hanging="7"/>
        <w:contextualSpacing/>
        <w:rPr>
          <w:rFonts w:ascii="Verdana" w:eastAsia="Times New Roman" w:hAnsi="Verdana" w:cs="Times New Roman"/>
        </w:rPr>
      </w:pPr>
      <w:r>
        <w:rPr>
          <w:rFonts w:ascii="Verdana" w:eastAsia="Times New Roman" w:hAnsi="Verdana" w:cs="Times New Roman"/>
          <w:noProof/>
          <w:color w:val="FF0000"/>
          <w:lang w:eastAsia="de-DE"/>
        </w:rPr>
        <w:drawing>
          <wp:inline distT="0" distB="0" distL="0" distR="0" wp14:anchorId="693CC111" wp14:editId="5AC7876F">
            <wp:extent cx="3543300" cy="2362200"/>
            <wp:effectExtent l="0" t="0" r="0" b="0"/>
            <wp:docPr id="4" name="Grafik 4" descr="Z:\02__Kommunikationsmarketing\B_Presse\2019\04-08_Bauma 2019\40_Bauma PressKit\10_PM_SUPER_1000_und_SUPER_1003\Bilder\V_1285_102_ErgoBasic_Niveltronic_Bas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19\04-08_Bauma 2019\40_Bauma PressKit\10_PM_SUPER_1000_und_SUPER_1003\Bilder\V_1285_102_ErgoBasic_Niveltronic_Basic.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3546245" cy="2364163"/>
                    </a:xfrm>
                    <a:prstGeom prst="rect">
                      <a:avLst/>
                    </a:prstGeom>
                    <a:noFill/>
                    <a:ln>
                      <a:noFill/>
                    </a:ln>
                  </pic:spPr>
                </pic:pic>
              </a:graphicData>
            </a:graphic>
          </wp:inline>
        </w:drawing>
      </w:r>
      <w:bookmarkStart w:id="0" w:name="_GoBack"/>
      <w:bookmarkEnd w:id="0"/>
    </w:p>
    <w:p w:rsidR="001F0EAA" w:rsidRPr="003810C0" w:rsidRDefault="0024444A" w:rsidP="0024444A">
      <w:pPr>
        <w:spacing w:before="100" w:beforeAutospacing="1" w:after="100" w:afterAutospacing="1"/>
        <w:ind w:left="701" w:right="-271"/>
        <w:contextualSpacing/>
        <w:rPr>
          <w:rFonts w:ascii="Verdana" w:eastAsia="Times New Roman" w:hAnsi="Verdana" w:cs="Times New Roman"/>
        </w:rPr>
      </w:pPr>
      <w:r w:rsidRPr="003810C0">
        <w:rPr>
          <w:rFonts w:ascii="Verdana" w:hAnsi="Verdana"/>
        </w:rPr>
        <w:t xml:space="preserve">Entièrement intégré dans la commande de la machine, le système de nivellement automatique </w:t>
      </w:r>
      <w:proofErr w:type="spellStart"/>
      <w:r w:rsidRPr="003810C0">
        <w:rPr>
          <w:rFonts w:ascii="Verdana" w:hAnsi="Verdana"/>
        </w:rPr>
        <w:t>Niveltronic</w:t>
      </w:r>
      <w:proofErr w:type="spellEnd"/>
      <w:r w:rsidRPr="003810C0">
        <w:rPr>
          <w:rFonts w:ascii="Verdana" w:hAnsi="Verdana"/>
        </w:rPr>
        <w:t xml:space="preserve"> Basic se distingue par son utilisation simple et intuitive.</w:t>
      </w:r>
    </w:p>
    <w:sectPr w:rsidR="001F0EAA" w:rsidRPr="003810C0" w:rsidSect="00920659">
      <w:headerReference w:type="default" r:id="rId12"/>
      <w:footerReference w:type="default" r:id="rId13"/>
      <w:pgSz w:w="11906" w:h="16838"/>
      <w:pgMar w:top="1418" w:right="1134" w:bottom="1134" w:left="1134" w:header="709" w:footer="4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CEA" w:rsidRDefault="004B4CEA" w:rsidP="008A31D3">
      <w:pPr>
        <w:spacing w:after="0" w:line="240" w:lineRule="auto"/>
      </w:pPr>
      <w:r>
        <w:separator/>
      </w:r>
    </w:p>
  </w:endnote>
  <w:endnote w:type="continuationSeparator" w:id="0">
    <w:p w:rsidR="004B4CEA" w:rsidRDefault="004B4CEA"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11C" w:rsidRDefault="0007611C" w:rsidP="003E65BE">
    <w:pPr>
      <w:pStyle w:val="Fuzeile"/>
      <w:framePr w:w="1016" w:wrap="around" w:vAnchor="text" w:hAnchor="page" w:x="10315" w:y="1"/>
      <w:tabs>
        <w:tab w:val="left" w:pos="567"/>
      </w:tabs>
      <w:ind w:left="336" w:right="-602"/>
      <w:rPr>
        <w:rStyle w:val="Seitenzahl"/>
      </w:rPr>
    </w:pPr>
    <w:r>
      <w:rPr>
        <w:rStyle w:val="Seitenzahl"/>
      </w:rPr>
      <w:t xml:space="preserve">      </w:t>
    </w:r>
    <w:r w:rsidR="00FC0951">
      <w:rPr>
        <w:rStyle w:val="Seitenzahl"/>
      </w:rPr>
      <w:fldChar w:fldCharType="begin"/>
    </w:r>
    <w:r>
      <w:rPr>
        <w:rStyle w:val="Seitenzahl"/>
      </w:rPr>
      <w:instrText xml:space="preserve">PAGE  </w:instrText>
    </w:r>
    <w:r w:rsidR="00FC0951">
      <w:rPr>
        <w:rStyle w:val="Seitenzahl"/>
      </w:rPr>
      <w:fldChar w:fldCharType="separate"/>
    </w:r>
    <w:r w:rsidR="004A0184">
      <w:rPr>
        <w:rStyle w:val="Seitenzahl"/>
        <w:noProof/>
      </w:rPr>
      <w:t>5</w:t>
    </w:r>
    <w:r w:rsidR="00FC0951">
      <w:rPr>
        <w:rStyle w:val="Seitenzahl"/>
      </w:rPr>
      <w:fldChar w:fldCharType="end"/>
    </w:r>
  </w:p>
  <w:p w:rsidR="0007611C" w:rsidRPr="006F0BB2" w:rsidRDefault="0007611C"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rPr>
      <w:drawing>
        <wp:anchor distT="0" distB="0" distL="114300" distR="114300" simplePos="0" relativeHeight="251661312" behindDoc="0" locked="0" layoutInCell="1" allowOverlap="1">
          <wp:simplePos x="0" y="0"/>
          <wp:positionH relativeFrom="column">
            <wp:posOffset>-308610</wp:posOffset>
          </wp:positionH>
          <wp:positionV relativeFrom="paragraph">
            <wp:posOffset>-143510</wp:posOffset>
          </wp:positionV>
          <wp:extent cx="6874315" cy="94190"/>
          <wp:effectExtent l="0" t="0" r="0" b="7620"/>
          <wp:wrapNone/>
          <wp:docPr id="65"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CEA" w:rsidRDefault="004B4CEA" w:rsidP="008A31D3">
      <w:pPr>
        <w:spacing w:after="0" w:line="240" w:lineRule="auto"/>
      </w:pPr>
      <w:r>
        <w:separator/>
      </w:r>
    </w:p>
  </w:footnote>
  <w:footnote w:type="continuationSeparator" w:id="0">
    <w:p w:rsidR="004B4CEA" w:rsidRDefault="004B4CEA"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07611C" w:rsidRPr="00880B56" w:rsidTr="005C5964">
      <w:trPr>
        <w:trHeight w:val="1704"/>
      </w:trPr>
      <w:tc>
        <w:tcPr>
          <w:tcW w:w="4832" w:type="dxa"/>
          <w:tcMar>
            <w:left w:w="0" w:type="dxa"/>
            <w:right w:w="0" w:type="dxa"/>
          </w:tcMar>
        </w:tcPr>
        <w:p w:rsidR="0007611C" w:rsidRDefault="0007611C"/>
      </w:tc>
      <w:tc>
        <w:tcPr>
          <w:tcW w:w="4806" w:type="dxa"/>
          <w:tcMar>
            <w:left w:w="0" w:type="dxa"/>
            <w:right w:w="0" w:type="dxa"/>
          </w:tcMar>
        </w:tcPr>
        <w:p w:rsidR="0007611C" w:rsidRDefault="0007611C">
          <w:r>
            <w:rPr>
              <w:noProof/>
              <w:lang w:val="de-DE" w:eastAsia="de-DE"/>
            </w:rPr>
            <w:drawing>
              <wp:anchor distT="0" distB="0" distL="114300" distR="114300" simplePos="0" relativeHeight="251660288" behindDoc="0" locked="0" layoutInCell="1" allowOverlap="1">
                <wp:simplePos x="0" y="0"/>
                <wp:positionH relativeFrom="column">
                  <wp:posOffset>-3319145</wp:posOffset>
                </wp:positionH>
                <wp:positionV relativeFrom="paragraph">
                  <wp:posOffset>-99695</wp:posOffset>
                </wp:positionV>
                <wp:extent cx="6684876" cy="1249510"/>
                <wp:effectExtent l="0" t="0" r="0" b="0"/>
                <wp:wrapNone/>
                <wp:docPr id="62"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anchor>
            </w:drawing>
          </w:r>
        </w:p>
      </w:tc>
    </w:tr>
    <w:tr w:rsidR="0007611C" w:rsidRPr="00880B56" w:rsidTr="00FA6008">
      <w:trPr>
        <w:trHeight w:val="257"/>
      </w:trPr>
      <w:tc>
        <w:tcPr>
          <w:tcW w:w="9638" w:type="dxa"/>
          <w:gridSpan w:val="2"/>
          <w:tcMar>
            <w:left w:w="0" w:type="dxa"/>
            <w:right w:w="0" w:type="dxa"/>
          </w:tcMar>
        </w:tcPr>
        <w:p w:rsidR="0007611C" w:rsidRDefault="0007611C" w:rsidP="001E566E">
          <w:pPr>
            <w:pStyle w:val="Kopfzeile"/>
            <w:rPr>
              <w:rFonts w:ascii="Verdana" w:hAnsi="Verdana"/>
              <w:noProof/>
              <w:sz w:val="20"/>
              <w:szCs w:val="20"/>
            </w:rPr>
          </w:pPr>
          <w:r>
            <w:rPr>
              <w:rFonts w:ascii="Verdana" w:hAnsi="Verdana"/>
              <w:noProof/>
              <w:sz w:val="20"/>
              <w:szCs w:val="20"/>
              <w:lang w:val="de-DE" w:eastAsia="de-DE"/>
            </w:rPr>
            <w:drawing>
              <wp:inline distT="0" distB="0" distL="0" distR="0">
                <wp:extent cx="6116320" cy="8648065"/>
                <wp:effectExtent l="0" t="0" r="5080" b="0"/>
                <wp:docPr id="63"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rPr>
            <w:drawing>
              <wp:anchor distT="0" distB="0" distL="114300" distR="114300" simplePos="0" relativeHeight="251659264" behindDoc="0" locked="0" layoutInCell="1" allowOverlap="1">
                <wp:simplePos x="0" y="0"/>
                <wp:positionH relativeFrom="column">
                  <wp:posOffset>-149225</wp:posOffset>
                </wp:positionH>
                <wp:positionV relativeFrom="paragraph">
                  <wp:posOffset>13335</wp:posOffset>
                </wp:positionV>
                <wp:extent cx="6398686" cy="384810"/>
                <wp:effectExtent l="0" t="0" r="2540" b="0"/>
                <wp:wrapNone/>
                <wp:docPr id="64"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rsidR="0007611C" w:rsidRPr="00880B56" w:rsidRDefault="0007611C" w:rsidP="001E566E">
          <w:pPr>
            <w:pStyle w:val="Kopfzeile"/>
            <w:rPr>
              <w:rFonts w:ascii="Verdana" w:hAnsi="Verdana"/>
              <w:noProof/>
              <w:sz w:val="20"/>
              <w:szCs w:val="20"/>
            </w:rPr>
          </w:pPr>
        </w:p>
      </w:tc>
    </w:tr>
  </w:tbl>
  <w:p w:rsidR="0007611C" w:rsidRPr="008A31D3" w:rsidRDefault="0007611C">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AA1"/>
    <w:multiLevelType w:val="hybridMultilevel"/>
    <w:tmpl w:val="465802A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3DF20A2"/>
    <w:multiLevelType w:val="multilevel"/>
    <w:tmpl w:val="1AAEFD6A"/>
    <w:lvl w:ilvl="0">
      <w:start w:val="1"/>
      <w:numFmt w:val="bullet"/>
      <w:lvlText w:val=""/>
      <w:lvlJc w:val="left"/>
      <w:pPr>
        <w:tabs>
          <w:tab w:val="num" w:pos="1563"/>
        </w:tabs>
        <w:ind w:left="1563" w:hanging="360"/>
      </w:pPr>
      <w:rPr>
        <w:rFonts w:ascii="Symbol" w:hAnsi="Symbol" w:hint="default"/>
        <w:sz w:val="20"/>
      </w:rPr>
    </w:lvl>
    <w:lvl w:ilvl="1">
      <w:start w:val="1"/>
      <w:numFmt w:val="bullet"/>
      <w:lvlText w:val="o"/>
      <w:lvlJc w:val="left"/>
      <w:pPr>
        <w:tabs>
          <w:tab w:val="num" w:pos="2283"/>
        </w:tabs>
        <w:ind w:left="2283" w:hanging="360"/>
      </w:pPr>
      <w:rPr>
        <w:rFonts w:ascii="Courier New" w:hAnsi="Courier New" w:hint="default"/>
        <w:sz w:val="20"/>
      </w:rPr>
    </w:lvl>
    <w:lvl w:ilvl="2" w:tentative="1">
      <w:start w:val="1"/>
      <w:numFmt w:val="bullet"/>
      <w:lvlText w:val=""/>
      <w:lvlJc w:val="left"/>
      <w:pPr>
        <w:tabs>
          <w:tab w:val="num" w:pos="3003"/>
        </w:tabs>
        <w:ind w:left="3003" w:hanging="360"/>
      </w:pPr>
      <w:rPr>
        <w:rFonts w:ascii="Wingdings" w:hAnsi="Wingdings" w:hint="default"/>
        <w:sz w:val="20"/>
      </w:rPr>
    </w:lvl>
    <w:lvl w:ilvl="3" w:tentative="1">
      <w:start w:val="1"/>
      <w:numFmt w:val="bullet"/>
      <w:lvlText w:val=""/>
      <w:lvlJc w:val="left"/>
      <w:pPr>
        <w:tabs>
          <w:tab w:val="num" w:pos="3723"/>
        </w:tabs>
        <w:ind w:left="3723" w:hanging="360"/>
      </w:pPr>
      <w:rPr>
        <w:rFonts w:ascii="Wingdings" w:hAnsi="Wingdings" w:hint="default"/>
        <w:sz w:val="20"/>
      </w:rPr>
    </w:lvl>
    <w:lvl w:ilvl="4" w:tentative="1">
      <w:start w:val="1"/>
      <w:numFmt w:val="bullet"/>
      <w:lvlText w:val=""/>
      <w:lvlJc w:val="left"/>
      <w:pPr>
        <w:tabs>
          <w:tab w:val="num" w:pos="4443"/>
        </w:tabs>
        <w:ind w:left="4443" w:hanging="360"/>
      </w:pPr>
      <w:rPr>
        <w:rFonts w:ascii="Wingdings" w:hAnsi="Wingdings" w:hint="default"/>
        <w:sz w:val="20"/>
      </w:rPr>
    </w:lvl>
    <w:lvl w:ilvl="5" w:tentative="1">
      <w:start w:val="1"/>
      <w:numFmt w:val="bullet"/>
      <w:lvlText w:val=""/>
      <w:lvlJc w:val="left"/>
      <w:pPr>
        <w:tabs>
          <w:tab w:val="num" w:pos="5163"/>
        </w:tabs>
        <w:ind w:left="5163" w:hanging="360"/>
      </w:pPr>
      <w:rPr>
        <w:rFonts w:ascii="Wingdings" w:hAnsi="Wingdings" w:hint="default"/>
        <w:sz w:val="20"/>
      </w:rPr>
    </w:lvl>
    <w:lvl w:ilvl="6" w:tentative="1">
      <w:start w:val="1"/>
      <w:numFmt w:val="bullet"/>
      <w:lvlText w:val=""/>
      <w:lvlJc w:val="left"/>
      <w:pPr>
        <w:tabs>
          <w:tab w:val="num" w:pos="5883"/>
        </w:tabs>
        <w:ind w:left="5883" w:hanging="360"/>
      </w:pPr>
      <w:rPr>
        <w:rFonts w:ascii="Wingdings" w:hAnsi="Wingdings" w:hint="default"/>
        <w:sz w:val="20"/>
      </w:rPr>
    </w:lvl>
    <w:lvl w:ilvl="7" w:tentative="1">
      <w:start w:val="1"/>
      <w:numFmt w:val="bullet"/>
      <w:lvlText w:val=""/>
      <w:lvlJc w:val="left"/>
      <w:pPr>
        <w:tabs>
          <w:tab w:val="num" w:pos="6603"/>
        </w:tabs>
        <w:ind w:left="6603" w:hanging="360"/>
      </w:pPr>
      <w:rPr>
        <w:rFonts w:ascii="Wingdings" w:hAnsi="Wingdings" w:hint="default"/>
        <w:sz w:val="20"/>
      </w:rPr>
    </w:lvl>
    <w:lvl w:ilvl="8" w:tentative="1">
      <w:start w:val="1"/>
      <w:numFmt w:val="bullet"/>
      <w:lvlText w:val=""/>
      <w:lvlJc w:val="left"/>
      <w:pPr>
        <w:tabs>
          <w:tab w:val="num" w:pos="7323"/>
        </w:tabs>
        <w:ind w:left="7323" w:hanging="360"/>
      </w:pPr>
      <w:rPr>
        <w:rFonts w:ascii="Wingdings" w:hAnsi="Wingdings" w:hint="default"/>
        <w:sz w:val="20"/>
      </w:rPr>
    </w:lvl>
  </w:abstractNum>
  <w:abstractNum w:abstractNumId="3">
    <w:nsid w:val="502B4019"/>
    <w:multiLevelType w:val="hybridMultilevel"/>
    <w:tmpl w:val="FD4E6212"/>
    <w:lvl w:ilvl="0" w:tplc="EB06082C">
      <w:numFmt w:val="bullet"/>
      <w:lvlText w:val=""/>
      <w:lvlJc w:val="left"/>
      <w:pPr>
        <w:ind w:left="927" w:hanging="360"/>
      </w:pPr>
      <w:rPr>
        <w:rFonts w:ascii="Wingdings" w:eastAsia="Times New Roman" w:hAnsi="Wingdings" w:cs="Times New Roman" w:hint="default"/>
      </w:rPr>
    </w:lvl>
    <w:lvl w:ilvl="1" w:tplc="04070003" w:tentative="1">
      <w:start w:val="1"/>
      <w:numFmt w:val="bullet"/>
      <w:lvlText w:val="o"/>
      <w:lvlJc w:val="left"/>
      <w:pPr>
        <w:ind w:left="1647" w:hanging="360"/>
      </w:pPr>
      <w:rPr>
        <w:rFonts w:ascii="Courier New" w:hAnsi="Courier New" w:hint="default"/>
      </w:rPr>
    </w:lvl>
    <w:lvl w:ilvl="2" w:tplc="04070005" w:tentative="1">
      <w:start w:val="1"/>
      <w:numFmt w:val="bullet"/>
      <w:lvlText w:val=""/>
      <w:lvlJc w:val="left"/>
      <w:pPr>
        <w:ind w:left="2367" w:hanging="360"/>
      </w:pPr>
      <w:rPr>
        <w:rFonts w:ascii="Symbol" w:hAnsi="Symbol"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hint="default"/>
      </w:rPr>
    </w:lvl>
    <w:lvl w:ilvl="5" w:tplc="04070005" w:tentative="1">
      <w:start w:val="1"/>
      <w:numFmt w:val="bullet"/>
      <w:lvlText w:val=""/>
      <w:lvlJc w:val="left"/>
      <w:pPr>
        <w:ind w:left="4527" w:hanging="360"/>
      </w:pPr>
      <w:rPr>
        <w:rFonts w:ascii="Symbol" w:hAnsi="Symbol"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hint="default"/>
      </w:rPr>
    </w:lvl>
    <w:lvl w:ilvl="8" w:tplc="04070005" w:tentative="1">
      <w:start w:val="1"/>
      <w:numFmt w:val="bullet"/>
      <w:lvlText w:val=""/>
      <w:lvlJc w:val="left"/>
      <w:pPr>
        <w:ind w:left="6687" w:hanging="360"/>
      </w:pPr>
      <w:rPr>
        <w:rFonts w:ascii="Symbol" w:hAnsi="Symbol" w:hint="default"/>
      </w:rPr>
    </w:lvl>
  </w:abstractNum>
  <w:abstractNum w:abstractNumId="4">
    <w:nsid w:val="624706BC"/>
    <w:multiLevelType w:val="hybridMultilevel"/>
    <w:tmpl w:val="18EC951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Symbol" w:hAnsi="Symbol"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Symbol" w:hAnsi="Symbol"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Symbol" w:hAnsi="Symbol" w:hint="default"/>
      </w:rPr>
    </w:lvl>
  </w:abstractNum>
  <w:abstractNum w:abstractNumId="5">
    <w:nsid w:val="64F851C1"/>
    <w:multiLevelType w:val="hybridMultilevel"/>
    <w:tmpl w:val="4678F5AE"/>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nsid w:val="689576CD"/>
    <w:multiLevelType w:val="hybridMultilevel"/>
    <w:tmpl w:val="B1129B0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Symbol" w:hAnsi="Symbol"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Symbol" w:hAnsi="Symbol"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Symbol" w:hAnsi="Symbol" w:hint="default"/>
      </w:rPr>
    </w:lvl>
  </w:abstractNum>
  <w:abstractNum w:abstractNumId="7">
    <w:nsid w:val="7B8B521F"/>
    <w:multiLevelType w:val="hybridMultilevel"/>
    <w:tmpl w:val="85E05B8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6"/>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docVars>
    <w:docVar w:name="dgnword-docGUID" w:val="{D8D192A4-CE10-4D18-9A61-2F66908BD1B8}"/>
    <w:docVar w:name="dgnword-eventsink" w:val="2425112"/>
  </w:docVars>
  <w:rsids>
    <w:rsidRoot w:val="008A31D3"/>
    <w:rsid w:val="00000E42"/>
    <w:rsid w:val="00000FC3"/>
    <w:rsid w:val="000034D6"/>
    <w:rsid w:val="00007934"/>
    <w:rsid w:val="00015A2F"/>
    <w:rsid w:val="00015C3C"/>
    <w:rsid w:val="000164DA"/>
    <w:rsid w:val="000228A4"/>
    <w:rsid w:val="00023225"/>
    <w:rsid w:val="00024A42"/>
    <w:rsid w:val="00027E7F"/>
    <w:rsid w:val="00032128"/>
    <w:rsid w:val="00033C79"/>
    <w:rsid w:val="00040487"/>
    <w:rsid w:val="00045265"/>
    <w:rsid w:val="000514AE"/>
    <w:rsid w:val="000559AB"/>
    <w:rsid w:val="00055CC3"/>
    <w:rsid w:val="00062115"/>
    <w:rsid w:val="00066A8A"/>
    <w:rsid w:val="00070ACF"/>
    <w:rsid w:val="0007156F"/>
    <w:rsid w:val="00071C2D"/>
    <w:rsid w:val="00075110"/>
    <w:rsid w:val="0007588A"/>
    <w:rsid w:val="0007611C"/>
    <w:rsid w:val="00083F8F"/>
    <w:rsid w:val="00085116"/>
    <w:rsid w:val="0009403A"/>
    <w:rsid w:val="000A1E02"/>
    <w:rsid w:val="000A5CF2"/>
    <w:rsid w:val="000A70AA"/>
    <w:rsid w:val="000B3028"/>
    <w:rsid w:val="000B4F25"/>
    <w:rsid w:val="000B721F"/>
    <w:rsid w:val="000D1E00"/>
    <w:rsid w:val="000D4D36"/>
    <w:rsid w:val="000D5BFF"/>
    <w:rsid w:val="000E50BB"/>
    <w:rsid w:val="000F09EA"/>
    <w:rsid w:val="000F1698"/>
    <w:rsid w:val="000F1F9C"/>
    <w:rsid w:val="000F467A"/>
    <w:rsid w:val="000F5D9B"/>
    <w:rsid w:val="0010240A"/>
    <w:rsid w:val="00102DAD"/>
    <w:rsid w:val="0010412D"/>
    <w:rsid w:val="00104622"/>
    <w:rsid w:val="00104BD5"/>
    <w:rsid w:val="0010796D"/>
    <w:rsid w:val="00110245"/>
    <w:rsid w:val="001109D6"/>
    <w:rsid w:val="001111A1"/>
    <w:rsid w:val="00120D06"/>
    <w:rsid w:val="001211FE"/>
    <w:rsid w:val="001240A0"/>
    <w:rsid w:val="001350BC"/>
    <w:rsid w:val="0014088C"/>
    <w:rsid w:val="001428B3"/>
    <w:rsid w:val="0015269A"/>
    <w:rsid w:val="001526EC"/>
    <w:rsid w:val="00152DC6"/>
    <w:rsid w:val="001576F1"/>
    <w:rsid w:val="00166FB3"/>
    <w:rsid w:val="001722C4"/>
    <w:rsid w:val="00173876"/>
    <w:rsid w:val="00181D8A"/>
    <w:rsid w:val="001841A5"/>
    <w:rsid w:val="00187FFC"/>
    <w:rsid w:val="0019146A"/>
    <w:rsid w:val="00196982"/>
    <w:rsid w:val="00196A6F"/>
    <w:rsid w:val="001A1081"/>
    <w:rsid w:val="001A164D"/>
    <w:rsid w:val="001A2C28"/>
    <w:rsid w:val="001A3B14"/>
    <w:rsid w:val="001B175C"/>
    <w:rsid w:val="001B3B0E"/>
    <w:rsid w:val="001C65BE"/>
    <w:rsid w:val="001C7175"/>
    <w:rsid w:val="001D0CE8"/>
    <w:rsid w:val="001D28F2"/>
    <w:rsid w:val="001D3A29"/>
    <w:rsid w:val="001E14D0"/>
    <w:rsid w:val="001E3BFE"/>
    <w:rsid w:val="001E4A5C"/>
    <w:rsid w:val="001E566E"/>
    <w:rsid w:val="001F0073"/>
    <w:rsid w:val="001F0125"/>
    <w:rsid w:val="001F068C"/>
    <w:rsid w:val="001F0EAA"/>
    <w:rsid w:val="001F1E25"/>
    <w:rsid w:val="001F4F23"/>
    <w:rsid w:val="001F6F9E"/>
    <w:rsid w:val="0020001C"/>
    <w:rsid w:val="00200D4F"/>
    <w:rsid w:val="00200DB3"/>
    <w:rsid w:val="00201720"/>
    <w:rsid w:val="0020341B"/>
    <w:rsid w:val="00203F3C"/>
    <w:rsid w:val="002044E1"/>
    <w:rsid w:val="002063D4"/>
    <w:rsid w:val="00206E77"/>
    <w:rsid w:val="00207E85"/>
    <w:rsid w:val="002156FF"/>
    <w:rsid w:val="002159EA"/>
    <w:rsid w:val="00222D3C"/>
    <w:rsid w:val="00225530"/>
    <w:rsid w:val="00226CB6"/>
    <w:rsid w:val="00227E46"/>
    <w:rsid w:val="00232208"/>
    <w:rsid w:val="002328F8"/>
    <w:rsid w:val="00232B5B"/>
    <w:rsid w:val="002340E6"/>
    <w:rsid w:val="002344E3"/>
    <w:rsid w:val="00235041"/>
    <w:rsid w:val="00237A4A"/>
    <w:rsid w:val="00240379"/>
    <w:rsid w:val="00240B54"/>
    <w:rsid w:val="00241672"/>
    <w:rsid w:val="00242A0D"/>
    <w:rsid w:val="0024444A"/>
    <w:rsid w:val="0024461D"/>
    <w:rsid w:val="002508A2"/>
    <w:rsid w:val="00252332"/>
    <w:rsid w:val="00255294"/>
    <w:rsid w:val="0025681D"/>
    <w:rsid w:val="00262A44"/>
    <w:rsid w:val="00264F21"/>
    <w:rsid w:val="002661A1"/>
    <w:rsid w:val="0026735B"/>
    <w:rsid w:val="002678D1"/>
    <w:rsid w:val="00271AFE"/>
    <w:rsid w:val="00271E96"/>
    <w:rsid w:val="002737B0"/>
    <w:rsid w:val="002747D6"/>
    <w:rsid w:val="0028321D"/>
    <w:rsid w:val="00283E22"/>
    <w:rsid w:val="00284369"/>
    <w:rsid w:val="00294290"/>
    <w:rsid w:val="00295707"/>
    <w:rsid w:val="002A2313"/>
    <w:rsid w:val="002B5C71"/>
    <w:rsid w:val="002B5FCE"/>
    <w:rsid w:val="002B7AC2"/>
    <w:rsid w:val="002C11DD"/>
    <w:rsid w:val="002C3F56"/>
    <w:rsid w:val="002C4B42"/>
    <w:rsid w:val="002C6559"/>
    <w:rsid w:val="002C6B07"/>
    <w:rsid w:val="002C6D4B"/>
    <w:rsid w:val="002D5382"/>
    <w:rsid w:val="002E538D"/>
    <w:rsid w:val="002E771F"/>
    <w:rsid w:val="002F00AB"/>
    <w:rsid w:val="002F16F0"/>
    <w:rsid w:val="002F5912"/>
    <w:rsid w:val="00306508"/>
    <w:rsid w:val="003133FE"/>
    <w:rsid w:val="003137EF"/>
    <w:rsid w:val="00314C2F"/>
    <w:rsid w:val="00315685"/>
    <w:rsid w:val="00315BBE"/>
    <w:rsid w:val="00320D07"/>
    <w:rsid w:val="00321085"/>
    <w:rsid w:val="003210E6"/>
    <w:rsid w:val="00322606"/>
    <w:rsid w:val="00322694"/>
    <w:rsid w:val="003228F6"/>
    <w:rsid w:val="00327958"/>
    <w:rsid w:val="003370D0"/>
    <w:rsid w:val="00341BAD"/>
    <w:rsid w:val="003461FD"/>
    <w:rsid w:val="00350772"/>
    <w:rsid w:val="0035380B"/>
    <w:rsid w:val="0035538A"/>
    <w:rsid w:val="003561A6"/>
    <w:rsid w:val="00357265"/>
    <w:rsid w:val="00357A99"/>
    <w:rsid w:val="00362866"/>
    <w:rsid w:val="00363040"/>
    <w:rsid w:val="0036517F"/>
    <w:rsid w:val="00365B31"/>
    <w:rsid w:val="00365C54"/>
    <w:rsid w:val="00371C0D"/>
    <w:rsid w:val="0037477E"/>
    <w:rsid w:val="00374FA6"/>
    <w:rsid w:val="003779FA"/>
    <w:rsid w:val="003810C0"/>
    <w:rsid w:val="003852F9"/>
    <w:rsid w:val="00385A5E"/>
    <w:rsid w:val="003868DB"/>
    <w:rsid w:val="00391265"/>
    <w:rsid w:val="00393031"/>
    <w:rsid w:val="00393CC4"/>
    <w:rsid w:val="0039708E"/>
    <w:rsid w:val="003A0837"/>
    <w:rsid w:val="003A185C"/>
    <w:rsid w:val="003A2857"/>
    <w:rsid w:val="003A3D7D"/>
    <w:rsid w:val="003B2BE6"/>
    <w:rsid w:val="003B5CB2"/>
    <w:rsid w:val="003D0CE9"/>
    <w:rsid w:val="003D653B"/>
    <w:rsid w:val="003E33DD"/>
    <w:rsid w:val="003E65BE"/>
    <w:rsid w:val="003E79B5"/>
    <w:rsid w:val="003F4BC6"/>
    <w:rsid w:val="003F7E4E"/>
    <w:rsid w:val="00401063"/>
    <w:rsid w:val="00406CA0"/>
    <w:rsid w:val="00407F80"/>
    <w:rsid w:val="00411444"/>
    <w:rsid w:val="004143C1"/>
    <w:rsid w:val="00415129"/>
    <w:rsid w:val="004156BA"/>
    <w:rsid w:val="004165BF"/>
    <w:rsid w:val="00420584"/>
    <w:rsid w:val="00442BB2"/>
    <w:rsid w:val="00445A54"/>
    <w:rsid w:val="00445F55"/>
    <w:rsid w:val="00452D94"/>
    <w:rsid w:val="00461EF9"/>
    <w:rsid w:val="004662F6"/>
    <w:rsid w:val="00467D58"/>
    <w:rsid w:val="00470BBF"/>
    <w:rsid w:val="00471864"/>
    <w:rsid w:val="00473A2E"/>
    <w:rsid w:val="00476D52"/>
    <w:rsid w:val="00483867"/>
    <w:rsid w:val="004864B7"/>
    <w:rsid w:val="00486615"/>
    <w:rsid w:val="00487178"/>
    <w:rsid w:val="00491C3C"/>
    <w:rsid w:val="00492D45"/>
    <w:rsid w:val="004955F3"/>
    <w:rsid w:val="00495CEA"/>
    <w:rsid w:val="0049669D"/>
    <w:rsid w:val="00497965"/>
    <w:rsid w:val="004A0184"/>
    <w:rsid w:val="004A2D93"/>
    <w:rsid w:val="004A3E47"/>
    <w:rsid w:val="004A5C64"/>
    <w:rsid w:val="004A6159"/>
    <w:rsid w:val="004B0935"/>
    <w:rsid w:val="004B382D"/>
    <w:rsid w:val="004B4CEA"/>
    <w:rsid w:val="004C5CD2"/>
    <w:rsid w:val="004D109F"/>
    <w:rsid w:val="004D21FF"/>
    <w:rsid w:val="004D2AC8"/>
    <w:rsid w:val="004D41D5"/>
    <w:rsid w:val="004D4619"/>
    <w:rsid w:val="004E54E3"/>
    <w:rsid w:val="004E672D"/>
    <w:rsid w:val="004E7E07"/>
    <w:rsid w:val="004F3E89"/>
    <w:rsid w:val="004F4A02"/>
    <w:rsid w:val="005009B2"/>
    <w:rsid w:val="0050131C"/>
    <w:rsid w:val="005015BA"/>
    <w:rsid w:val="0051332B"/>
    <w:rsid w:val="0051398B"/>
    <w:rsid w:val="0051426B"/>
    <w:rsid w:val="0051635B"/>
    <w:rsid w:val="00516BB6"/>
    <w:rsid w:val="00520210"/>
    <w:rsid w:val="00525BFA"/>
    <w:rsid w:val="00526540"/>
    <w:rsid w:val="0052707C"/>
    <w:rsid w:val="005272AF"/>
    <w:rsid w:val="00535857"/>
    <w:rsid w:val="0053768D"/>
    <w:rsid w:val="0054298E"/>
    <w:rsid w:val="00546C6C"/>
    <w:rsid w:val="00551E8F"/>
    <w:rsid w:val="0055670D"/>
    <w:rsid w:val="005571B9"/>
    <w:rsid w:val="00560879"/>
    <w:rsid w:val="00562177"/>
    <w:rsid w:val="00564A5F"/>
    <w:rsid w:val="00565585"/>
    <w:rsid w:val="00567994"/>
    <w:rsid w:val="005736EB"/>
    <w:rsid w:val="005741C8"/>
    <w:rsid w:val="005765C8"/>
    <w:rsid w:val="005800C7"/>
    <w:rsid w:val="0058284A"/>
    <w:rsid w:val="00584A1C"/>
    <w:rsid w:val="00593807"/>
    <w:rsid w:val="005A249E"/>
    <w:rsid w:val="005A7EDE"/>
    <w:rsid w:val="005B3F39"/>
    <w:rsid w:val="005B788E"/>
    <w:rsid w:val="005B7979"/>
    <w:rsid w:val="005C1AA0"/>
    <w:rsid w:val="005C5964"/>
    <w:rsid w:val="005D1C91"/>
    <w:rsid w:val="005D6BBF"/>
    <w:rsid w:val="005E31A3"/>
    <w:rsid w:val="005E3FA9"/>
    <w:rsid w:val="005E45C4"/>
    <w:rsid w:val="005E7C7E"/>
    <w:rsid w:val="005F10E2"/>
    <w:rsid w:val="005F19BC"/>
    <w:rsid w:val="005F3D72"/>
    <w:rsid w:val="005F419C"/>
    <w:rsid w:val="005F5D39"/>
    <w:rsid w:val="005F5F4D"/>
    <w:rsid w:val="005F7D14"/>
    <w:rsid w:val="00601DE0"/>
    <w:rsid w:val="00603745"/>
    <w:rsid w:val="006049CD"/>
    <w:rsid w:val="00604AD4"/>
    <w:rsid w:val="006113E4"/>
    <w:rsid w:val="00611FC4"/>
    <w:rsid w:val="0061202A"/>
    <w:rsid w:val="00613EA5"/>
    <w:rsid w:val="00614867"/>
    <w:rsid w:val="00620D33"/>
    <w:rsid w:val="00623402"/>
    <w:rsid w:val="0062428D"/>
    <w:rsid w:val="006362F7"/>
    <w:rsid w:val="00640D1E"/>
    <w:rsid w:val="00641D45"/>
    <w:rsid w:val="0064263F"/>
    <w:rsid w:val="006428A7"/>
    <w:rsid w:val="00652924"/>
    <w:rsid w:val="00653569"/>
    <w:rsid w:val="006578DD"/>
    <w:rsid w:val="00660B7D"/>
    <w:rsid w:val="00662B17"/>
    <w:rsid w:val="00664952"/>
    <w:rsid w:val="00664E02"/>
    <w:rsid w:val="006672A1"/>
    <w:rsid w:val="006677CB"/>
    <w:rsid w:val="00667912"/>
    <w:rsid w:val="00671030"/>
    <w:rsid w:val="00672E91"/>
    <w:rsid w:val="0067347A"/>
    <w:rsid w:val="00677F26"/>
    <w:rsid w:val="00680D1D"/>
    <w:rsid w:val="00685234"/>
    <w:rsid w:val="00685401"/>
    <w:rsid w:val="006864B6"/>
    <w:rsid w:val="006A586D"/>
    <w:rsid w:val="006B2416"/>
    <w:rsid w:val="006B6C47"/>
    <w:rsid w:val="006C42C2"/>
    <w:rsid w:val="006C68D2"/>
    <w:rsid w:val="006C6E82"/>
    <w:rsid w:val="006D1800"/>
    <w:rsid w:val="006D5451"/>
    <w:rsid w:val="006D6FDD"/>
    <w:rsid w:val="006F0BB2"/>
    <w:rsid w:val="006F1D2A"/>
    <w:rsid w:val="006F65AC"/>
    <w:rsid w:val="007059C7"/>
    <w:rsid w:val="007079E1"/>
    <w:rsid w:val="00710315"/>
    <w:rsid w:val="007120B8"/>
    <w:rsid w:val="0071250C"/>
    <w:rsid w:val="007144C5"/>
    <w:rsid w:val="0071632A"/>
    <w:rsid w:val="00723F6F"/>
    <w:rsid w:val="00724D25"/>
    <w:rsid w:val="007272FA"/>
    <w:rsid w:val="00734630"/>
    <w:rsid w:val="00735F70"/>
    <w:rsid w:val="00741C0C"/>
    <w:rsid w:val="00745368"/>
    <w:rsid w:val="00751916"/>
    <w:rsid w:val="00751C0A"/>
    <w:rsid w:val="00752050"/>
    <w:rsid w:val="00752C67"/>
    <w:rsid w:val="00753C67"/>
    <w:rsid w:val="0076360F"/>
    <w:rsid w:val="00765497"/>
    <w:rsid w:val="00766054"/>
    <w:rsid w:val="00770340"/>
    <w:rsid w:val="007705DD"/>
    <w:rsid w:val="00771ED2"/>
    <w:rsid w:val="00772FEC"/>
    <w:rsid w:val="0077326B"/>
    <w:rsid w:val="007773C2"/>
    <w:rsid w:val="00777798"/>
    <w:rsid w:val="00781DFD"/>
    <w:rsid w:val="00783776"/>
    <w:rsid w:val="00783E61"/>
    <w:rsid w:val="0078563C"/>
    <w:rsid w:val="0079333F"/>
    <w:rsid w:val="00794062"/>
    <w:rsid w:val="00794F57"/>
    <w:rsid w:val="00797EBD"/>
    <w:rsid w:val="007A0613"/>
    <w:rsid w:val="007A0A37"/>
    <w:rsid w:val="007A5CE5"/>
    <w:rsid w:val="007B0787"/>
    <w:rsid w:val="007B23AD"/>
    <w:rsid w:val="007B29B0"/>
    <w:rsid w:val="007B2BFD"/>
    <w:rsid w:val="007B5FB6"/>
    <w:rsid w:val="007C0ADA"/>
    <w:rsid w:val="007D551E"/>
    <w:rsid w:val="007D7836"/>
    <w:rsid w:val="007D7A71"/>
    <w:rsid w:val="007E35C9"/>
    <w:rsid w:val="007F2EF2"/>
    <w:rsid w:val="007F2F69"/>
    <w:rsid w:val="007F34DA"/>
    <w:rsid w:val="007F7447"/>
    <w:rsid w:val="00804719"/>
    <w:rsid w:val="0080724F"/>
    <w:rsid w:val="0081201E"/>
    <w:rsid w:val="00822553"/>
    <w:rsid w:val="00822D2B"/>
    <w:rsid w:val="00823B36"/>
    <w:rsid w:val="0082572A"/>
    <w:rsid w:val="00826E62"/>
    <w:rsid w:val="00827995"/>
    <w:rsid w:val="00827B3B"/>
    <w:rsid w:val="00831BA1"/>
    <w:rsid w:val="00831E39"/>
    <w:rsid w:val="00832903"/>
    <w:rsid w:val="00834AA8"/>
    <w:rsid w:val="00836D6D"/>
    <w:rsid w:val="00843E37"/>
    <w:rsid w:val="00850238"/>
    <w:rsid w:val="00850578"/>
    <w:rsid w:val="008543B0"/>
    <w:rsid w:val="00862F78"/>
    <w:rsid w:val="00864163"/>
    <w:rsid w:val="00866286"/>
    <w:rsid w:val="00867532"/>
    <w:rsid w:val="008731DB"/>
    <w:rsid w:val="008736AA"/>
    <w:rsid w:val="008758DD"/>
    <w:rsid w:val="00875A8D"/>
    <w:rsid w:val="00883B9C"/>
    <w:rsid w:val="00886A76"/>
    <w:rsid w:val="008873BC"/>
    <w:rsid w:val="008875BB"/>
    <w:rsid w:val="00890D85"/>
    <w:rsid w:val="008928B6"/>
    <w:rsid w:val="00893BF1"/>
    <w:rsid w:val="00893F39"/>
    <w:rsid w:val="0089648F"/>
    <w:rsid w:val="008A0633"/>
    <w:rsid w:val="008A31D3"/>
    <w:rsid w:val="008A6AD0"/>
    <w:rsid w:val="008B18C6"/>
    <w:rsid w:val="008B3D67"/>
    <w:rsid w:val="008B428B"/>
    <w:rsid w:val="008B5674"/>
    <w:rsid w:val="008B737B"/>
    <w:rsid w:val="008B7A5A"/>
    <w:rsid w:val="008C1501"/>
    <w:rsid w:val="008C183E"/>
    <w:rsid w:val="008C1AA6"/>
    <w:rsid w:val="008C3E13"/>
    <w:rsid w:val="008C6132"/>
    <w:rsid w:val="008D0123"/>
    <w:rsid w:val="008D24A8"/>
    <w:rsid w:val="008D6FFC"/>
    <w:rsid w:val="008E27D6"/>
    <w:rsid w:val="008E2CF2"/>
    <w:rsid w:val="008E6E18"/>
    <w:rsid w:val="008F1438"/>
    <w:rsid w:val="008F2028"/>
    <w:rsid w:val="008F2C42"/>
    <w:rsid w:val="008F32DC"/>
    <w:rsid w:val="00900827"/>
    <w:rsid w:val="00900EC6"/>
    <w:rsid w:val="00903D58"/>
    <w:rsid w:val="00903EF6"/>
    <w:rsid w:val="00907C5D"/>
    <w:rsid w:val="009117A6"/>
    <w:rsid w:val="009137FC"/>
    <w:rsid w:val="009155DF"/>
    <w:rsid w:val="00917E9B"/>
    <w:rsid w:val="00920659"/>
    <w:rsid w:val="00920C61"/>
    <w:rsid w:val="00921B3B"/>
    <w:rsid w:val="00923664"/>
    <w:rsid w:val="009237A2"/>
    <w:rsid w:val="00924FAD"/>
    <w:rsid w:val="009305BB"/>
    <w:rsid w:val="00930D2E"/>
    <w:rsid w:val="009315F9"/>
    <w:rsid w:val="009316BA"/>
    <w:rsid w:val="00933069"/>
    <w:rsid w:val="0093453A"/>
    <w:rsid w:val="0093572F"/>
    <w:rsid w:val="0093753D"/>
    <w:rsid w:val="00941828"/>
    <w:rsid w:val="009428FE"/>
    <w:rsid w:val="00943352"/>
    <w:rsid w:val="00945014"/>
    <w:rsid w:val="00951039"/>
    <w:rsid w:val="00951B66"/>
    <w:rsid w:val="00956951"/>
    <w:rsid w:val="009606E6"/>
    <w:rsid w:val="009608BC"/>
    <w:rsid w:val="009634D7"/>
    <w:rsid w:val="00963623"/>
    <w:rsid w:val="0097335B"/>
    <w:rsid w:val="0097596F"/>
    <w:rsid w:val="00985C80"/>
    <w:rsid w:val="0099409E"/>
    <w:rsid w:val="00996DFD"/>
    <w:rsid w:val="009A06FE"/>
    <w:rsid w:val="009A17D9"/>
    <w:rsid w:val="009A17E0"/>
    <w:rsid w:val="009A1BBA"/>
    <w:rsid w:val="009A4244"/>
    <w:rsid w:val="009B0057"/>
    <w:rsid w:val="009B4CA0"/>
    <w:rsid w:val="009B51D7"/>
    <w:rsid w:val="009C077D"/>
    <w:rsid w:val="009C40C1"/>
    <w:rsid w:val="009C487E"/>
    <w:rsid w:val="009D306A"/>
    <w:rsid w:val="009D5143"/>
    <w:rsid w:val="009D6334"/>
    <w:rsid w:val="009E0CA1"/>
    <w:rsid w:val="009E252E"/>
    <w:rsid w:val="009E5CFC"/>
    <w:rsid w:val="009E7B76"/>
    <w:rsid w:val="009F6510"/>
    <w:rsid w:val="009F6AC6"/>
    <w:rsid w:val="00A03521"/>
    <w:rsid w:val="00A13A7D"/>
    <w:rsid w:val="00A22FDE"/>
    <w:rsid w:val="00A23328"/>
    <w:rsid w:val="00A33F26"/>
    <w:rsid w:val="00A352FA"/>
    <w:rsid w:val="00A47F23"/>
    <w:rsid w:val="00A5013E"/>
    <w:rsid w:val="00A506E5"/>
    <w:rsid w:val="00A51E97"/>
    <w:rsid w:val="00A54B19"/>
    <w:rsid w:val="00A55A8A"/>
    <w:rsid w:val="00A56C50"/>
    <w:rsid w:val="00A60C43"/>
    <w:rsid w:val="00A6255C"/>
    <w:rsid w:val="00A63BC1"/>
    <w:rsid w:val="00A661E2"/>
    <w:rsid w:val="00A706BB"/>
    <w:rsid w:val="00A726FC"/>
    <w:rsid w:val="00A728B0"/>
    <w:rsid w:val="00A72A02"/>
    <w:rsid w:val="00A7569F"/>
    <w:rsid w:val="00A77FB7"/>
    <w:rsid w:val="00A834D4"/>
    <w:rsid w:val="00A841B8"/>
    <w:rsid w:val="00A844C7"/>
    <w:rsid w:val="00A84EF2"/>
    <w:rsid w:val="00A85631"/>
    <w:rsid w:val="00A87790"/>
    <w:rsid w:val="00A9405E"/>
    <w:rsid w:val="00A95864"/>
    <w:rsid w:val="00A96CDC"/>
    <w:rsid w:val="00A97F5D"/>
    <w:rsid w:val="00AA77A5"/>
    <w:rsid w:val="00AB326F"/>
    <w:rsid w:val="00AB4F28"/>
    <w:rsid w:val="00AB5735"/>
    <w:rsid w:val="00AB6863"/>
    <w:rsid w:val="00AB7668"/>
    <w:rsid w:val="00AC38EA"/>
    <w:rsid w:val="00AC3987"/>
    <w:rsid w:val="00AC5E98"/>
    <w:rsid w:val="00AD09FF"/>
    <w:rsid w:val="00AD1342"/>
    <w:rsid w:val="00AD2455"/>
    <w:rsid w:val="00AD42CC"/>
    <w:rsid w:val="00AD5579"/>
    <w:rsid w:val="00AD67DB"/>
    <w:rsid w:val="00AE02F6"/>
    <w:rsid w:val="00AE7AD1"/>
    <w:rsid w:val="00AE7C88"/>
    <w:rsid w:val="00AF001A"/>
    <w:rsid w:val="00AF0395"/>
    <w:rsid w:val="00AF0940"/>
    <w:rsid w:val="00AF3361"/>
    <w:rsid w:val="00AF3E24"/>
    <w:rsid w:val="00AF6677"/>
    <w:rsid w:val="00AF769D"/>
    <w:rsid w:val="00AF7B51"/>
    <w:rsid w:val="00B00BF2"/>
    <w:rsid w:val="00B0775D"/>
    <w:rsid w:val="00B10CEC"/>
    <w:rsid w:val="00B20609"/>
    <w:rsid w:val="00B22344"/>
    <w:rsid w:val="00B253F6"/>
    <w:rsid w:val="00B50AFD"/>
    <w:rsid w:val="00B6051F"/>
    <w:rsid w:val="00B6168A"/>
    <w:rsid w:val="00B66ED7"/>
    <w:rsid w:val="00B731BF"/>
    <w:rsid w:val="00B76635"/>
    <w:rsid w:val="00B80129"/>
    <w:rsid w:val="00B85B6A"/>
    <w:rsid w:val="00B86C51"/>
    <w:rsid w:val="00B87100"/>
    <w:rsid w:val="00B91A58"/>
    <w:rsid w:val="00B91FDC"/>
    <w:rsid w:val="00B92D61"/>
    <w:rsid w:val="00BA13D1"/>
    <w:rsid w:val="00BA2255"/>
    <w:rsid w:val="00BA3072"/>
    <w:rsid w:val="00BA5D4A"/>
    <w:rsid w:val="00BA71B5"/>
    <w:rsid w:val="00BB4B97"/>
    <w:rsid w:val="00BC0A5E"/>
    <w:rsid w:val="00BC14A5"/>
    <w:rsid w:val="00BC4684"/>
    <w:rsid w:val="00BD0703"/>
    <w:rsid w:val="00BD6235"/>
    <w:rsid w:val="00BD741C"/>
    <w:rsid w:val="00BE28E9"/>
    <w:rsid w:val="00BE391F"/>
    <w:rsid w:val="00BE6C97"/>
    <w:rsid w:val="00BE72E9"/>
    <w:rsid w:val="00BF5ACD"/>
    <w:rsid w:val="00BF6127"/>
    <w:rsid w:val="00BF63B9"/>
    <w:rsid w:val="00C012F9"/>
    <w:rsid w:val="00C02C88"/>
    <w:rsid w:val="00C0537B"/>
    <w:rsid w:val="00C075C6"/>
    <w:rsid w:val="00C10157"/>
    <w:rsid w:val="00C115B7"/>
    <w:rsid w:val="00C16427"/>
    <w:rsid w:val="00C17068"/>
    <w:rsid w:val="00C20EB3"/>
    <w:rsid w:val="00C21192"/>
    <w:rsid w:val="00C33948"/>
    <w:rsid w:val="00C33BA7"/>
    <w:rsid w:val="00C44A8B"/>
    <w:rsid w:val="00C45579"/>
    <w:rsid w:val="00C46940"/>
    <w:rsid w:val="00C47566"/>
    <w:rsid w:val="00C502DD"/>
    <w:rsid w:val="00C53869"/>
    <w:rsid w:val="00C53B0B"/>
    <w:rsid w:val="00C5575A"/>
    <w:rsid w:val="00C630FA"/>
    <w:rsid w:val="00C706AC"/>
    <w:rsid w:val="00C739ED"/>
    <w:rsid w:val="00C74C89"/>
    <w:rsid w:val="00C80A6B"/>
    <w:rsid w:val="00C80B61"/>
    <w:rsid w:val="00C8225E"/>
    <w:rsid w:val="00C84F56"/>
    <w:rsid w:val="00C85FE0"/>
    <w:rsid w:val="00C870E7"/>
    <w:rsid w:val="00C91B63"/>
    <w:rsid w:val="00C927C6"/>
    <w:rsid w:val="00C961E8"/>
    <w:rsid w:val="00C97CC2"/>
    <w:rsid w:val="00CA0466"/>
    <w:rsid w:val="00CA07E0"/>
    <w:rsid w:val="00CA5796"/>
    <w:rsid w:val="00CB1970"/>
    <w:rsid w:val="00CB1EFE"/>
    <w:rsid w:val="00CB2932"/>
    <w:rsid w:val="00CC62E9"/>
    <w:rsid w:val="00CC62F7"/>
    <w:rsid w:val="00CD758C"/>
    <w:rsid w:val="00CD7D1E"/>
    <w:rsid w:val="00CE478C"/>
    <w:rsid w:val="00CE6DCD"/>
    <w:rsid w:val="00CF5ED8"/>
    <w:rsid w:val="00D00F1A"/>
    <w:rsid w:val="00D03E9A"/>
    <w:rsid w:val="00D13813"/>
    <w:rsid w:val="00D1786B"/>
    <w:rsid w:val="00D21703"/>
    <w:rsid w:val="00D23CD3"/>
    <w:rsid w:val="00D30C42"/>
    <w:rsid w:val="00D34A1E"/>
    <w:rsid w:val="00D35710"/>
    <w:rsid w:val="00D36C88"/>
    <w:rsid w:val="00D4158A"/>
    <w:rsid w:val="00D44C5C"/>
    <w:rsid w:val="00D458DB"/>
    <w:rsid w:val="00D46520"/>
    <w:rsid w:val="00D46ED2"/>
    <w:rsid w:val="00D5277B"/>
    <w:rsid w:val="00D527CD"/>
    <w:rsid w:val="00D6013F"/>
    <w:rsid w:val="00D60709"/>
    <w:rsid w:val="00D630AD"/>
    <w:rsid w:val="00D66D61"/>
    <w:rsid w:val="00D67A5A"/>
    <w:rsid w:val="00D7192C"/>
    <w:rsid w:val="00D7227C"/>
    <w:rsid w:val="00D735A8"/>
    <w:rsid w:val="00D75C66"/>
    <w:rsid w:val="00D75EE3"/>
    <w:rsid w:val="00D80E59"/>
    <w:rsid w:val="00D86194"/>
    <w:rsid w:val="00D86B0B"/>
    <w:rsid w:val="00D91F0F"/>
    <w:rsid w:val="00D92FE3"/>
    <w:rsid w:val="00D93C41"/>
    <w:rsid w:val="00D96C5D"/>
    <w:rsid w:val="00D9740A"/>
    <w:rsid w:val="00D97B0B"/>
    <w:rsid w:val="00DA0152"/>
    <w:rsid w:val="00DA5DCB"/>
    <w:rsid w:val="00DA7C05"/>
    <w:rsid w:val="00DB3483"/>
    <w:rsid w:val="00DB38ED"/>
    <w:rsid w:val="00DB6F0F"/>
    <w:rsid w:val="00DC082B"/>
    <w:rsid w:val="00DC12CA"/>
    <w:rsid w:val="00DC6473"/>
    <w:rsid w:val="00DD1D89"/>
    <w:rsid w:val="00DD585D"/>
    <w:rsid w:val="00DD6C5D"/>
    <w:rsid w:val="00DE504A"/>
    <w:rsid w:val="00DE793C"/>
    <w:rsid w:val="00DF4015"/>
    <w:rsid w:val="00E03D59"/>
    <w:rsid w:val="00E043D0"/>
    <w:rsid w:val="00E0478F"/>
    <w:rsid w:val="00E04811"/>
    <w:rsid w:val="00E051B4"/>
    <w:rsid w:val="00E078BC"/>
    <w:rsid w:val="00E13680"/>
    <w:rsid w:val="00E20AE8"/>
    <w:rsid w:val="00E21C85"/>
    <w:rsid w:val="00E21EC1"/>
    <w:rsid w:val="00E3465A"/>
    <w:rsid w:val="00E36A3F"/>
    <w:rsid w:val="00E36FC1"/>
    <w:rsid w:val="00E37C1E"/>
    <w:rsid w:val="00E40172"/>
    <w:rsid w:val="00E42EEA"/>
    <w:rsid w:val="00E44C2A"/>
    <w:rsid w:val="00E50C0F"/>
    <w:rsid w:val="00E524FD"/>
    <w:rsid w:val="00E5316B"/>
    <w:rsid w:val="00E554C9"/>
    <w:rsid w:val="00E56ED8"/>
    <w:rsid w:val="00E57E76"/>
    <w:rsid w:val="00E61F5F"/>
    <w:rsid w:val="00E636AC"/>
    <w:rsid w:val="00E6524C"/>
    <w:rsid w:val="00E66BCA"/>
    <w:rsid w:val="00E66C43"/>
    <w:rsid w:val="00E70133"/>
    <w:rsid w:val="00E73897"/>
    <w:rsid w:val="00E91543"/>
    <w:rsid w:val="00E91E56"/>
    <w:rsid w:val="00E930DC"/>
    <w:rsid w:val="00E9483C"/>
    <w:rsid w:val="00E96C14"/>
    <w:rsid w:val="00E97035"/>
    <w:rsid w:val="00E9736D"/>
    <w:rsid w:val="00EA12D7"/>
    <w:rsid w:val="00EA3FCB"/>
    <w:rsid w:val="00EA7FCC"/>
    <w:rsid w:val="00EB41E5"/>
    <w:rsid w:val="00EB6F73"/>
    <w:rsid w:val="00EC06FD"/>
    <w:rsid w:val="00EC1E23"/>
    <w:rsid w:val="00EC3FA7"/>
    <w:rsid w:val="00EC45E8"/>
    <w:rsid w:val="00EC63A5"/>
    <w:rsid w:val="00ED1028"/>
    <w:rsid w:val="00ED13DD"/>
    <w:rsid w:val="00ED4906"/>
    <w:rsid w:val="00ED5C8F"/>
    <w:rsid w:val="00EE6E40"/>
    <w:rsid w:val="00EF0C00"/>
    <w:rsid w:val="00EF24F7"/>
    <w:rsid w:val="00EF30CE"/>
    <w:rsid w:val="00EF5744"/>
    <w:rsid w:val="00F02845"/>
    <w:rsid w:val="00F04EDF"/>
    <w:rsid w:val="00F05DF0"/>
    <w:rsid w:val="00F14B6D"/>
    <w:rsid w:val="00F14D2A"/>
    <w:rsid w:val="00F1521A"/>
    <w:rsid w:val="00F24AEC"/>
    <w:rsid w:val="00F24C53"/>
    <w:rsid w:val="00F368AE"/>
    <w:rsid w:val="00F40A88"/>
    <w:rsid w:val="00F41023"/>
    <w:rsid w:val="00F410B4"/>
    <w:rsid w:val="00F430B4"/>
    <w:rsid w:val="00F458C2"/>
    <w:rsid w:val="00F4648F"/>
    <w:rsid w:val="00F465EC"/>
    <w:rsid w:val="00F47460"/>
    <w:rsid w:val="00F521EF"/>
    <w:rsid w:val="00F529EE"/>
    <w:rsid w:val="00F5351F"/>
    <w:rsid w:val="00F62480"/>
    <w:rsid w:val="00F625EC"/>
    <w:rsid w:val="00F62821"/>
    <w:rsid w:val="00F6520F"/>
    <w:rsid w:val="00F659FC"/>
    <w:rsid w:val="00F664F5"/>
    <w:rsid w:val="00F6713E"/>
    <w:rsid w:val="00F70860"/>
    <w:rsid w:val="00F715DD"/>
    <w:rsid w:val="00F729D0"/>
    <w:rsid w:val="00F73369"/>
    <w:rsid w:val="00F763C4"/>
    <w:rsid w:val="00F779C2"/>
    <w:rsid w:val="00F80BE9"/>
    <w:rsid w:val="00F85604"/>
    <w:rsid w:val="00F861B1"/>
    <w:rsid w:val="00F918A5"/>
    <w:rsid w:val="00F93EF3"/>
    <w:rsid w:val="00F979A7"/>
    <w:rsid w:val="00FA0D58"/>
    <w:rsid w:val="00FA6008"/>
    <w:rsid w:val="00FB0591"/>
    <w:rsid w:val="00FB09DC"/>
    <w:rsid w:val="00FB2ABD"/>
    <w:rsid w:val="00FB6D45"/>
    <w:rsid w:val="00FC0951"/>
    <w:rsid w:val="00FC3F88"/>
    <w:rsid w:val="00FD3968"/>
    <w:rsid w:val="00FD68EB"/>
    <w:rsid w:val="00FD7CC7"/>
    <w:rsid w:val="00FE2C6C"/>
    <w:rsid w:val="00FE38DD"/>
    <w:rsid w:val="00FE41AB"/>
    <w:rsid w:val="00FE767E"/>
    <w:rsid w:val="00FE7AF7"/>
    <w:rsid w:val="00FF32E5"/>
    <w:rsid w:val="00FF3412"/>
    <w:rsid w:val="00FF35B4"/>
    <w:rsid w:val="00FF3F0C"/>
    <w:rsid w:val="00FF55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1426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semiHidden/>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Autospacing="0" w:afterLines="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semiHidden/>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0" w:beforeAutospacing="0" w:afterLines="0" w:after="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5455">
      <w:bodyDiv w:val="1"/>
      <w:marLeft w:val="0"/>
      <w:marRight w:val="0"/>
      <w:marTop w:val="0"/>
      <w:marBottom w:val="0"/>
      <w:divBdr>
        <w:top w:val="none" w:sz="0" w:space="0" w:color="auto"/>
        <w:left w:val="none" w:sz="0" w:space="0" w:color="auto"/>
        <w:bottom w:val="none" w:sz="0" w:space="0" w:color="auto"/>
        <w:right w:val="none" w:sz="0" w:space="0" w:color="auto"/>
      </w:divBdr>
    </w:div>
    <w:div w:id="318384907">
      <w:bodyDiv w:val="1"/>
      <w:marLeft w:val="0"/>
      <w:marRight w:val="0"/>
      <w:marTop w:val="0"/>
      <w:marBottom w:val="0"/>
      <w:divBdr>
        <w:top w:val="none" w:sz="0" w:space="0" w:color="auto"/>
        <w:left w:val="none" w:sz="0" w:space="0" w:color="auto"/>
        <w:bottom w:val="none" w:sz="0" w:space="0" w:color="auto"/>
        <w:right w:val="none" w:sz="0" w:space="0" w:color="auto"/>
      </w:divBdr>
    </w:div>
    <w:div w:id="1305307823">
      <w:bodyDiv w:val="1"/>
      <w:marLeft w:val="0"/>
      <w:marRight w:val="0"/>
      <w:marTop w:val="0"/>
      <w:marBottom w:val="0"/>
      <w:divBdr>
        <w:top w:val="none" w:sz="0" w:space="0" w:color="auto"/>
        <w:left w:val="none" w:sz="0" w:space="0" w:color="auto"/>
        <w:bottom w:val="none" w:sz="0" w:space="0" w:color="auto"/>
        <w:right w:val="none" w:sz="0" w:space="0" w:color="auto"/>
      </w:divBdr>
    </w:div>
    <w:div w:id="1322805265">
      <w:bodyDiv w:val="1"/>
      <w:marLeft w:val="0"/>
      <w:marRight w:val="0"/>
      <w:marTop w:val="0"/>
      <w:marBottom w:val="0"/>
      <w:divBdr>
        <w:top w:val="none" w:sz="0" w:space="0" w:color="auto"/>
        <w:left w:val="none" w:sz="0" w:space="0" w:color="auto"/>
        <w:bottom w:val="none" w:sz="0" w:space="0" w:color="auto"/>
        <w:right w:val="none" w:sz="0" w:space="0" w:color="auto"/>
      </w:divBdr>
    </w:div>
    <w:div w:id="1463619670">
      <w:bodyDiv w:val="1"/>
      <w:marLeft w:val="0"/>
      <w:marRight w:val="0"/>
      <w:marTop w:val="0"/>
      <w:marBottom w:val="0"/>
      <w:divBdr>
        <w:top w:val="none" w:sz="0" w:space="0" w:color="auto"/>
        <w:left w:val="none" w:sz="0" w:space="0" w:color="auto"/>
        <w:bottom w:val="none" w:sz="0" w:space="0" w:color="auto"/>
        <w:right w:val="none" w:sz="0" w:space="0" w:color="auto"/>
      </w:divBdr>
    </w:div>
    <w:div w:id="207607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6FEB3-F155-4C79-8FBB-AF283C816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831</Words>
  <Characters>5237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Himmelsbach, Lea</cp:lastModifiedBy>
  <cp:revision>8</cp:revision>
  <cp:lastPrinted>2018-03-26T09:25:00Z</cp:lastPrinted>
  <dcterms:created xsi:type="dcterms:W3CDTF">2019-01-10T10:40:00Z</dcterms:created>
  <dcterms:modified xsi:type="dcterms:W3CDTF">2019-01-29T11:10:00Z</dcterms:modified>
</cp:coreProperties>
</file>