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F88A613" w:rsidR="00A27829" w:rsidRPr="00C95DAB" w:rsidRDefault="00C95DAB" w:rsidP="00A27829">
      <w:pPr>
        <w:pStyle w:val="Head"/>
      </w:pPr>
      <w:r>
        <w:t xml:space="preserve">La nouvelle classe de fraiseuses Wirtgen : haute rentabilité et durabilité   </w:t>
      </w:r>
    </w:p>
    <w:p w14:paraId="193790FB" w14:textId="5EEF6184" w:rsidR="00A46F1E" w:rsidRPr="00C95DAB" w:rsidRDefault="00C95DAB" w:rsidP="00881E44">
      <w:pPr>
        <w:pStyle w:val="Teaser"/>
      </w:pPr>
      <w:r>
        <w:t>Avec la commercialisation de la W 100 Fi, de la W 120 Fi et de la W 130 Fi en Europe, le spécialiste du fraisage à froid Wirtgen lance trois puissantes fraiseuses compactes d’un mètre de toute dernière génération. Ces fraiseuses compactes sont désormais équipées des mêmes technologies éprouvées que les fraiseuses grande capacité de la série F, uniques dans ce secteur.</w:t>
      </w:r>
    </w:p>
    <w:p w14:paraId="03C1B33F" w14:textId="465EAD76" w:rsidR="00A46F1E" w:rsidRPr="00C95DAB" w:rsidRDefault="00C95DAB" w:rsidP="002611FE">
      <w:pPr>
        <w:pStyle w:val="Absatzberschrift"/>
      </w:pPr>
      <w:r>
        <w:t>Une machine de la classe des 1 mètre pour la première fois dotée de Mill Assist et WPT</w:t>
      </w:r>
    </w:p>
    <w:p w14:paraId="778004D4" w14:textId="5D4F6564" w:rsidR="002954CA" w:rsidRDefault="002954CA" w:rsidP="00057F82">
      <w:pPr>
        <w:autoSpaceDE w:val="0"/>
        <w:autoSpaceDN w:val="0"/>
        <w:adjustRightInd w:val="0"/>
        <w:spacing w:after="220"/>
        <w:jc w:val="both"/>
        <w:textAlignment w:val="center"/>
        <w:rPr>
          <w:bCs/>
          <w:sz w:val="22"/>
          <w:szCs w:val="22"/>
        </w:rPr>
      </w:pPr>
      <w:r>
        <w:rPr>
          <w:sz w:val="22"/>
        </w:rPr>
        <w:t>Les trois machines à chargement frontal de 1,0 m, 1,2 m et 1,3 m sont équipées de la technologie de motorisation la plus écologique qui soit, conforme à la classe d’émissions d’échappement EU Stage 5 / US Tier 4 Final. En outre, le moteur diesel John Deere offre une puissance de 265 kW/360 ch. Wirtgen et John Deere ont adapté parfaitement la courbe du couple moteur aux exigences du fraisage à froid. Résultat : une consommation de carburant considérablement réduite, même en cas de rendements élevés et jusqu’à une profondeur de fraisage maximale de 330 </w:t>
      </w:r>
      <w:proofErr w:type="spellStart"/>
      <w:r>
        <w:rPr>
          <w:sz w:val="22"/>
        </w:rPr>
        <w:t>mm.</w:t>
      </w:r>
      <w:proofErr w:type="spellEnd"/>
      <w:r>
        <w:rPr>
          <w:sz w:val="22"/>
        </w:rPr>
        <w:t xml:space="preserve"> </w:t>
      </w:r>
    </w:p>
    <w:p w14:paraId="52FCEE11" w14:textId="68A92862" w:rsidR="002954CA" w:rsidRPr="00C95DAB" w:rsidRDefault="002954CA" w:rsidP="00057F82">
      <w:pPr>
        <w:pStyle w:val="Standardabsatz"/>
      </w:pPr>
      <w:r>
        <w:t xml:space="preserve">Les machines sont équipées de plusieurs systèmes d’assistance numérique : la </w:t>
      </w:r>
      <w:proofErr w:type="gramStart"/>
      <w:r>
        <w:t>commande</w:t>
      </w:r>
      <w:proofErr w:type="gramEnd"/>
      <w:r>
        <w:t xml:space="preserve"> de machine Mill Assist, le Wirtgen Performance Tracker (WPT) et le système de nivellement </w:t>
      </w:r>
      <w:proofErr w:type="spellStart"/>
      <w:r>
        <w:t>Level</w:t>
      </w:r>
      <w:proofErr w:type="spellEnd"/>
      <w:r>
        <w:t xml:space="preserve"> Pro Active. En tant que moteur de l’innovation, Wirtgen avait déjà établi une nouvelle référence en matière de rentabilité et de précision de fraisage avec les applications embarquées dans ses fraiseuses grande capacité. À présent, ses clients du segment des fraiseuses compactes bénéficient eux aussi de rendements de fraisage élevés, d’une haute efficacité et d’une documentation claire des travaux.</w:t>
      </w:r>
    </w:p>
    <w:p w14:paraId="4C45ECE0" w14:textId="6C1AB7A1" w:rsidR="002954CA" w:rsidRPr="00C95DAB" w:rsidRDefault="002954CA" w:rsidP="002954CA">
      <w:pPr>
        <w:pStyle w:val="Absatzberschrift"/>
      </w:pPr>
      <w:r>
        <w:t>Mill Assist au service d’une plus haute efficacité</w:t>
      </w:r>
      <w:r>
        <w:rPr>
          <w:color w:val="000000"/>
        </w:rPr>
        <w:t xml:space="preserve"> </w:t>
      </w:r>
    </w:p>
    <w:p w14:paraId="2D0C3B57" w14:textId="4778CF0F" w:rsidR="00057F82" w:rsidRDefault="002954CA" w:rsidP="00057F82">
      <w:pPr>
        <w:pStyle w:val="Text"/>
        <w:spacing w:after="220" w:line="240" w:lineRule="auto"/>
        <w:rPr>
          <w:rFonts w:eastAsiaTheme="minorHAnsi" w:cs="AvenirNext LT Pro Regular"/>
          <w:szCs w:val="22"/>
        </w:rPr>
      </w:pPr>
      <w:r>
        <w:t>En mode automatique, le système Mill Assist établit toujours le rapport le plus favorable entre rendement de fraisage et coûts de fonctionnement. Il augmente ainsi non seulement le rendement de fraisage, mais il réduit également la consommation de diesel, d’eau et de pics ainsi que les émissions de CO</w:t>
      </w:r>
      <w:r>
        <w:rPr>
          <w:vertAlign w:val="subscript"/>
        </w:rPr>
        <w:t>2</w:t>
      </w:r>
      <w:r>
        <w:t xml:space="preserve">. </w:t>
      </w:r>
    </w:p>
    <w:p w14:paraId="7A13E147" w14:textId="4329937F" w:rsidR="002954CA" w:rsidRPr="00990FA6" w:rsidRDefault="002954CA" w:rsidP="00057F82">
      <w:pPr>
        <w:pStyle w:val="Text"/>
        <w:spacing w:line="240" w:lineRule="auto"/>
        <w:rPr>
          <w:rFonts w:cstheme="minorBidi"/>
          <w:b/>
          <w:szCs w:val="22"/>
        </w:rPr>
      </w:pPr>
      <w:r>
        <w:t>L’opérateur peut présélectionner une stratégie d’exécution du chantier : il a le choix entre « ECO » (optimisation des coûts), « optimisation du rendement » ou « qualité de fraisage ». Ainsi, il est possible par exemple de définir la qualité de fraisage sur une échelle graduée de 1 (fraisage grossier) à 10 (très fin) par simple pression sur une touche.</w:t>
      </w:r>
    </w:p>
    <w:p w14:paraId="67B66231" w14:textId="77777777" w:rsidR="002954CA" w:rsidRDefault="002954CA" w:rsidP="00057F82">
      <w:pPr>
        <w:autoSpaceDE w:val="0"/>
        <w:autoSpaceDN w:val="0"/>
        <w:adjustRightInd w:val="0"/>
        <w:jc w:val="both"/>
        <w:textAlignment w:val="center"/>
        <w:rPr>
          <w:rFonts w:eastAsia="Calibri" w:cs="Arial"/>
          <w:b/>
          <w:sz w:val="22"/>
          <w:szCs w:val="22"/>
        </w:rPr>
      </w:pPr>
    </w:p>
    <w:p w14:paraId="274D7636" w14:textId="1B9ADBD8" w:rsidR="002954CA" w:rsidRDefault="002954CA" w:rsidP="00057F82">
      <w:pPr>
        <w:spacing w:after="220"/>
        <w:jc w:val="both"/>
        <w:rPr>
          <w:noProof/>
          <w:sz w:val="22"/>
        </w:rPr>
      </w:pPr>
      <w:r>
        <w:rPr>
          <w:sz w:val="22"/>
        </w:rPr>
        <w:t>Mill Assist commande également l’entraînement moteur de manière automatique. En association avec le moteur diesel, les vitesses de rotation du tambour de fraisage peuvent être revues à la hausse ou à la baisse et permettent donc de réaliser un large champ d’applications. À bas régime, la consommation de carburant et de pics est significativement réduite. À régime élevé, la machine atteint une qualité de fraisage exceptionnel, y compris à rendement surfacique élevé.</w:t>
      </w:r>
    </w:p>
    <w:p w14:paraId="61BCC5B7" w14:textId="77777777" w:rsidR="002954CA" w:rsidRPr="00057F82" w:rsidRDefault="002954CA" w:rsidP="002954CA">
      <w:pPr>
        <w:spacing w:line="276" w:lineRule="auto"/>
        <w:jc w:val="both"/>
        <w:rPr>
          <w:b/>
          <w:sz w:val="22"/>
          <w:szCs w:val="22"/>
        </w:rPr>
      </w:pPr>
      <w:r>
        <w:rPr>
          <w:b/>
          <w:sz w:val="22"/>
        </w:rPr>
        <w:t>Le système WPT pour la documentation précise du rendement et de l’efficacité</w:t>
      </w:r>
      <w:r>
        <w:rPr>
          <w:b/>
        </w:rPr>
        <w:t xml:space="preserve"> </w:t>
      </w:r>
    </w:p>
    <w:p w14:paraId="5941A861" w14:textId="3A028B0B" w:rsidR="000B582B" w:rsidRPr="002954CA" w:rsidRDefault="002954CA" w:rsidP="002954CA">
      <w:pPr>
        <w:pStyle w:val="Standardabsatz"/>
      </w:pPr>
      <w:r>
        <w:t xml:space="preserve">Le Wirtgen Performance Tracker calcule automatiquement et avec précision le rendement surfacique de fraisage, le volume de fraisage et la consommation – </w:t>
      </w:r>
      <w:r>
        <w:rPr>
          <w:rStyle w:val="Hervorhebung"/>
          <w:b w:val="0"/>
        </w:rPr>
        <w:t>sans recours à un géomètre externe</w:t>
      </w:r>
      <w:r>
        <w:t xml:space="preserve">. Toutes les principales données de rendement et de </w:t>
      </w:r>
      <w:r>
        <w:lastRenderedPageBreak/>
        <w:t xml:space="preserve">consommation sont affichées en temps réel à l’opérateur de la fraiseuse dans le poste de conduite, et envoyées par </w:t>
      </w:r>
      <w:proofErr w:type="gramStart"/>
      <w:r>
        <w:t>e-mail</w:t>
      </w:r>
      <w:proofErr w:type="gramEnd"/>
      <w:r>
        <w:t xml:space="preserve"> à l’exploitant dans un rapport créé automatiquement immédiatement après les travaux de fraisage. Le WPT est disponible en option sur les machines et peut être installé ultérieurement sur les fraiseuses compactes déjà en service. </w:t>
      </w:r>
    </w:p>
    <w:p w14:paraId="69F49D88" w14:textId="4F0FCE34" w:rsidR="00BD25D1" w:rsidRPr="00C95DAB" w:rsidRDefault="00C95DAB" w:rsidP="00754B80">
      <w:pPr>
        <w:pStyle w:val="Absatzberschrift"/>
      </w:pPr>
      <w:r>
        <w:rPr>
          <w:color w:val="000000"/>
        </w:rPr>
        <w:t>Roulement rapide pour les différentes applications de fraisage</w:t>
      </w:r>
      <w:r>
        <w:t xml:space="preserve"> </w:t>
      </w:r>
    </w:p>
    <w:p w14:paraId="684C6270" w14:textId="5044736E" w:rsidR="00BD25D1" w:rsidRPr="00C95DAB" w:rsidRDefault="00C95DAB" w:rsidP="00BD25D1">
      <w:pPr>
        <w:pStyle w:val="Standardabsatz"/>
      </w:pPr>
      <w:r>
        <w:t xml:space="preserve">Avec leurs dimensions compactes et leur poids optimisé, le trio de machines est prédestiné à de nombreuses missions et peut être transporté en toute simplicité. Très maniables, les fraiseuses à froid conviennent particulièrement aux travaux de fraisage sur les chantiers exigus, comme en centre-ville ou sur les parkings. Du fait de leur productivité élevée, elles sont également mises en œuvre pour la réfection des couches de roulement et le décaissement total sur les chantiers de petite à moyenne taille. Grâce au remplacement rapide du tambour de fraisage FCS avec différents écartements des pics et différentes largeurs de travail, les fraiseuses compactes de Wirtgen peuvent être modifiées en très peu de temps à même le chantier, pour exécuter diverses applications. </w:t>
      </w:r>
    </w:p>
    <w:p w14:paraId="55696270" w14:textId="6F6CA16F" w:rsidR="00BD25D1" w:rsidRPr="00C95DAB" w:rsidRDefault="00C95DAB" w:rsidP="00754B80">
      <w:pPr>
        <w:pStyle w:val="Absatzberschrift"/>
      </w:pPr>
      <w:r>
        <w:t>Centrale de contrôle moderne pour l’opérateur de la fraiseuse</w:t>
      </w:r>
      <w:r>
        <w:rPr>
          <w:color w:val="000000"/>
        </w:rPr>
        <w:t xml:space="preserve"> </w:t>
      </w:r>
    </w:p>
    <w:p w14:paraId="4DE781AF" w14:textId="0C9A8D74" w:rsidR="006D6CC6" w:rsidRDefault="00C95DAB" w:rsidP="00282AFC">
      <w:pPr>
        <w:pStyle w:val="Standardabsatz"/>
      </w:pPr>
      <w:r>
        <w:t xml:space="preserve">La nouvelle cabine se distingue par son confort, ses éléments de commande à l’agencement ergonomique, un effet tactile de grande qualité et sa conception moderne. La taille de guêpe ainsi que la possibilité d’intégrer jusqu’à cinq caméras garantissent l’excellente visibilité sur toutes les zones de travail, de série sur les fraiseuses Wirtgen. </w:t>
      </w:r>
      <w:r>
        <w:rPr>
          <w:color w:val="000000" w:themeColor="text1"/>
        </w:rPr>
        <w:t>Le nouvel écran de commande 5" intégré dans l’accoudoir multifonctions affiche par ailleurs toutes les principales informations de la machine. L’échelle de la fraiseuse a, elle, pour avantage d’offrir une régulation automatique de la hauteur à l’arrière, permettant à l’opérateur de monter dans la machine de manière ergonomique quelle que soit la situation de travail</w:t>
      </w:r>
      <w:r>
        <w:t xml:space="preserve">. </w:t>
      </w:r>
    </w:p>
    <w:p w14:paraId="20314062" w14:textId="1C7FADA5" w:rsidR="00A70473" w:rsidRDefault="00A70473" w:rsidP="00282AFC">
      <w:pPr>
        <w:pStyle w:val="Standardabsatz"/>
      </w:pPr>
    </w:p>
    <w:p w14:paraId="693555B3" w14:textId="295DF835" w:rsidR="00A70473" w:rsidRPr="00A70473" w:rsidRDefault="00A70473" w:rsidP="00282AFC">
      <w:pPr>
        <w:pStyle w:val="Standardabsatz"/>
        <w:rPr>
          <w:b/>
          <w:bCs/>
        </w:rPr>
      </w:pPr>
      <w:r>
        <w:rPr>
          <w:b/>
        </w:rPr>
        <w:t>Photos :</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1F8A7162" w14:textId="6202D787" w:rsidR="006C0C87" w:rsidRDefault="002954CA" w:rsidP="0085522C">
      <w:pPr>
        <w:pStyle w:val="BUnormal"/>
        <w:jc w:val="both"/>
      </w:pPr>
      <w:r>
        <w:t xml:space="preserve">Les fraiseuses Wirtgen W 100 Fi, W 120 Fi et W 130 Fi de la nouvelle classe compacte convainquent dans toutes les applications, par exemple lors du fraisage de couches de revêtement ou encore lors des travaux de raccords au cours de la réfection d’une chaussée. </w:t>
      </w:r>
    </w:p>
    <w:p w14:paraId="4FD9008B" w14:textId="77777777" w:rsidR="00A70473" w:rsidRPr="00A70473" w:rsidRDefault="00A70473" w:rsidP="00A70473">
      <w:pPr>
        <w:pStyle w:val="Note"/>
        <w:rPr>
          <w:i w:val="0"/>
          <w:iCs/>
        </w:rPr>
      </w:pP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lastRenderedPageBreak/>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Le puissant moteur John Deere au couple parfaitement adapté au fraisage à froid garantit productivité et efficacité à chaque mission de la fraiseuse. </w:t>
      </w:r>
      <w:r>
        <w:br/>
      </w:r>
    </w:p>
    <w:p w14:paraId="04824B2F" w14:textId="1D2C88F5" w:rsidR="00F74540" w:rsidRPr="006C0C87" w:rsidRDefault="00E15EBE" w:rsidP="006C0C87">
      <w:pPr>
        <w:pStyle w:val="Note"/>
      </w:pPr>
      <w:r>
        <w:t>Remarque : ces photos sont destinées uniquement à une première visualisation. Pour une reproduction dans vos publications, merci d’utiliser les photos en résolution de 300 dpi, que vous pourrez télécharger sur le site web de Wirtgen GmbH / Wirtgen Group.</w:t>
      </w:r>
    </w:p>
    <w:p w14:paraId="55931FB8" w14:textId="77777777" w:rsidR="00E15EBE" w:rsidRDefault="00E15EBE" w:rsidP="00E15EBE">
      <w:pPr>
        <w:pStyle w:val="Absatzberschrift"/>
        <w:rPr>
          <w:iCs/>
        </w:rPr>
      </w:pPr>
      <w: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Téléphone : +49 (0) 2645 131 – 1966 </w:t>
      </w:r>
    </w:p>
    <w:p w14:paraId="65F4C38F" w14:textId="77777777" w:rsidR="00E15EBE" w:rsidRDefault="00E15EBE" w:rsidP="00E15EBE">
      <w:pPr>
        <w:pStyle w:val="Fuzeile1"/>
      </w:pPr>
      <w:proofErr w:type="spellStart"/>
      <w:r>
        <w:t>Telefax</w:t>
      </w:r>
      <w:proofErr w:type="spellEnd"/>
      <w:r>
        <w:t> : +49 (0) 2645 131 – 499</w:t>
      </w:r>
    </w:p>
    <w:p w14:paraId="79FF3B7C" w14:textId="0C549577" w:rsidR="00E15EBE" w:rsidRDefault="00E15EBE" w:rsidP="00E15EBE">
      <w:pPr>
        <w:pStyle w:val="Fuzeile1"/>
      </w:pPr>
      <w:proofErr w:type="gramStart"/>
      <w:r>
        <w:t>E-mail</w:t>
      </w:r>
      <w:proofErr w:type="gramEnd"/>
      <w:r>
        <w:t> :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0C28B5" w:rsidP="00F74540">
      <w:pPr>
        <w:pStyle w:val="Fuzeile1"/>
      </w:pPr>
      <w:hyperlink r:id="rId10" w:history="1">
        <w:r w:rsidR="0035224C">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79B60" w14:textId="77777777" w:rsidR="0060722A" w:rsidRDefault="0060722A" w:rsidP="00E55534">
      <w:r>
        <w:separator/>
      </w:r>
    </w:p>
  </w:endnote>
  <w:endnote w:type="continuationSeparator" w:id="0">
    <w:p w14:paraId="15375A96" w14:textId="77777777" w:rsidR="0060722A" w:rsidRDefault="0060722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4F91" w14:textId="77777777" w:rsidR="0060722A" w:rsidRDefault="0060722A" w:rsidP="00E55534">
      <w:r>
        <w:separator/>
      </w:r>
    </w:p>
  </w:footnote>
  <w:footnote w:type="continuationSeparator" w:id="0">
    <w:p w14:paraId="791515C4" w14:textId="77777777" w:rsidR="0060722A" w:rsidRDefault="0060722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2A76FC40" w:rsidR="00A5159F" w:rsidRDefault="000C28B5">
    <w:pPr>
      <w:pStyle w:val="Kopfzeile"/>
    </w:pPr>
    <w:r>
      <w:rPr>
        <w:noProof/>
      </w:rPr>
      <mc:AlternateContent>
        <mc:Choice Requires="wps">
          <w:drawing>
            <wp:anchor distT="0" distB="0" distL="0" distR="0" simplePos="0" relativeHeight="251662336" behindDoc="0" locked="0" layoutInCell="1" allowOverlap="1" wp14:anchorId="31B7E5A3" wp14:editId="35D7F2B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61596" w14:textId="7A16DCFA" w:rsidR="000C28B5" w:rsidRPr="000C28B5" w:rsidRDefault="000C28B5">
                          <w:pPr>
                            <w:rPr>
                              <w:rFonts w:ascii="Calibri" w:eastAsia="Calibri" w:hAnsi="Calibri" w:cs="Calibri"/>
                              <w:color w:val="FF0000"/>
                              <w:sz w:val="20"/>
                              <w:szCs w:val="20"/>
                            </w:rPr>
                          </w:pPr>
                          <w:r w:rsidRPr="000C28B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B7E5A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fill o:detectmouseclick="t"/>
              <v:textbox style="mso-fit-shape-to-text:t" inset="0,0,15pt,0">
                <w:txbxContent>
                  <w:p w14:paraId="32261596" w14:textId="7A16DCFA" w:rsidR="000C28B5" w:rsidRPr="000C28B5" w:rsidRDefault="000C28B5">
                    <w:pPr>
                      <w:rPr>
                        <w:rFonts w:ascii="Calibri" w:eastAsia="Calibri" w:hAnsi="Calibri" w:cs="Calibri"/>
                        <w:color w:val="FF0000"/>
                        <w:sz w:val="20"/>
                        <w:szCs w:val="20"/>
                      </w:rPr>
                    </w:pPr>
                    <w:r w:rsidRPr="000C28B5">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82CCABE" w:rsidR="00533132" w:rsidRPr="00533132" w:rsidRDefault="000C28B5" w:rsidP="00533132">
    <w:pPr>
      <w:pStyle w:val="Kopfzeile"/>
    </w:pPr>
    <w:r>
      <w:rPr>
        <w:noProof/>
      </w:rPr>
      <mc:AlternateContent>
        <mc:Choice Requires="wps">
          <w:drawing>
            <wp:anchor distT="0" distB="0" distL="0" distR="0" simplePos="0" relativeHeight="251663360" behindDoc="0" locked="0" layoutInCell="1" allowOverlap="1" wp14:anchorId="296AAD99" wp14:editId="26D886F6">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CC0840" w14:textId="1E654755" w:rsidR="000C28B5" w:rsidRPr="000C28B5" w:rsidRDefault="000C28B5">
                          <w:pPr>
                            <w:rPr>
                              <w:rFonts w:ascii="Calibri" w:eastAsia="Calibri" w:hAnsi="Calibri" w:cs="Calibri"/>
                              <w:color w:val="FF0000"/>
                              <w:sz w:val="20"/>
                              <w:szCs w:val="20"/>
                            </w:rPr>
                          </w:pPr>
                          <w:r w:rsidRPr="000C28B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6AAD9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CQY43M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30CC0840" w14:textId="1E654755" w:rsidR="000C28B5" w:rsidRPr="000C28B5" w:rsidRDefault="000C28B5">
                    <w:pPr>
                      <w:rPr>
                        <w:rFonts w:ascii="Calibri" w:eastAsia="Calibri" w:hAnsi="Calibri" w:cs="Calibri"/>
                        <w:color w:val="FF0000"/>
                        <w:sz w:val="20"/>
                        <w:szCs w:val="20"/>
                      </w:rPr>
                    </w:pPr>
                    <w:r w:rsidRPr="000C28B5">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6A9D241" w:rsidR="00533132" w:rsidRDefault="000C28B5">
    <w:pPr>
      <w:pStyle w:val="Kopfzeile"/>
    </w:pPr>
    <w:r>
      <w:rPr>
        <w:noProof/>
      </w:rPr>
      <mc:AlternateContent>
        <mc:Choice Requires="wps">
          <w:drawing>
            <wp:anchor distT="0" distB="0" distL="0" distR="0" simplePos="0" relativeHeight="251661312" behindDoc="0" locked="0" layoutInCell="1" allowOverlap="1" wp14:anchorId="5BF3C8E0" wp14:editId="21C1D567">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E8805C" w14:textId="1C91195F" w:rsidR="000C28B5" w:rsidRPr="000C28B5" w:rsidRDefault="000C28B5">
                          <w:pPr>
                            <w:rPr>
                              <w:rFonts w:ascii="Calibri" w:eastAsia="Calibri" w:hAnsi="Calibri" w:cs="Calibri"/>
                              <w:color w:val="FF0000"/>
                              <w:sz w:val="20"/>
                              <w:szCs w:val="20"/>
                            </w:rPr>
                          </w:pPr>
                          <w:r w:rsidRPr="000C28B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BF3C8E0"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ekvliYCAABJBAAADgAAAAAAAAAAAAAAAAAuAgAAZHJzL2Uyb0RvYy54bWxQ&#10;SwECLQAUAAYACAAAACEAEw3vsNgAAAADAQAADwAAAAAAAAAAAAAAAACABAAAZHJzL2Rvd25yZXYu&#10;eG1sUEsFBgAAAAAEAAQA8wAAAIUFAAAAAA==&#10;" filled="f" stroked="f">
              <v:fill o:detectmouseclick="t"/>
              <v:textbox style="mso-fit-shape-to-text:t" inset="0,0,15pt,0">
                <w:txbxContent>
                  <w:p w14:paraId="32E8805C" w14:textId="1C91195F" w:rsidR="000C28B5" w:rsidRPr="000C28B5" w:rsidRDefault="000C28B5">
                    <w:pPr>
                      <w:rPr>
                        <w:rFonts w:ascii="Calibri" w:eastAsia="Calibri" w:hAnsi="Calibri" w:cs="Calibri"/>
                        <w:color w:val="FF0000"/>
                        <w:sz w:val="20"/>
                        <w:szCs w:val="20"/>
                      </w:rPr>
                    </w:pPr>
                    <w:r w:rsidRPr="000C28B5">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5285B"/>
    <w:rsid w:val="00055529"/>
    <w:rsid w:val="00057F82"/>
    <w:rsid w:val="00062C3A"/>
    <w:rsid w:val="00066D09"/>
    <w:rsid w:val="000677AC"/>
    <w:rsid w:val="0009665C"/>
    <w:rsid w:val="000A0479"/>
    <w:rsid w:val="000A36D9"/>
    <w:rsid w:val="000A4C7D"/>
    <w:rsid w:val="000B582B"/>
    <w:rsid w:val="000C28B5"/>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E137B"/>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5224C"/>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0722A"/>
    <w:rsid w:val="00607953"/>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5522C"/>
    <w:rsid w:val="00863129"/>
    <w:rsid w:val="00866830"/>
    <w:rsid w:val="00870ACE"/>
    <w:rsid w:val="00873125"/>
    <w:rsid w:val="008755E5"/>
    <w:rsid w:val="00881E44"/>
    <w:rsid w:val="00892F6F"/>
    <w:rsid w:val="00896F7E"/>
    <w:rsid w:val="008C2A29"/>
    <w:rsid w:val="008C2DB2"/>
    <w:rsid w:val="008D2B87"/>
    <w:rsid w:val="008D770E"/>
    <w:rsid w:val="008E2898"/>
    <w:rsid w:val="0090337E"/>
    <w:rsid w:val="00904778"/>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9295C"/>
    <w:rsid w:val="00A977CE"/>
    <w:rsid w:val="00AA0DF7"/>
    <w:rsid w:val="00AB52F9"/>
    <w:rsid w:val="00AD131F"/>
    <w:rsid w:val="00AD32D5"/>
    <w:rsid w:val="00AD70E4"/>
    <w:rsid w:val="00AF3475"/>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1EF8"/>
    <w:rsid w:val="00C644CA"/>
    <w:rsid w:val="00C658FC"/>
    <w:rsid w:val="00C73005"/>
    <w:rsid w:val="00C84D75"/>
    <w:rsid w:val="00C85E18"/>
    <w:rsid w:val="00C95DAB"/>
    <w:rsid w:val="00C96E9F"/>
    <w:rsid w:val="00CA4A09"/>
    <w:rsid w:val="00CB71DD"/>
    <w:rsid w:val="00CC5A63"/>
    <w:rsid w:val="00CC787C"/>
    <w:rsid w:val="00CF36C9"/>
    <w:rsid w:val="00D00EC4"/>
    <w:rsid w:val="00D166AC"/>
    <w:rsid w:val="00D25215"/>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851</Words>
  <Characters>5368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6207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Kreuter Marion</cp:lastModifiedBy>
  <cp:revision>17</cp:revision>
  <cp:lastPrinted>2021-10-28T15:19:00Z</cp:lastPrinted>
  <dcterms:created xsi:type="dcterms:W3CDTF">2021-11-22T14:15:00Z</dcterms:created>
  <dcterms:modified xsi:type="dcterms:W3CDTF">2022-01-26T16:06:00Z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2022-01-26T16:06:15Z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6be4a6a8-c99d-4296-9e1a-94c2b657cd83</vt:lpwstr>
  </property>
  <property fmtid="{D5CDD505-2E9C-101B-9397-08002B2CF9AE}" pid="11" name="MSIP_Label_df1a195f-122b-42dc-a2d3-71a1903dcdac_ContentBits">
    <vt:lpwstr>1</vt:lpwstr>
  </property>
</Properties>
</file>