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07D62" w:rsidP="00244981">
      <w:pPr>
        <w:pStyle w:val="berschrift1"/>
        <w:spacing w:before="0" w:after="0" w:line="276" w:lineRule="auto"/>
        <w:jc w:val="left"/>
      </w:pPr>
      <w:r>
        <w:t>Novas ferramentas de fresagem para a estabilização do solo</w:t>
      </w:r>
    </w:p>
    <w:p w:rsidR="002E765F" w:rsidRPr="00A80677" w:rsidRDefault="002E765F" w:rsidP="002E765F">
      <w:pPr>
        <w:pStyle w:val="Text"/>
      </w:pPr>
    </w:p>
    <w:p w:rsidR="00907D62" w:rsidRPr="00315603" w:rsidRDefault="00907D62" w:rsidP="00907D62">
      <w:pPr>
        <w:pStyle w:val="Text"/>
        <w:spacing w:after="240" w:line="276" w:lineRule="auto"/>
        <w:rPr>
          <w:b/>
          <w:sz w:val="24"/>
          <w:szCs w:val="24"/>
        </w:rPr>
      </w:pPr>
      <w:r>
        <w:rPr>
          <w:b/>
          <w:sz w:val="24"/>
          <w:szCs w:val="24"/>
        </w:rPr>
        <w:t>A estabilização do solo, aplicada mundialmente, é a solução ideal para a produção de solos compactos com boas propriedades de pavimentação a partir de sub-base com estabilidade insuficiente. Deste modo, os mais variados tipos de solo precisam ser processados, desde aqueles com “alta coesão”, “intercalados com agregados brutos” até os "abrasivos".</w:t>
      </w:r>
    </w:p>
    <w:p w:rsidR="00907D62" w:rsidRDefault="00907D62" w:rsidP="00907D62">
      <w:pPr>
        <w:pStyle w:val="Text"/>
        <w:spacing w:after="240" w:line="276" w:lineRule="auto"/>
        <w:rPr>
          <w:sz w:val="24"/>
          <w:szCs w:val="24"/>
        </w:rPr>
      </w:pPr>
      <w:r>
        <w:rPr>
          <w:sz w:val="24"/>
          <w:szCs w:val="24"/>
        </w:rPr>
        <w:t>A Wirtgen desenvolve ferramentas de fresagem especiais para tais aplicações. Além dos cinzéis de haste redonda com pontas de carboneto convencionais, as chamadas ferramentas de fresagem Wirtgen Compact Carbide (WCC) completam agora a gama de cinzéis para estabilização do solo.</w:t>
      </w:r>
    </w:p>
    <w:p w:rsidR="00907D62" w:rsidRPr="0042681F" w:rsidRDefault="00907D62" w:rsidP="00907D62">
      <w:pPr>
        <w:pStyle w:val="Text"/>
        <w:spacing w:line="276" w:lineRule="auto"/>
        <w:rPr>
          <w:b/>
          <w:sz w:val="24"/>
          <w:szCs w:val="24"/>
        </w:rPr>
      </w:pPr>
      <w:r>
        <w:rPr>
          <w:b/>
          <w:sz w:val="24"/>
          <w:szCs w:val="24"/>
        </w:rPr>
        <w:t>Especiais para solos intercalados com rochas</w:t>
      </w:r>
    </w:p>
    <w:p w:rsidR="00907D62" w:rsidRPr="0042681F" w:rsidRDefault="00907D62" w:rsidP="00907D62">
      <w:pPr>
        <w:pStyle w:val="Text"/>
        <w:spacing w:after="240" w:line="276" w:lineRule="auto"/>
        <w:rPr>
          <w:sz w:val="24"/>
          <w:szCs w:val="24"/>
        </w:rPr>
      </w:pPr>
      <w:r>
        <w:rPr>
          <w:sz w:val="24"/>
          <w:szCs w:val="24"/>
        </w:rPr>
        <w:t>Devido à sua geometria e materiais, as ferramentas de fresagem WWC recentemente desenvolvidas pela Wirtgen são perfeitamente adequadas para misturar solos coesos intercalados com grandes fragmentos rochosos. Elas possuem uma borda de corte de carboneto altamente resistente ao desgaste, a qual é extremamente resistente à ruptura devido à enorme espessura do material e, portanto, resistente a impactos.</w:t>
      </w:r>
    </w:p>
    <w:p w:rsidR="00907D62" w:rsidRPr="0042681F" w:rsidRDefault="00907D62" w:rsidP="00907D62">
      <w:pPr>
        <w:pStyle w:val="Text"/>
        <w:spacing w:after="240" w:line="276" w:lineRule="auto"/>
        <w:rPr>
          <w:sz w:val="24"/>
          <w:szCs w:val="24"/>
        </w:rPr>
      </w:pPr>
      <w:r>
        <w:rPr>
          <w:sz w:val="24"/>
          <w:szCs w:val="24"/>
        </w:rPr>
        <w:t>Dependendo de sua aplicação, as ferramentas de fresagem WCC são uma adição muito útil à gama existe</w:t>
      </w:r>
      <w:r w:rsidR="00CB2F72">
        <w:rPr>
          <w:sz w:val="24"/>
          <w:szCs w:val="24"/>
        </w:rPr>
        <w:t xml:space="preserve">nte de cinzéis de haste redonda, </w:t>
      </w:r>
      <w:r w:rsidR="00CB2F72" w:rsidRPr="005B0DFB">
        <w:rPr>
          <w:sz w:val="24"/>
          <w:szCs w:val="24"/>
        </w:rPr>
        <w:t xml:space="preserve">nas quais a </w:t>
      </w:r>
      <w:r w:rsidR="005B0DFB" w:rsidRPr="005B0DFB">
        <w:rPr>
          <w:sz w:val="24"/>
          <w:szCs w:val="24"/>
        </w:rPr>
        <w:t>GENERATION</w:t>
      </w:r>
      <w:r w:rsidR="00CB2F72" w:rsidRPr="005B0DFB">
        <w:rPr>
          <w:sz w:val="24"/>
          <w:szCs w:val="24"/>
        </w:rPr>
        <w:t xml:space="preserve"> Z é a mais versátil para reciclagem a frio e estabilização do solo. Mesmo as camadas de base e solos mais duros podem ser processad</w:t>
      </w:r>
      <w:r w:rsidR="00C55BC0" w:rsidRPr="005B0DFB">
        <w:rPr>
          <w:sz w:val="24"/>
          <w:szCs w:val="24"/>
        </w:rPr>
        <w:t>o</w:t>
      </w:r>
      <w:r w:rsidR="00CB2F72" w:rsidRPr="005B0DFB">
        <w:rPr>
          <w:sz w:val="24"/>
          <w:szCs w:val="24"/>
        </w:rPr>
        <w:t>s economicamente com as cinzéis de haste redonda.</w:t>
      </w:r>
      <w:bookmarkStart w:id="0" w:name="_GoBack"/>
      <w:bookmarkEnd w:id="0"/>
    </w:p>
    <w:p w:rsidR="00D166AC" w:rsidRDefault="002844EF" w:rsidP="00C644CA">
      <w:pPr>
        <w:pStyle w:val="HeadlineFotos"/>
      </w:pPr>
      <w:r>
        <w:t>Fotos:</w:t>
      </w:r>
    </w:p>
    <w:tbl>
      <w:tblPr>
        <w:tblStyle w:val="Basic"/>
        <w:tblW w:w="0" w:type="auto"/>
        <w:tblCellSpacing w:w="71" w:type="dxa"/>
        <w:tblLook w:val="04A0" w:firstRow="1" w:lastRow="0" w:firstColumn="1" w:lastColumn="0" w:noHBand="0" w:noVBand="1"/>
      </w:tblPr>
      <w:tblGrid>
        <w:gridCol w:w="4860"/>
        <w:gridCol w:w="4948"/>
      </w:tblGrid>
      <w:tr w:rsidR="0031560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2838F8D2" wp14:editId="2CAE505B">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907D62" w:rsidP="0014683F">
            <w:pPr>
              <w:pStyle w:val="berschrift3"/>
              <w:outlineLvl w:val="2"/>
            </w:pPr>
            <w:r>
              <w:t>W_photo_CuttingTools_WCC_00011_HI</w:t>
            </w:r>
          </w:p>
          <w:p w:rsidR="00D166AC" w:rsidRPr="005B3697" w:rsidRDefault="00CB718A" w:rsidP="00907D62">
            <w:pPr>
              <w:pStyle w:val="Text"/>
              <w:jc w:val="left"/>
              <w:rPr>
                <w:sz w:val="20"/>
              </w:rPr>
            </w:pPr>
            <w:r>
              <w:rPr>
                <w:sz w:val="20"/>
              </w:rPr>
              <w:t>As ferramentas de fresagem Wirtgen Compact Carbide com a borda de corte de carboneto extremamente robusta são especialmente adequadas para a estabilização de solos coesos intercalados com grandes fragmentos de rocha. Para tais requisitos, as ferramentas WCC são uma alternativa sensata aos clássicos cinzéis de haste redonda.</w:t>
            </w:r>
          </w:p>
        </w:tc>
      </w:tr>
    </w:tbl>
    <w:p w:rsidR="00315603" w:rsidRDefault="00315603" w:rsidP="00D166AC">
      <w:pPr>
        <w:pStyle w:val="Text"/>
      </w:pPr>
    </w:p>
    <w:p w:rsidR="00315603" w:rsidRDefault="00315603" w:rsidP="00315603">
      <w:pPr>
        <w:pStyle w:val="HeadlineFotos"/>
      </w:pPr>
      <w:r>
        <w:t>Fotos:</w:t>
      </w:r>
    </w:p>
    <w:tbl>
      <w:tblPr>
        <w:tblStyle w:val="Basic"/>
        <w:tblW w:w="0" w:type="auto"/>
        <w:tblCellSpacing w:w="71" w:type="dxa"/>
        <w:tblLook w:val="04A0" w:firstRow="1" w:lastRow="0" w:firstColumn="1" w:lastColumn="0" w:noHBand="0" w:noVBand="1"/>
      </w:tblPr>
      <w:tblGrid>
        <w:gridCol w:w="4950"/>
        <w:gridCol w:w="4858"/>
      </w:tblGrid>
      <w:tr w:rsidR="00315603" w:rsidTr="00315603">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907D62" w:rsidRPr="00D166AC" w:rsidRDefault="00907D62" w:rsidP="003C76E8">
            <w:r>
              <w:rPr>
                <w:noProof/>
                <w:lang w:val="de-DE" w:eastAsia="de-DE"/>
              </w:rPr>
              <w:drawing>
                <wp:inline distT="0" distB="0" distL="0" distR="0" wp14:anchorId="364D7226" wp14:editId="5420F365">
                  <wp:extent cx="2066840" cy="2584000"/>
                  <wp:effectExtent l="0" t="0" r="0" b="698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66840" cy="2584000"/>
                          </a:xfrm>
                          <a:prstGeom prst="rect">
                            <a:avLst/>
                          </a:prstGeom>
                          <a:noFill/>
                          <a:ln>
                            <a:noFill/>
                          </a:ln>
                        </pic:spPr>
                      </pic:pic>
                    </a:graphicData>
                  </a:graphic>
                </wp:inline>
              </w:drawing>
            </w:r>
          </w:p>
        </w:tc>
        <w:tc>
          <w:tcPr>
            <w:tcW w:w="4645" w:type="dxa"/>
          </w:tcPr>
          <w:p w:rsidR="00907D62" w:rsidRDefault="00CB2F72" w:rsidP="003C76E8">
            <w:pPr>
              <w:pStyle w:val="berschrift3"/>
              <w:outlineLvl w:val="2"/>
            </w:pPr>
            <w:r>
              <w:t>WCC-33HT-Explosionsdarstellung_en</w:t>
            </w:r>
          </w:p>
          <w:p w:rsidR="00907D62" w:rsidRPr="005B3697" w:rsidRDefault="00907D62" w:rsidP="003C76E8">
            <w:pPr>
              <w:pStyle w:val="Text"/>
              <w:jc w:val="left"/>
              <w:rPr>
                <w:sz w:val="20"/>
              </w:rPr>
            </w:pPr>
            <w:r>
              <w:rPr>
                <w:sz w:val="20"/>
              </w:rPr>
              <w:t>A alta resistência à ruptura das bordas de corte de carboneto é uma grande vantagem devido à sua enorme solidez, especialmente com rochas grandes, e assim suporta até mesmo as maiores cargas de impacto.</w:t>
            </w:r>
          </w:p>
        </w:tc>
      </w:tr>
    </w:tbl>
    <w:p w:rsidR="00907D62" w:rsidRDefault="00907D62" w:rsidP="00D166AC">
      <w:pPr>
        <w:pStyle w:val="Text"/>
      </w:pPr>
    </w:p>
    <w:tbl>
      <w:tblPr>
        <w:tblStyle w:val="Basic"/>
        <w:tblW w:w="0" w:type="auto"/>
        <w:tblCellSpacing w:w="71" w:type="dxa"/>
        <w:tblLook w:val="04A0" w:firstRow="1" w:lastRow="0" w:firstColumn="1" w:lastColumn="0" w:noHBand="0" w:noVBand="1"/>
      </w:tblPr>
      <w:tblGrid>
        <w:gridCol w:w="4950"/>
        <w:gridCol w:w="4858"/>
      </w:tblGrid>
      <w:tr w:rsidR="00CB2F72" w:rsidTr="005703CE">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CB2F72" w:rsidRPr="00D166AC" w:rsidRDefault="00CB2F72" w:rsidP="005703CE">
            <w:r>
              <w:rPr>
                <w:noProof/>
                <w:lang w:val="de-DE" w:eastAsia="de-DE"/>
              </w:rPr>
              <w:drawing>
                <wp:inline distT="0" distB="0" distL="0" distR="0" wp14:anchorId="0F26507F" wp14:editId="4BEAD3B4">
                  <wp:extent cx="1609725" cy="1885950"/>
                  <wp:effectExtent l="0" t="0" r="9525"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09770" cy="1886003"/>
                          </a:xfrm>
                          <a:prstGeom prst="rect">
                            <a:avLst/>
                          </a:prstGeom>
                          <a:noFill/>
                          <a:ln>
                            <a:noFill/>
                          </a:ln>
                        </pic:spPr>
                      </pic:pic>
                    </a:graphicData>
                  </a:graphic>
                </wp:inline>
              </w:drawing>
            </w:r>
          </w:p>
        </w:tc>
        <w:tc>
          <w:tcPr>
            <w:tcW w:w="4645" w:type="dxa"/>
          </w:tcPr>
          <w:p w:rsidR="00CB2F72" w:rsidRDefault="00CB2F72" w:rsidP="005703CE">
            <w:pPr>
              <w:pStyle w:val="berschrift3"/>
              <w:outlineLvl w:val="2"/>
            </w:pPr>
            <w:r>
              <w:t>GENERATION Z + HT22</w:t>
            </w:r>
          </w:p>
          <w:p w:rsidR="00CB2F72" w:rsidRPr="005B3697" w:rsidRDefault="00CB2F72" w:rsidP="00CB2F72">
            <w:pPr>
              <w:pStyle w:val="Text"/>
              <w:jc w:val="left"/>
              <w:rPr>
                <w:sz w:val="20"/>
              </w:rPr>
            </w:pPr>
            <w:r w:rsidRPr="005B0DFB">
              <w:rPr>
                <w:sz w:val="20"/>
              </w:rPr>
              <w:t>As cinzéis de haste redonda GENERATION Z e o sistema de troca rápida de porta-bits HT22 foram desenvolvidos pela Wirtgen especialmente para os requisitos específicos de reciclagem a frio e estabilização do solo. Dependendo dos requisitos, estão disponíveis cinzéis de haste redonda com um diâmetro de eixo de 22 mm ou 25 mm.</w:t>
            </w:r>
          </w:p>
        </w:tc>
      </w:tr>
    </w:tbl>
    <w:p w:rsidR="00CB2F72" w:rsidRDefault="00CB2F72" w:rsidP="00D166AC">
      <w:pPr>
        <w:pStyle w:val="Text"/>
      </w:pPr>
    </w:p>
    <w:p w:rsidR="00CB2F72" w:rsidRDefault="00CB2F72" w:rsidP="00D166AC">
      <w:pPr>
        <w:pStyle w:val="Text"/>
      </w:pPr>
    </w:p>
    <w:p w:rsidR="00C03396" w:rsidRDefault="00C03396" w:rsidP="00C03396">
      <w:pPr>
        <w:pStyle w:val="Text"/>
      </w:pPr>
      <w:r>
        <w:rPr>
          <w:i/>
          <w:u w:val="single"/>
        </w:rPr>
        <w:t>Aviso:</w:t>
      </w:r>
      <w:r>
        <w:rPr>
          <w:i/>
        </w:rPr>
        <w:t xml:space="preserve"> Estas fotos servem apenas para a visualização prévia. Para impressão nas publicações, devem ser utilizadas as fotos em resolução de 300 dpi, disponíveis para download no site da Wirtgen GmbH/do Wirtgen Group.</w:t>
      </w:r>
    </w:p>
    <w:p w:rsidR="00244981" w:rsidRDefault="00244981" w:rsidP="00D166AC">
      <w:pPr>
        <w:pStyle w:val="Text"/>
      </w:pPr>
    </w:p>
    <w:p w:rsidR="00C03396" w:rsidRDefault="00C03396" w:rsidP="00D166AC">
      <w:pPr>
        <w:pStyle w:val="Text"/>
      </w:pPr>
    </w:p>
    <w:p w:rsidR="00CB2F72" w:rsidRDefault="00CB2F72">
      <w:r>
        <w:rPr>
          <w:b/>
          <w:caps/>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PARA MAIS INFORMAÇÕES, </w:t>
            </w:r>
          </w:p>
          <w:p w:rsidR="00D166AC" w:rsidRDefault="002844EF" w:rsidP="0034191A">
            <w:pPr>
              <w:pStyle w:val="HeadlineKontakte"/>
            </w:pPr>
            <w:r>
              <w:t>ENTRE EM CONTATO COM:</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Alemanha</w:t>
            </w:r>
          </w:p>
          <w:p w:rsidR="008D4AE7" w:rsidRDefault="008D4AE7" w:rsidP="008D4AE7">
            <w:pPr>
              <w:pStyle w:val="Text"/>
            </w:pPr>
          </w:p>
          <w:p w:rsidR="008D4AE7" w:rsidRDefault="008D4AE7" w:rsidP="008D4AE7">
            <w:pPr>
              <w:pStyle w:val="Text"/>
            </w:pPr>
            <w:r>
              <w:t>Telefone: +49 (0) 2645 131 – 4510</w:t>
            </w:r>
          </w:p>
          <w:p w:rsidR="008D4AE7" w:rsidRDefault="008D4AE7" w:rsidP="008D4AE7">
            <w:pPr>
              <w:pStyle w:val="Text"/>
            </w:pPr>
            <w:r>
              <w:t>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F9B3D0" w15:done="0"/>
  <w15:commentEx w15:paraId="33F04854" w15:done="0"/>
  <w15:commentEx w15:paraId="536EB3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D62" w:rsidRDefault="00907D62" w:rsidP="00E55534">
      <w:r>
        <w:separator/>
      </w:r>
    </w:p>
  </w:endnote>
  <w:endnote w:type="continuationSeparator" w:id="0">
    <w:p w:rsidR="00907D62" w:rsidRDefault="00907D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B0DFB">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4F81215C" wp14:editId="27E9A74E">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1E68BB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1B4CBC55" wp14:editId="69E1C05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EDFD10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D62" w:rsidRDefault="00907D62" w:rsidP="00E55534">
      <w:r>
        <w:separator/>
      </w:r>
    </w:p>
  </w:footnote>
  <w:footnote w:type="continuationSeparator" w:id="0">
    <w:p w:rsidR="00907D62" w:rsidRDefault="00907D6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4B31B280" wp14:editId="4C99BDBA">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4110719F" wp14:editId="2EE3AD9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6F864E1E" wp14:editId="0E6FC8D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F79AFF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066CBA35" wp14:editId="143027F9">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5CCF2B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167A2F16" wp14:editId="686D183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3C47AD4F" wp14:editId="24D07EAD">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ves Alice">
    <w15:presenceInfo w15:providerId="AD" w15:userId="S-1-5-21-1226716707-221458564-99485923-56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62"/>
    <w:rsid w:val="00042106"/>
    <w:rsid w:val="0005285B"/>
    <w:rsid w:val="00066D09"/>
    <w:rsid w:val="0009665C"/>
    <w:rsid w:val="00097A2D"/>
    <w:rsid w:val="000C00BE"/>
    <w:rsid w:val="000E2697"/>
    <w:rsid w:val="00103205"/>
    <w:rsid w:val="0012026F"/>
    <w:rsid w:val="00132055"/>
    <w:rsid w:val="0014683F"/>
    <w:rsid w:val="001B16BB"/>
    <w:rsid w:val="00244981"/>
    <w:rsid w:val="00253A2E"/>
    <w:rsid w:val="002844EF"/>
    <w:rsid w:val="0029634D"/>
    <w:rsid w:val="002E765F"/>
    <w:rsid w:val="002F108B"/>
    <w:rsid w:val="00315603"/>
    <w:rsid w:val="0034191A"/>
    <w:rsid w:val="00343CC7"/>
    <w:rsid w:val="00361E9E"/>
    <w:rsid w:val="00384A08"/>
    <w:rsid w:val="003A753A"/>
    <w:rsid w:val="003E1CB6"/>
    <w:rsid w:val="003E3CF6"/>
    <w:rsid w:val="003E759F"/>
    <w:rsid w:val="00403373"/>
    <w:rsid w:val="00406C81"/>
    <w:rsid w:val="00412545"/>
    <w:rsid w:val="00430BB0"/>
    <w:rsid w:val="00463D7D"/>
    <w:rsid w:val="00476F4D"/>
    <w:rsid w:val="00506409"/>
    <w:rsid w:val="00530E32"/>
    <w:rsid w:val="00553F07"/>
    <w:rsid w:val="005711A3"/>
    <w:rsid w:val="00573B2B"/>
    <w:rsid w:val="005A4F04"/>
    <w:rsid w:val="005B0DFB"/>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252B9"/>
    <w:rsid w:val="00843B45"/>
    <w:rsid w:val="00847049"/>
    <w:rsid w:val="00863129"/>
    <w:rsid w:val="008C2DB2"/>
    <w:rsid w:val="008D4AE7"/>
    <w:rsid w:val="008D770E"/>
    <w:rsid w:val="0090337E"/>
    <w:rsid w:val="00907D62"/>
    <w:rsid w:val="009A7E90"/>
    <w:rsid w:val="009C1456"/>
    <w:rsid w:val="009C2378"/>
    <w:rsid w:val="009D016F"/>
    <w:rsid w:val="009E251D"/>
    <w:rsid w:val="00A171F4"/>
    <w:rsid w:val="00A24EFC"/>
    <w:rsid w:val="00A6528E"/>
    <w:rsid w:val="00A80677"/>
    <w:rsid w:val="00A977CE"/>
    <w:rsid w:val="00AA53B6"/>
    <w:rsid w:val="00AD131F"/>
    <w:rsid w:val="00AF3B3A"/>
    <w:rsid w:val="00AF6569"/>
    <w:rsid w:val="00B06265"/>
    <w:rsid w:val="00B5695F"/>
    <w:rsid w:val="00B8571F"/>
    <w:rsid w:val="00B90F78"/>
    <w:rsid w:val="00BD1058"/>
    <w:rsid w:val="00BF56B2"/>
    <w:rsid w:val="00C03396"/>
    <w:rsid w:val="00C05882"/>
    <w:rsid w:val="00C1451A"/>
    <w:rsid w:val="00C457C3"/>
    <w:rsid w:val="00C55BC0"/>
    <w:rsid w:val="00C644CA"/>
    <w:rsid w:val="00C6678A"/>
    <w:rsid w:val="00C73005"/>
    <w:rsid w:val="00C91434"/>
    <w:rsid w:val="00CB2F72"/>
    <w:rsid w:val="00CB718A"/>
    <w:rsid w:val="00CF36C9"/>
    <w:rsid w:val="00D166AC"/>
    <w:rsid w:val="00D24067"/>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1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paragraph" w:styleId="Kommentarthema">
    <w:name w:val="annotation subject"/>
    <w:basedOn w:val="Kommentartext"/>
    <w:next w:val="Kommentartext"/>
    <w:link w:val="KommentarthemaZchn"/>
    <w:uiPriority w:val="99"/>
    <w:semiHidden/>
    <w:unhideWhenUsed/>
    <w:rsid w:val="00C91434"/>
    <w:pPr>
      <w:spacing w:after="0"/>
    </w:pPr>
    <w:rPr>
      <w:rFonts w:asciiTheme="minorHAnsi" w:hAnsiTheme="minorHAnsi" w:cstheme="minorBidi"/>
      <w:b/>
      <w:bCs/>
    </w:rPr>
  </w:style>
  <w:style w:type="character" w:customStyle="1" w:styleId="KommentarthemaZchn">
    <w:name w:val="Kommentarthema Zchn"/>
    <w:basedOn w:val="KommentartextZchn"/>
    <w:link w:val="Kommentarthema"/>
    <w:uiPriority w:val="99"/>
    <w:semiHidden/>
    <w:rsid w:val="00C91434"/>
    <w:rPr>
      <w:rFonts w:asciiTheme="majorHAnsi" w:hAnsiTheme="majorHAnsi" w:cstheme="majorBid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paragraph" w:styleId="Kommentarthema">
    <w:name w:val="annotation subject"/>
    <w:basedOn w:val="Kommentartext"/>
    <w:next w:val="Kommentartext"/>
    <w:link w:val="KommentarthemaZchn"/>
    <w:uiPriority w:val="99"/>
    <w:semiHidden/>
    <w:unhideWhenUsed/>
    <w:rsid w:val="00C91434"/>
    <w:pPr>
      <w:spacing w:after="0"/>
    </w:pPr>
    <w:rPr>
      <w:rFonts w:asciiTheme="minorHAnsi" w:hAnsiTheme="minorHAnsi" w:cstheme="minorBidi"/>
      <w:b/>
      <w:bCs/>
    </w:rPr>
  </w:style>
  <w:style w:type="character" w:customStyle="1" w:styleId="KommentarthemaZchn">
    <w:name w:val="Kommentarthema Zchn"/>
    <w:basedOn w:val="KommentartextZchn"/>
    <w:link w:val="Kommentarthema"/>
    <w:uiPriority w:val="99"/>
    <w:semiHidden/>
    <w:rsid w:val="00C91434"/>
    <w:rPr>
      <w:rFonts w:asciiTheme="majorHAnsi" w:hAnsiTheme="majorHAnsi" w:cstheme="maj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F9B99-C8D4-4500-86A4-92CEBF23B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402</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12</cp:revision>
  <dcterms:created xsi:type="dcterms:W3CDTF">2019-06-27T10:05:00Z</dcterms:created>
  <dcterms:modified xsi:type="dcterms:W3CDTF">2019-06-28T05:33:00Z</dcterms:modified>
</cp:coreProperties>
</file>