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46A4" w:rsidRPr="00015BD3" w:rsidRDefault="00960DB9" w:rsidP="002F6C45">
      <w:pPr>
        <w:pStyle w:val="StandardWeb"/>
        <w:spacing w:line="360" w:lineRule="auto"/>
        <w:ind w:left="14"/>
        <w:jc w:val="both"/>
        <w:rPr>
          <w:rFonts w:ascii="Arial" w:hAnsi="Arial" w:cs="Arial"/>
          <w:b/>
          <w:sz w:val="36"/>
          <w:szCs w:val="36"/>
        </w:rPr>
      </w:pPr>
      <w:r w:rsidRPr="00960DB9">
        <w:rPr>
          <w:rFonts w:ascii="Arial" w:hAnsi="Arial"/>
          <w:b/>
          <w:sz w:val="36"/>
        </w:rPr>
        <w:t>La fresadora en frío W 200 Hi da una prueba impresionante de su versatilidad en Italia</w:t>
      </w:r>
      <w:r w:rsidR="00ED3486">
        <w:rPr>
          <w:rFonts w:ascii="Arial" w:hAnsi="Arial"/>
          <w:b/>
          <w:sz w:val="36"/>
        </w:rPr>
        <w:t xml:space="preserve"> </w:t>
      </w:r>
    </w:p>
    <w:p w:rsidR="00574355" w:rsidRDefault="00B75F6E" w:rsidP="00015BD3">
      <w:pPr>
        <w:suppressAutoHyphens/>
        <w:spacing w:after="240" w:line="360" w:lineRule="auto"/>
        <w:jc w:val="both"/>
        <w:rPr>
          <w:rFonts w:ascii="Arial" w:eastAsia="Times" w:hAnsi="Arial" w:cs="Arial"/>
          <w:b/>
          <w:color w:val="000000"/>
          <w:sz w:val="22"/>
        </w:rPr>
      </w:pPr>
      <w:r>
        <w:rPr>
          <w:rFonts w:ascii="Arial" w:hAnsi="Arial"/>
          <w:b/>
          <w:color w:val="000000"/>
          <w:sz w:val="22"/>
        </w:rPr>
        <w:t>Utilización de una de las primeras fresadoras en frío de Wirtgen, la W 200 Hi, en el sur de Europa. El camino lleva a Italia, en donde la fresadora grande muestra, día a día, su flexibilidad</w:t>
      </w:r>
      <w:r w:rsidR="00616251">
        <w:rPr>
          <w:rFonts w:ascii="Arial" w:hAnsi="Arial"/>
          <w:b/>
          <w:color w:val="000000"/>
          <w:sz w:val="22"/>
        </w:rPr>
        <w:t xml:space="preserve"> sin igual,</w:t>
      </w:r>
      <w:r>
        <w:rPr>
          <w:rFonts w:ascii="Arial" w:hAnsi="Arial"/>
          <w:b/>
          <w:color w:val="000000"/>
          <w:sz w:val="22"/>
        </w:rPr>
        <w:t xml:space="preserve"> en el lugar de obras, gracias a una unidad del tambor de fresado, desplazable en 400 mm hacia </w:t>
      </w:r>
      <w:r w:rsidR="00890883">
        <w:rPr>
          <w:rFonts w:ascii="Arial" w:hAnsi="Arial"/>
          <w:b/>
          <w:color w:val="000000"/>
          <w:sz w:val="22"/>
        </w:rPr>
        <w:t xml:space="preserve">ambos </w:t>
      </w:r>
      <w:r>
        <w:rPr>
          <w:rFonts w:ascii="Arial" w:hAnsi="Arial"/>
          <w:b/>
          <w:color w:val="000000"/>
          <w:sz w:val="22"/>
        </w:rPr>
        <w:t>lado</w:t>
      </w:r>
      <w:r w:rsidR="00890883">
        <w:rPr>
          <w:rFonts w:ascii="Arial" w:hAnsi="Arial"/>
          <w:b/>
          <w:color w:val="000000"/>
          <w:sz w:val="22"/>
        </w:rPr>
        <w:t>s</w:t>
      </w:r>
      <w:r>
        <w:rPr>
          <w:rFonts w:ascii="Arial" w:hAnsi="Arial"/>
          <w:b/>
          <w:color w:val="000000"/>
          <w:sz w:val="22"/>
        </w:rPr>
        <w:t>.</w:t>
      </w:r>
    </w:p>
    <w:p w:rsidR="00FB00E7" w:rsidRDefault="00574355"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Endi Asfalti es un empresario de la región de Toscana dedicado a obras de construcción y </w:t>
      </w:r>
      <w:r w:rsidR="00662FB6">
        <w:rPr>
          <w:rFonts w:ascii="Arial" w:hAnsi="Arial"/>
          <w:color w:val="000000"/>
          <w:sz w:val="22"/>
        </w:rPr>
        <w:t>un seguidor</w:t>
      </w:r>
      <w:r>
        <w:rPr>
          <w:rFonts w:ascii="Arial" w:hAnsi="Arial"/>
          <w:color w:val="000000"/>
          <w:sz w:val="22"/>
        </w:rPr>
        <w:t xml:space="preserve"> </w:t>
      </w:r>
      <w:r w:rsidRPr="003A01A9">
        <w:rPr>
          <w:rFonts w:ascii="Arial" w:hAnsi="Arial"/>
          <w:color w:val="000000"/>
          <w:sz w:val="22"/>
        </w:rPr>
        <w:t>convencido</w:t>
      </w:r>
      <w:r>
        <w:rPr>
          <w:rFonts w:ascii="Arial" w:hAnsi="Arial"/>
          <w:color w:val="000000"/>
          <w:sz w:val="22"/>
        </w:rPr>
        <w:t xml:space="preserve"> </w:t>
      </w:r>
      <w:r w:rsidR="007E6D12">
        <w:rPr>
          <w:rFonts w:ascii="Arial" w:hAnsi="Arial"/>
          <w:color w:val="000000"/>
          <w:sz w:val="22"/>
        </w:rPr>
        <w:t xml:space="preserve">de las capacidades </w:t>
      </w:r>
      <w:r>
        <w:rPr>
          <w:rFonts w:ascii="Arial" w:hAnsi="Arial"/>
          <w:color w:val="000000"/>
          <w:sz w:val="22"/>
        </w:rPr>
        <w:t xml:space="preserve">de la W 200 Hi de Wirtgen. Con la adquisición de este nuevo modelo, la empresa no solo ha ampliado su parque de maquinaria, sino que es la primera </w:t>
      </w:r>
      <w:r w:rsidR="00662FB6">
        <w:rPr>
          <w:rFonts w:ascii="Arial" w:hAnsi="Arial"/>
          <w:color w:val="000000"/>
          <w:sz w:val="22"/>
        </w:rPr>
        <w:t xml:space="preserve">en </w:t>
      </w:r>
      <w:r>
        <w:rPr>
          <w:rFonts w:ascii="Arial" w:hAnsi="Arial"/>
          <w:color w:val="000000"/>
          <w:sz w:val="22"/>
        </w:rPr>
        <w:t>estrena</w:t>
      </w:r>
      <w:r w:rsidR="00662FB6">
        <w:rPr>
          <w:rFonts w:ascii="Arial" w:hAnsi="Arial"/>
          <w:color w:val="000000"/>
          <w:sz w:val="22"/>
        </w:rPr>
        <w:t>r</w:t>
      </w:r>
      <w:r>
        <w:rPr>
          <w:rFonts w:ascii="Arial" w:hAnsi="Arial"/>
          <w:color w:val="000000"/>
          <w:sz w:val="22"/>
        </w:rPr>
        <w:t xml:space="preserve"> esta máquina en Italia. Gracias a sus flexibles posibilidades de aplicación, la W 200 Hi se hace cargo de las más variadas tareas que antes la empresa solo podía realizar con la combinación de una fresadora pequeña y una grande. </w:t>
      </w:r>
    </w:p>
    <w:p w:rsidR="00015BD3" w:rsidRDefault="00DA6103" w:rsidP="00015BD3">
      <w:pPr>
        <w:suppressAutoHyphens/>
        <w:spacing w:after="240" w:line="360" w:lineRule="auto"/>
        <w:jc w:val="both"/>
        <w:rPr>
          <w:rFonts w:ascii="Arial" w:eastAsia="Times" w:hAnsi="Arial" w:cs="Arial"/>
          <w:b/>
          <w:color w:val="000000"/>
          <w:sz w:val="22"/>
        </w:rPr>
      </w:pPr>
      <w:r>
        <w:rPr>
          <w:rFonts w:ascii="Arial" w:hAnsi="Arial"/>
          <w:color w:val="000000"/>
          <w:sz w:val="22"/>
        </w:rPr>
        <w:t xml:space="preserve">Wirtgen perfeccionó la fresadora en frío W 200, establecida en el mercado, a fin de satisfacer las necesidades de los clientes que desean realizar sus trabajos de forma aún más eficiente y rentable en el lugar de obras. </w:t>
      </w:r>
      <w:r w:rsidRPr="0018196A">
        <w:rPr>
          <w:rFonts w:ascii="Arial" w:hAnsi="Arial"/>
          <w:color w:val="000000"/>
          <w:sz w:val="22"/>
        </w:rPr>
        <w:t>Dependiendo de la normativa de gases de escape específica de cada país, la W 200 Hi está disponible para la norma de gases de escape UE Stage 4 / US Tier 4f y la W 200 H para la UE Stage 3a / US Tier 3.</w:t>
      </w:r>
      <w:r>
        <w:rPr>
          <w:rFonts w:ascii="Arial" w:hAnsi="Arial"/>
          <w:color w:val="000000"/>
          <w:sz w:val="22"/>
        </w:rPr>
        <w:t xml:space="preserve"> La variedad de aplicaciones de la W 200 Hi se basa en un elemento innovador: la unidad de tambor de fresado de accionamiento hidráulico. Dado que se puede desplazar 400 mm hacia la derecha y la izquierda, brinda una gran cantidad de posibilidades </w:t>
      </w:r>
      <w:r w:rsidR="001B6709">
        <w:rPr>
          <w:rFonts w:ascii="Arial" w:hAnsi="Arial"/>
          <w:color w:val="000000"/>
          <w:sz w:val="22"/>
        </w:rPr>
        <w:t xml:space="preserve">completamente </w:t>
      </w:r>
      <w:r w:rsidR="005A2399">
        <w:rPr>
          <w:rFonts w:ascii="Arial" w:hAnsi="Arial"/>
          <w:color w:val="000000"/>
          <w:sz w:val="22"/>
        </w:rPr>
        <w:t>nuevas</w:t>
      </w:r>
      <w:r w:rsidR="00217C7E">
        <w:rPr>
          <w:rFonts w:ascii="Arial" w:hAnsi="Arial"/>
          <w:color w:val="000000"/>
          <w:sz w:val="22"/>
        </w:rPr>
        <w:t xml:space="preserve"> </w:t>
      </w:r>
      <w:r>
        <w:rPr>
          <w:rFonts w:ascii="Arial" w:hAnsi="Arial"/>
          <w:color w:val="000000"/>
          <w:sz w:val="22"/>
        </w:rPr>
        <w:t xml:space="preserve">en el lugar de obras. Para la empresa italiana, las ventajas de la nueva tecnología y de otras características se tradujeron en beneficio ya durante las primeras aplicaciones. </w:t>
      </w:r>
    </w:p>
    <w:p w:rsidR="00015BD3" w:rsidRDefault="005E6623" w:rsidP="00015BD3">
      <w:pPr>
        <w:suppressAutoHyphens/>
        <w:spacing w:after="240" w:line="360" w:lineRule="auto"/>
        <w:jc w:val="both"/>
        <w:rPr>
          <w:rFonts w:ascii="Arial" w:eastAsia="Times" w:hAnsi="Arial" w:cs="Arial"/>
          <w:b/>
          <w:color w:val="000000"/>
          <w:sz w:val="22"/>
        </w:rPr>
      </w:pPr>
      <w:r>
        <w:rPr>
          <w:rFonts w:ascii="Arial" w:hAnsi="Arial"/>
          <w:b/>
          <w:color w:val="000000"/>
          <w:sz w:val="22"/>
        </w:rPr>
        <w:lastRenderedPageBreak/>
        <w:t>Fresado de grandes superficies de capas superiores con pequeños obstáculos en Módena</w:t>
      </w:r>
    </w:p>
    <w:p w:rsidR="005E6623" w:rsidRDefault="008C234C" w:rsidP="00015BD3">
      <w:pPr>
        <w:suppressAutoHyphens/>
        <w:spacing w:after="240" w:line="360" w:lineRule="auto"/>
        <w:jc w:val="both"/>
        <w:rPr>
          <w:rFonts w:ascii="Arial" w:eastAsia="Times" w:hAnsi="Arial" w:cs="Arial"/>
          <w:color w:val="000000"/>
          <w:sz w:val="22"/>
        </w:rPr>
      </w:pPr>
      <w:r>
        <w:rPr>
          <w:rFonts w:ascii="Arial" w:hAnsi="Arial"/>
          <w:color w:val="000000"/>
          <w:sz w:val="22"/>
        </w:rPr>
        <w:t>Pese a una red de transporte público muy extensa, día a día circulan más de 120 000 vehículos por las calles de Módena, contribuyendo así al elevado desgaste de los casi 850 km de carreteras que cruzan esta ciudad ubicada al norte de Italia en la región Emilia</w:t>
      </w:r>
      <w:r w:rsidR="00FA0A14">
        <w:rPr>
          <w:rFonts w:ascii="Arial" w:hAnsi="Arial"/>
          <w:color w:val="000000"/>
          <w:sz w:val="22"/>
        </w:rPr>
        <w:t xml:space="preserve"> </w:t>
      </w:r>
      <w:r>
        <w:rPr>
          <w:rFonts w:ascii="Arial" w:hAnsi="Arial"/>
          <w:color w:val="000000"/>
          <w:sz w:val="22"/>
        </w:rPr>
        <w:t xml:space="preserve">Romaña. Para limitar los deterioros de las calles, el «Department of Public Works and Maintenance» invierte </w:t>
      </w:r>
      <w:r w:rsidR="000B4B25">
        <w:rPr>
          <w:rFonts w:ascii="Arial" w:hAnsi="Arial"/>
          <w:color w:val="000000"/>
          <w:sz w:val="22"/>
        </w:rPr>
        <w:t xml:space="preserve">continuamente </w:t>
      </w:r>
      <w:r>
        <w:rPr>
          <w:rFonts w:ascii="Arial" w:hAnsi="Arial"/>
          <w:color w:val="000000"/>
          <w:sz w:val="22"/>
        </w:rPr>
        <w:t xml:space="preserve">fondos en su mantenimiento, </w:t>
      </w:r>
      <w:r w:rsidR="004F1F0E">
        <w:rPr>
          <w:rFonts w:ascii="Arial" w:hAnsi="Arial"/>
          <w:color w:val="000000"/>
          <w:sz w:val="22"/>
        </w:rPr>
        <w:t xml:space="preserve">como </w:t>
      </w:r>
      <w:r w:rsidR="00D51E70">
        <w:rPr>
          <w:rFonts w:ascii="Arial" w:hAnsi="Arial"/>
          <w:color w:val="000000"/>
          <w:sz w:val="22"/>
        </w:rPr>
        <w:t>por ejemplo, en el sector este de la ciudad, en donde fue necesario fresar unos 4 cm de la capa superior de una calzada cercana al centro de venta al por mayor de fruta y verdura a lo largo de unos 2 km.</w:t>
      </w:r>
      <w:r w:rsidR="00D51E70">
        <w:t xml:space="preserve"> </w:t>
      </w:r>
    </w:p>
    <w:p w:rsidR="00D24A99" w:rsidRDefault="00AF1579"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Debido al enorme tráfico y, en particular, a la gran cantidad de vehículos pesados de transporte de mercancías, esta medida de construcción se tuvo que realizar con la mayor rapidez posible. Al mismo tiempo, </w:t>
      </w:r>
      <w:r w:rsidR="00857467">
        <w:rPr>
          <w:rFonts w:ascii="Arial" w:hAnsi="Arial"/>
          <w:color w:val="000000"/>
          <w:sz w:val="22"/>
        </w:rPr>
        <w:t>era necesario alcanz</w:t>
      </w:r>
      <w:r w:rsidR="003466B3">
        <w:rPr>
          <w:rFonts w:ascii="Arial" w:hAnsi="Arial"/>
          <w:color w:val="000000"/>
          <w:sz w:val="22"/>
        </w:rPr>
        <w:t xml:space="preserve">ar </w:t>
      </w:r>
      <w:r>
        <w:rPr>
          <w:rFonts w:ascii="Arial" w:hAnsi="Arial"/>
          <w:color w:val="000000"/>
          <w:sz w:val="22"/>
        </w:rPr>
        <w:t xml:space="preserve">la máxima precisión a la hora de fresar, ya que las tuberías de abastecimiento tendidas debajo de algunos tramos de las calles cuentan con una gran cantidad de tapas de alcantarillado. En realidad se trata de un típico trabajo en equipo, en el que una fresadora grande fresa primero la capa superior de la carretera y, a continuación, una fresadora pequeña realiza los trabajos de repaso como el fresado de las franjas laterales y las superficies alrededor de las tapas de alcantarillado. Pero en estas obras de saneamiento fue diferente. Endi Asfalti optó por utilizar una sola fresadora en frío, la W 200 Hi. También en Módena se utilizó esta nueva tecnología con la unidad de tambor de fresado de accionamiento hidráulico que permite, entre otras cosas, radios de fresado considerablemente menores. El operador de la máquina W 200 Hi en primer lugar fresó las superficies que rodean las tapas de alcantarillado ubicadas en los bordes derecho e izquierdo de las calles y después, la fresadora grande con sus </w:t>
      </w:r>
      <w:r w:rsidR="00DD680C">
        <w:rPr>
          <w:rFonts w:ascii="Arial" w:hAnsi="Arial"/>
          <w:color w:val="000000"/>
          <w:sz w:val="22"/>
        </w:rPr>
        <w:t xml:space="preserve">potentes </w:t>
      </w:r>
      <w:r>
        <w:rPr>
          <w:rFonts w:ascii="Arial" w:hAnsi="Arial"/>
          <w:color w:val="000000"/>
          <w:sz w:val="22"/>
        </w:rPr>
        <w:t xml:space="preserve">433 kW fresó, en una sola operación, las superficies </w:t>
      </w:r>
      <w:r w:rsidR="006E49D1">
        <w:rPr>
          <w:rFonts w:ascii="Arial" w:hAnsi="Arial"/>
          <w:color w:val="000000"/>
          <w:sz w:val="22"/>
        </w:rPr>
        <w:t xml:space="preserve"> </w:t>
      </w:r>
      <w:r w:rsidR="006C02E5">
        <w:rPr>
          <w:rFonts w:ascii="Arial" w:hAnsi="Arial"/>
          <w:color w:val="000000"/>
          <w:sz w:val="22"/>
        </w:rPr>
        <w:t>de mayor tamaño</w:t>
      </w:r>
      <w:r>
        <w:rPr>
          <w:rFonts w:ascii="Arial" w:hAnsi="Arial"/>
          <w:color w:val="000000"/>
          <w:sz w:val="22"/>
        </w:rPr>
        <w:t xml:space="preserve"> a una velocidad de </w:t>
      </w:r>
      <w:r>
        <w:rPr>
          <w:rFonts w:ascii="Arial" w:hAnsi="Arial"/>
          <w:color w:val="000000"/>
          <w:sz w:val="22"/>
        </w:rPr>
        <w:lastRenderedPageBreak/>
        <w:t>trabajo de unos 20 m/min. De esta forma, fue posible concluir esta medida de mantenimiento de forma rápida y fiable, tal y como lo había exigido el cliente.</w:t>
      </w:r>
    </w:p>
    <w:p w:rsidR="008B1392" w:rsidRPr="00A8275B" w:rsidRDefault="008B1392" w:rsidP="00015BD3">
      <w:pPr>
        <w:suppressAutoHyphens/>
        <w:spacing w:after="240" w:line="360" w:lineRule="auto"/>
        <w:jc w:val="both"/>
        <w:rPr>
          <w:rFonts w:ascii="Arial" w:eastAsia="Times" w:hAnsi="Arial" w:cs="Arial"/>
          <w:b/>
          <w:color w:val="000000"/>
          <w:sz w:val="22"/>
        </w:rPr>
      </w:pPr>
      <w:r>
        <w:rPr>
          <w:rFonts w:ascii="Arial" w:hAnsi="Arial"/>
          <w:b/>
          <w:color w:val="000000"/>
          <w:sz w:val="22"/>
        </w:rPr>
        <w:t xml:space="preserve">Estrechas calles y callejones caracterizan el centro </w:t>
      </w:r>
      <w:r w:rsidR="001D6508">
        <w:rPr>
          <w:rFonts w:ascii="Arial" w:hAnsi="Arial"/>
          <w:b/>
          <w:color w:val="000000"/>
          <w:sz w:val="22"/>
        </w:rPr>
        <w:t xml:space="preserve">medieval </w:t>
      </w:r>
      <w:r>
        <w:rPr>
          <w:rFonts w:ascii="Arial" w:hAnsi="Arial"/>
          <w:b/>
          <w:color w:val="000000"/>
          <w:sz w:val="22"/>
        </w:rPr>
        <w:t xml:space="preserve">de la ciudad de Prato </w:t>
      </w:r>
    </w:p>
    <w:p w:rsidR="00A8275B" w:rsidRDefault="00A8275B"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El centro </w:t>
      </w:r>
      <w:r w:rsidR="005B6D1C">
        <w:rPr>
          <w:rFonts w:ascii="Arial" w:hAnsi="Arial"/>
          <w:color w:val="000000"/>
          <w:sz w:val="22"/>
        </w:rPr>
        <w:t xml:space="preserve">medieval </w:t>
      </w:r>
      <w:r>
        <w:rPr>
          <w:rFonts w:ascii="Arial" w:hAnsi="Arial"/>
          <w:color w:val="000000"/>
          <w:sz w:val="22"/>
        </w:rPr>
        <w:t>de la ciudad de Prato, en cambio, presenta condiciones completamente diferentes. Prato es la capital de la provinc</w:t>
      </w:r>
      <w:r w:rsidR="00642B4A">
        <w:rPr>
          <w:rFonts w:ascii="Arial" w:hAnsi="Arial"/>
          <w:color w:val="000000"/>
          <w:sz w:val="22"/>
        </w:rPr>
        <w:t>ia del mismo nombre, situada a 1</w:t>
      </w:r>
      <w:r>
        <w:rPr>
          <w:rFonts w:ascii="Arial" w:hAnsi="Arial"/>
          <w:color w:val="000000"/>
          <w:sz w:val="22"/>
        </w:rPr>
        <w:t xml:space="preserve">0 km al noroeste de Florencia y es famosa por la producción y el comercio de </w:t>
      </w:r>
      <w:r w:rsidRPr="00385947">
        <w:rPr>
          <w:rFonts w:ascii="Arial" w:hAnsi="Arial"/>
          <w:color w:val="000000"/>
          <w:sz w:val="22"/>
        </w:rPr>
        <w:t>ropa</w:t>
      </w:r>
      <w:r>
        <w:rPr>
          <w:rFonts w:ascii="Arial" w:hAnsi="Arial"/>
          <w:color w:val="000000"/>
          <w:sz w:val="22"/>
        </w:rPr>
        <w:t xml:space="preserve"> de moda. </w:t>
      </w:r>
      <w:r w:rsidR="00BE146F">
        <w:rPr>
          <w:rFonts w:ascii="Arial" w:hAnsi="Arial"/>
          <w:color w:val="000000"/>
          <w:sz w:val="22"/>
        </w:rPr>
        <w:t xml:space="preserve">Al </w:t>
      </w:r>
      <w:r w:rsidR="007C3B42" w:rsidRPr="00650466">
        <w:rPr>
          <w:rFonts w:ascii="Arial" w:hAnsi="Arial"/>
          <w:color w:val="000000"/>
          <w:sz w:val="22"/>
        </w:rPr>
        <w:t>igual</w:t>
      </w:r>
      <w:r>
        <w:rPr>
          <w:rFonts w:ascii="Arial" w:hAnsi="Arial"/>
          <w:color w:val="000000"/>
          <w:sz w:val="22"/>
        </w:rPr>
        <w:t xml:space="preserve"> que en Módena, los responsables de Prato intentan conservar el alto nivel de calidad de la red vial mediante un eficiente programa de saneamiento. En las típicas calles muy estrechas con sus numerosos rincones se tuvieron que respetar las </w:t>
      </w:r>
      <w:r w:rsidR="007E3C0C">
        <w:rPr>
          <w:rFonts w:ascii="Arial" w:hAnsi="Arial"/>
          <w:color w:val="000000"/>
          <w:sz w:val="22"/>
        </w:rPr>
        <w:t xml:space="preserve">diferentes </w:t>
      </w:r>
      <w:r>
        <w:rPr>
          <w:rFonts w:ascii="Arial" w:hAnsi="Arial"/>
          <w:color w:val="000000"/>
          <w:sz w:val="22"/>
        </w:rPr>
        <w:t>profundidades de fresado con suma precisión a fin de no dañar ninguna de las losas históricas que se encuentran debajo del asfalto. Otro desafío fue la muy reducida anchura de las calles de tan solo 4 a 5 m. En realidad, esta es una tarea ideal para una fresadora pequeña, pero también en este caso la W 200 Hi de Wirtgen logró convencer plenamente con sus numerosas características.</w:t>
      </w:r>
    </w:p>
    <w:p w:rsidR="00496C0F" w:rsidRDefault="00A8275B"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En la Via Carbonaia, una calle dentro del casco antiguo, fue necesario fresar unos 300 m de asfalto. A fin de proporcionarle un nuevo perfil a la estructura superior para la capa </w:t>
      </w:r>
      <w:r w:rsidRPr="00A918DA">
        <w:rPr>
          <w:rFonts w:ascii="Arial" w:hAnsi="Arial"/>
          <w:color w:val="000000"/>
          <w:sz w:val="22"/>
        </w:rPr>
        <w:t>superior</w:t>
      </w:r>
      <w:r>
        <w:rPr>
          <w:rFonts w:ascii="Arial" w:hAnsi="Arial"/>
          <w:color w:val="000000"/>
          <w:sz w:val="22"/>
        </w:rPr>
        <w:t xml:space="preserve"> y la capa ligante y para evitar que la estructura inferior se dañara, fue necesario variar la profundidad de fresado entre 5 y 12 cm. Gracias al sistema automático de nivelación LEVEL PRO, el operador pudo mantener con toda facilidad las diferentes profundidades de fresado exigidas en las especificaciones técnicas. El sistema automático de nivelación LEVEL PRO integrado en el sistema de control de la máquina compara constantemente la profundidad de fresado actual con el valor nominal preajustado, que se puede programar rápidamente a través de la práctica función de memoria. De esta forma, se obtienen resultados de fresado precisos y de excelente calidad, siendo el manejo intuitivo y muy sencillo. </w:t>
      </w:r>
    </w:p>
    <w:p w:rsidR="00910458" w:rsidRDefault="002A2CB1" w:rsidP="00015BD3">
      <w:pPr>
        <w:suppressAutoHyphens/>
        <w:spacing w:after="240" w:line="360" w:lineRule="auto"/>
        <w:jc w:val="both"/>
        <w:rPr>
          <w:rFonts w:ascii="Arial" w:eastAsia="Times" w:hAnsi="Arial" w:cs="Arial"/>
          <w:color w:val="000000"/>
          <w:sz w:val="22"/>
        </w:rPr>
      </w:pPr>
      <w:r>
        <w:rPr>
          <w:rFonts w:ascii="Arial" w:hAnsi="Arial"/>
          <w:color w:val="000000"/>
          <w:sz w:val="22"/>
        </w:rPr>
        <w:lastRenderedPageBreak/>
        <w:t xml:space="preserve">Por la reducida anchura de la calle no fue posible realizar ninguna maniobra de viraje. Pero para la W 200 Hi esto no constituye ningún problema, dado que, dotada de la unidad de fresado de accionamiento hidráulico, desplazable hacia los lados, fue capaz de fresar a ras del borde derecho e izquierdo, </w:t>
      </w:r>
      <w:r w:rsidR="006A4C82">
        <w:rPr>
          <w:rFonts w:ascii="Arial" w:hAnsi="Arial"/>
          <w:color w:val="000000"/>
          <w:sz w:val="22"/>
        </w:rPr>
        <w:t xml:space="preserve">dependiendo de lo que </w:t>
      </w:r>
      <w:r w:rsidR="00403284">
        <w:rPr>
          <w:rFonts w:ascii="Arial" w:hAnsi="Arial"/>
          <w:color w:val="000000"/>
          <w:sz w:val="22"/>
        </w:rPr>
        <w:t>se necesitara</w:t>
      </w:r>
      <w:r w:rsidR="006A4C82">
        <w:rPr>
          <w:rFonts w:ascii="Arial" w:hAnsi="Arial"/>
          <w:color w:val="000000"/>
          <w:sz w:val="22"/>
        </w:rPr>
        <w:t xml:space="preserve"> en el momento</w:t>
      </w:r>
      <w:r>
        <w:rPr>
          <w:rFonts w:ascii="Arial" w:hAnsi="Arial"/>
          <w:color w:val="000000"/>
          <w:sz w:val="22"/>
        </w:rPr>
        <w:t xml:space="preserve">. Es una gran ventaja in situ, pero también de importancia decisiva, sobre todo, en autopistas tanto para el fresado a lo largo de muros protectores de hormigón en sentido de marcha, como desde el punto de vista de la logística, </w:t>
      </w:r>
      <w:r w:rsidRPr="00B5791B">
        <w:rPr>
          <w:rFonts w:ascii="Arial" w:hAnsi="Arial"/>
          <w:color w:val="000000"/>
          <w:sz w:val="22"/>
        </w:rPr>
        <w:t>ya que</w:t>
      </w:r>
      <w:r>
        <w:rPr>
          <w:rFonts w:ascii="Arial" w:hAnsi="Arial"/>
          <w:color w:val="000000"/>
          <w:sz w:val="22"/>
        </w:rPr>
        <w:t xml:space="preserve"> los camiones pueden salirse de la fila en dirección de marcha para acceder al lugar de obras y luego volver a meterse en la fila del tráfico fluido con toda rapidez y seguridad.</w:t>
      </w:r>
    </w:p>
    <w:p w:rsidR="00991568" w:rsidRDefault="002E1800" w:rsidP="00015BD3">
      <w:pPr>
        <w:suppressAutoHyphens/>
        <w:spacing w:after="240" w:line="360" w:lineRule="auto"/>
        <w:jc w:val="both"/>
        <w:rPr>
          <w:rFonts w:ascii="Arial" w:eastAsia="Times" w:hAnsi="Arial" w:cs="Arial"/>
          <w:color w:val="000000"/>
          <w:sz w:val="22"/>
        </w:rPr>
      </w:pPr>
      <w:r>
        <w:rPr>
          <w:rFonts w:ascii="Arial" w:hAnsi="Arial"/>
          <w:color w:val="000000"/>
          <w:sz w:val="22"/>
        </w:rPr>
        <w:t xml:space="preserve">En el centro de la ciudad de Prato, los andamios que llegan hasta la calle constituyen un obstáculo adicional que la fresadora grande de Wirtgen consiguió evadir con mucha elegancia y seguridad gracias a la unidad de tambor de fresado desplazable, pues mientras el chasis de la máquina y el puesto de mando ofrecían una distancia de seguridad suficiente entre el operador y los andamios, gracias a los cantos cero la unidad de fresado fresaba de manera imperturbable el asfalto a ras del borde de la calle. </w:t>
      </w:r>
    </w:p>
    <w:p w:rsidR="00B56485" w:rsidRPr="005522C3" w:rsidRDefault="00EF7A92" w:rsidP="00015BD3">
      <w:pPr>
        <w:suppressAutoHyphens/>
        <w:spacing w:after="240" w:line="360" w:lineRule="auto"/>
        <w:jc w:val="both"/>
        <w:rPr>
          <w:rFonts w:ascii="Arial" w:eastAsia="Times" w:hAnsi="Arial" w:cs="Arial"/>
          <w:b/>
          <w:color w:val="000000"/>
          <w:sz w:val="22"/>
        </w:rPr>
      </w:pPr>
      <w:r>
        <w:rPr>
          <w:rFonts w:ascii="Arial" w:hAnsi="Arial"/>
          <w:b/>
          <w:color w:val="000000"/>
          <w:sz w:val="22"/>
        </w:rPr>
        <w:t xml:space="preserve">Hecha a medida de las necesidades del conductor </w:t>
      </w:r>
    </w:p>
    <w:p w:rsidR="001B118A" w:rsidRDefault="00EF7A92" w:rsidP="00015BD3">
      <w:pPr>
        <w:suppressAutoHyphens/>
        <w:spacing w:after="240" w:line="360" w:lineRule="auto"/>
        <w:jc w:val="both"/>
        <w:rPr>
          <w:rFonts w:ascii="Arial" w:eastAsia="Times" w:hAnsi="Arial" w:cs="Arial"/>
          <w:color w:val="000000"/>
          <w:sz w:val="22"/>
        </w:rPr>
      </w:pPr>
      <w:r>
        <w:rPr>
          <w:rFonts w:ascii="Arial" w:hAnsi="Arial"/>
          <w:color w:val="000000"/>
          <w:sz w:val="22"/>
        </w:rPr>
        <w:t>Una de las ventajas más importantes de la W 200 Hi es que está hecha a medida de las necesidades especiales del conductor de la máquina, comenta Roberto Rinaldi. El conductor de fresadoras de Endi Asfalti, de mucha experiencia, trabaja casi todos los días con la W 200 Hi y está convencido de la</w:t>
      </w:r>
      <w:r w:rsidR="00A06499">
        <w:rPr>
          <w:rFonts w:ascii="Arial" w:hAnsi="Arial"/>
          <w:color w:val="000000"/>
          <w:sz w:val="22"/>
        </w:rPr>
        <w:t>s capacidades</w:t>
      </w:r>
      <w:r>
        <w:rPr>
          <w:rFonts w:ascii="Arial" w:hAnsi="Arial"/>
          <w:color w:val="000000"/>
          <w:sz w:val="22"/>
        </w:rPr>
        <w:t xml:space="preserve"> </w:t>
      </w:r>
      <w:r w:rsidR="00E42805">
        <w:rPr>
          <w:rFonts w:ascii="Arial" w:hAnsi="Arial"/>
          <w:color w:val="000000"/>
          <w:sz w:val="22"/>
        </w:rPr>
        <w:t xml:space="preserve">de la </w:t>
      </w:r>
      <w:r>
        <w:rPr>
          <w:rFonts w:ascii="Arial" w:hAnsi="Arial"/>
          <w:color w:val="000000"/>
          <w:sz w:val="22"/>
        </w:rPr>
        <w:t xml:space="preserve">máquina: «en nuestros trabajos en trayectos largos fuera de las zonas urbanas, la fresadora está en plena forma y garantiza máxima productividad. Sin embargo, la mayoría de nuestros encargos son trabajos que desarrollamos en los centros de ciudades y es justo allí, donde la W 200 Hi demuestra su excelencia en comparación con otros modelos». Para Rinaldi, la combinación de tambor de fresado desplazable, la perfecta visibilidad de ambos lados y las prácticas características como el display y otros sistemas de manejo </w:t>
      </w:r>
      <w:r>
        <w:rPr>
          <w:rFonts w:ascii="Arial" w:hAnsi="Arial"/>
          <w:color w:val="000000"/>
          <w:sz w:val="22"/>
        </w:rPr>
        <w:lastRenderedPageBreak/>
        <w:t xml:space="preserve">son una enorme ventaja en cuanto a precisión y productividad. «Creo que estamos hablando de un ahorro de tiempo del 30 % que puedo conseguir con la W 200 Hi de Wirtgen». Y también se suprime el empleo de la fresadora pequeña para realizar los trabajos de repaso. </w:t>
      </w:r>
    </w:p>
    <w:p w:rsidR="001B118A" w:rsidRDefault="001B118A" w:rsidP="00015BD3">
      <w:pPr>
        <w:suppressAutoHyphens/>
        <w:spacing w:after="240" w:line="360" w:lineRule="auto"/>
        <w:jc w:val="both"/>
        <w:rPr>
          <w:rFonts w:ascii="Arial" w:eastAsia="Times" w:hAnsi="Arial" w:cs="Arial"/>
          <w:color w:val="000000"/>
          <w:sz w:val="22"/>
        </w:rPr>
      </w:pPr>
      <w:r>
        <w:rPr>
          <w:rFonts w:ascii="Arial" w:hAnsi="Arial"/>
          <w:color w:val="000000"/>
          <w:sz w:val="22"/>
        </w:rPr>
        <w:t>«Si a esto le sumamos el manejo sencillo con el joystick multifuncional o el sistema LEVEL PRO, para mí, la W 200 Hi de Wirtgen representa el nivel</w:t>
      </w:r>
      <w:r w:rsidR="00141CD5">
        <w:rPr>
          <w:rFonts w:ascii="Arial" w:hAnsi="Arial"/>
          <w:color w:val="000000"/>
          <w:sz w:val="22"/>
        </w:rPr>
        <w:t xml:space="preserve"> más elevado a seguir</w:t>
      </w:r>
      <w:r>
        <w:rPr>
          <w:rFonts w:ascii="Arial" w:hAnsi="Arial"/>
          <w:color w:val="000000"/>
          <w:sz w:val="22"/>
        </w:rPr>
        <w:t xml:space="preserve">, sobre todo, para los trabajos de fresado en centros urbanos». Así es como Rinaldi describe entusiasmado la avanzada tecnología de la empresa Wirtgen. </w:t>
      </w:r>
    </w:p>
    <w:p w:rsidR="005522C3" w:rsidRPr="005E6623" w:rsidRDefault="00485A34" w:rsidP="00485A34">
      <w:pPr>
        <w:suppressAutoHyphens/>
        <w:spacing w:after="240" w:line="360" w:lineRule="auto"/>
        <w:jc w:val="center"/>
        <w:rPr>
          <w:rFonts w:ascii="Arial" w:eastAsia="Times" w:hAnsi="Arial" w:cs="Arial"/>
          <w:color w:val="000000"/>
          <w:sz w:val="22"/>
        </w:rPr>
      </w:pPr>
      <w:r>
        <w:rPr>
          <w:rFonts w:ascii="Arial" w:hAnsi="Arial"/>
          <w:color w:val="000000"/>
          <w:sz w:val="22"/>
        </w:rPr>
        <w:t>--------</w:t>
      </w:r>
    </w:p>
    <w:p w:rsidR="007043C8" w:rsidRDefault="00496C0F" w:rsidP="0054223F">
      <w:pPr>
        <w:pStyle w:val="Pressetext11pt"/>
        <w:rPr>
          <w:rFonts w:ascii="Arial" w:hAnsi="Arial"/>
          <w:b/>
        </w:rPr>
      </w:pPr>
      <w:r>
        <w:rPr>
          <w:rFonts w:ascii="Arial" w:hAnsi="Arial"/>
          <w:b/>
        </w:rPr>
        <w:t>Fotos:</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954"/>
      </w:tblGrid>
      <w:tr w:rsidR="007043C8"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7043C8" w:rsidRPr="005713AC" w:rsidRDefault="007043C8" w:rsidP="00A64075">
            <w:pPr>
              <w:rPr>
                <w:rFonts w:ascii="Arial" w:hAnsi="Arial" w:cs="Arial"/>
              </w:rPr>
            </w:pPr>
          </w:p>
          <w:p w:rsidR="007043C8" w:rsidRPr="005713AC" w:rsidRDefault="00832927" w:rsidP="00A64075">
            <w:pPr>
              <w:rPr>
                <w:rFonts w:ascii="Arial" w:hAnsi="Arial" w:cs="Arial"/>
              </w:rPr>
            </w:pPr>
            <w:r>
              <w:rPr>
                <w:rFonts w:ascii="Arial" w:hAnsi="Arial" w:cs="Arial"/>
                <w:noProof/>
                <w:lang w:val="de-DE" w:eastAsia="de-DE" w:bidi="ar-SA"/>
              </w:rPr>
              <w:drawing>
                <wp:inline distT="0" distB="0" distL="0" distR="0" wp14:anchorId="001C77D0" wp14:editId="5F2D141E">
                  <wp:extent cx="1802765" cy="1362710"/>
                  <wp:effectExtent l="19050" t="0" r="6985" b="0"/>
                  <wp:docPr id="1" name="Bild 1" descr="W200Hi_00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200Hi_00546"/>
                          <pic:cNvPicPr>
                            <a:picLocks noChangeAspect="1" noChangeArrowheads="1"/>
                          </pic:cNvPicPr>
                        </pic:nvPicPr>
                        <pic:blipFill>
                          <a:blip r:embed="rId9" cstate="print"/>
                          <a:srcRect/>
                          <a:stretch>
                            <a:fillRect/>
                          </a:stretch>
                        </pic:blipFill>
                        <pic:spPr bwMode="auto">
                          <a:xfrm>
                            <a:off x="0" y="0"/>
                            <a:ext cx="1802765" cy="1362710"/>
                          </a:xfrm>
                          <a:prstGeom prst="rect">
                            <a:avLst/>
                          </a:prstGeom>
                          <a:noFill/>
                          <a:ln w="9525">
                            <a:noFill/>
                            <a:miter lim="800000"/>
                            <a:headEnd/>
                            <a:tailEnd/>
                          </a:ln>
                        </pic:spPr>
                      </pic:pic>
                    </a:graphicData>
                  </a:graphic>
                </wp:inline>
              </w:drawing>
            </w:r>
          </w:p>
        </w:tc>
        <w:tc>
          <w:tcPr>
            <w:tcW w:w="5954" w:type="dxa"/>
            <w:tcBorders>
              <w:top w:val="single" w:sz="4" w:space="0" w:color="auto"/>
              <w:left w:val="single" w:sz="4" w:space="0" w:color="auto"/>
              <w:bottom w:val="single" w:sz="4" w:space="0" w:color="auto"/>
              <w:right w:val="single" w:sz="4" w:space="0" w:color="auto"/>
            </w:tcBorders>
          </w:tcPr>
          <w:p w:rsidR="00D93DC8" w:rsidRPr="005713AC" w:rsidRDefault="00D93DC8" w:rsidP="00D93DC8">
            <w:pPr>
              <w:rPr>
                <w:rFonts w:ascii="Arial" w:hAnsi="Arial" w:cs="Arial"/>
                <w:i/>
                <w:sz w:val="22"/>
                <w:szCs w:val="22"/>
              </w:rPr>
            </w:pPr>
          </w:p>
          <w:p w:rsidR="00ED786C" w:rsidRDefault="000645E2" w:rsidP="00ED786C">
            <w:pPr>
              <w:ind w:right="-284"/>
              <w:rPr>
                <w:rFonts w:ascii="Arial" w:eastAsia="Calibri" w:hAnsi="Arial"/>
                <w:i/>
                <w:sz w:val="22"/>
                <w:szCs w:val="22"/>
              </w:rPr>
            </w:pPr>
            <w:r>
              <w:rPr>
                <w:rFonts w:ascii="Arial" w:hAnsi="Arial"/>
                <w:sz w:val="22"/>
              </w:rPr>
              <w:t xml:space="preserve"> </w:t>
            </w:r>
            <w:r>
              <w:rPr>
                <w:rFonts w:ascii="Arial" w:hAnsi="Arial"/>
                <w:i/>
                <w:sz w:val="22"/>
              </w:rPr>
              <w:t>W200Hi_00546</w:t>
            </w:r>
          </w:p>
          <w:p w:rsidR="00ED786C" w:rsidRDefault="00ED786C" w:rsidP="00ED786C">
            <w:pPr>
              <w:ind w:right="-284"/>
              <w:rPr>
                <w:rFonts w:ascii="Arial" w:eastAsia="Calibri" w:hAnsi="Arial"/>
                <w:sz w:val="22"/>
                <w:szCs w:val="22"/>
              </w:rPr>
            </w:pPr>
          </w:p>
          <w:p w:rsidR="00ED786C" w:rsidRPr="0052035C" w:rsidRDefault="00ED786C" w:rsidP="00ED786C">
            <w:pPr>
              <w:ind w:right="-284"/>
              <w:rPr>
                <w:rFonts w:ascii="Arial" w:hAnsi="Arial"/>
                <w:sz w:val="22"/>
              </w:rPr>
            </w:pPr>
            <w:r>
              <w:rPr>
                <w:rFonts w:ascii="Arial" w:hAnsi="Arial"/>
                <w:sz w:val="22"/>
              </w:rPr>
              <w:t xml:space="preserve">La fresadora en frío W 200 Hi con una anchura de trabajo de 2,1 m lleva a cabo medidas de saneamiento de todo tipo de superficies grandes de forma rápida y económica. La aplicación ideal para la máquina la encontramos, sobre todo, en obras grandes difíciles y </w:t>
            </w:r>
            <w:r w:rsidR="007C3B42" w:rsidRPr="000665FD">
              <w:rPr>
                <w:rFonts w:ascii="Arial" w:hAnsi="Arial"/>
                <w:sz w:val="22"/>
              </w:rPr>
              <w:t>d</w:t>
            </w:r>
            <w:r>
              <w:rPr>
                <w:rFonts w:ascii="Arial" w:hAnsi="Arial"/>
                <w:sz w:val="22"/>
              </w:rPr>
              <w:t>e poco espacio, en las que</w:t>
            </w:r>
            <w:r w:rsidR="0052035C">
              <w:rPr>
                <w:rFonts w:ascii="Arial" w:hAnsi="Arial"/>
                <w:sz w:val="22"/>
              </w:rPr>
              <w:t>, por ejemplo,</w:t>
            </w:r>
            <w:r>
              <w:rPr>
                <w:rFonts w:ascii="Arial" w:hAnsi="Arial"/>
                <w:sz w:val="22"/>
              </w:rPr>
              <w:t xml:space="preserve"> solo es posible fresar en la dirección del tráfico fluido.</w:t>
            </w:r>
          </w:p>
          <w:p w:rsidR="007043C8" w:rsidRPr="00520ACB" w:rsidRDefault="007043C8" w:rsidP="001A0D73">
            <w:pPr>
              <w:rPr>
                <w:rFonts w:ascii="Arial" w:hAnsi="Arial" w:cs="Arial"/>
                <w:sz w:val="22"/>
                <w:szCs w:val="22"/>
              </w:rPr>
            </w:pPr>
          </w:p>
        </w:tc>
      </w:tr>
      <w:tr w:rsidR="00160077"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160077" w:rsidRDefault="00160077" w:rsidP="00A64075">
            <w:pPr>
              <w:rPr>
                <w:rFonts w:ascii="Arial" w:hAnsi="Arial" w:cs="Arial"/>
              </w:rPr>
            </w:pPr>
          </w:p>
          <w:p w:rsidR="00160077" w:rsidRDefault="00160077" w:rsidP="00A64075">
            <w:pPr>
              <w:rPr>
                <w:rFonts w:ascii="Arial" w:hAnsi="Arial" w:cs="Arial"/>
              </w:rPr>
            </w:pPr>
            <w:r>
              <w:rPr>
                <w:rFonts w:ascii="Arial" w:hAnsi="Arial"/>
              </w:rPr>
              <w:t xml:space="preserve">      </w:t>
            </w:r>
            <w:r>
              <w:rPr>
                <w:rFonts w:ascii="Arial" w:hAnsi="Arial" w:cs="Arial"/>
                <w:noProof/>
                <w:lang w:val="de-DE" w:eastAsia="de-DE" w:bidi="ar-SA"/>
              </w:rPr>
              <w:drawing>
                <wp:inline distT="0" distB="0" distL="0" distR="0" wp14:anchorId="40224009" wp14:editId="7CFF6911">
                  <wp:extent cx="1311275" cy="1751330"/>
                  <wp:effectExtent l="19050" t="0" r="3175" b="0"/>
                  <wp:docPr id="2" name="Bild 2" descr="W200Hi_00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200Hi_00544"/>
                          <pic:cNvPicPr>
                            <a:picLocks noChangeAspect="1" noChangeArrowheads="1"/>
                          </pic:cNvPicPr>
                        </pic:nvPicPr>
                        <pic:blipFill>
                          <a:blip r:embed="rId10" cstate="print"/>
                          <a:srcRect/>
                          <a:stretch>
                            <a:fillRect/>
                          </a:stretch>
                        </pic:blipFill>
                        <pic:spPr bwMode="auto">
                          <a:xfrm>
                            <a:off x="0" y="0"/>
                            <a:ext cx="1311275" cy="1751330"/>
                          </a:xfrm>
                          <a:prstGeom prst="rect">
                            <a:avLst/>
                          </a:prstGeom>
                          <a:noFill/>
                          <a:ln w="9525">
                            <a:noFill/>
                            <a:miter lim="800000"/>
                            <a:headEnd/>
                            <a:tailEnd/>
                          </a:ln>
                        </pic:spPr>
                      </pic:pic>
                    </a:graphicData>
                  </a:graphic>
                </wp:inline>
              </w:drawing>
            </w:r>
          </w:p>
          <w:p w:rsidR="00160077" w:rsidRPr="005713AC" w:rsidRDefault="00160077" w:rsidP="00A64075">
            <w:pPr>
              <w:rPr>
                <w:rFonts w:ascii="Arial" w:hAnsi="Arial" w:cs="Arial"/>
              </w:rPr>
            </w:pPr>
          </w:p>
        </w:tc>
        <w:tc>
          <w:tcPr>
            <w:tcW w:w="5954" w:type="dxa"/>
            <w:tcBorders>
              <w:top w:val="single" w:sz="4" w:space="0" w:color="auto"/>
              <w:left w:val="single" w:sz="4" w:space="0" w:color="auto"/>
              <w:bottom w:val="single" w:sz="4" w:space="0" w:color="auto"/>
              <w:right w:val="single" w:sz="4" w:space="0" w:color="auto"/>
            </w:tcBorders>
          </w:tcPr>
          <w:p w:rsidR="00160077" w:rsidRDefault="00160077" w:rsidP="00D93DC8">
            <w:pPr>
              <w:rPr>
                <w:rFonts w:ascii="Arial" w:hAnsi="Arial" w:cs="Arial"/>
                <w:i/>
                <w:sz w:val="22"/>
                <w:szCs w:val="22"/>
              </w:rPr>
            </w:pPr>
          </w:p>
          <w:p w:rsidR="00160077" w:rsidRPr="005713AC" w:rsidRDefault="00160077" w:rsidP="00160077">
            <w:pPr>
              <w:ind w:right="-284"/>
              <w:rPr>
                <w:rFonts w:ascii="Arial" w:hAnsi="Arial" w:cs="Arial"/>
                <w:i/>
                <w:sz w:val="22"/>
                <w:szCs w:val="22"/>
              </w:rPr>
            </w:pPr>
            <w:r>
              <w:rPr>
                <w:rFonts w:ascii="Arial" w:hAnsi="Arial"/>
                <w:i/>
                <w:sz w:val="22"/>
              </w:rPr>
              <w:t>W200Hi_00544</w:t>
            </w:r>
          </w:p>
          <w:p w:rsidR="00160077" w:rsidRPr="00520ACB" w:rsidRDefault="00160077" w:rsidP="00160077">
            <w:pPr>
              <w:ind w:right="-284"/>
              <w:rPr>
                <w:rFonts w:ascii="Arial" w:hAnsi="Arial" w:cs="Arial"/>
                <w:sz w:val="22"/>
                <w:szCs w:val="22"/>
              </w:rPr>
            </w:pPr>
          </w:p>
          <w:p w:rsidR="00160077" w:rsidRPr="00160077" w:rsidRDefault="00160077" w:rsidP="00160077">
            <w:pPr>
              <w:rPr>
                <w:rFonts w:ascii="Arial" w:hAnsi="Arial" w:cs="Arial"/>
                <w:sz w:val="22"/>
                <w:szCs w:val="22"/>
              </w:rPr>
            </w:pPr>
            <w:r>
              <w:rPr>
                <w:rFonts w:ascii="Arial" w:hAnsi="Arial"/>
                <w:sz w:val="22"/>
              </w:rPr>
              <w:t>El fresado rápido y de precisión milimétrica de superficies grandes fue solo uno de los desafíos de las obras en Módena. La W 200 Hi de W</w:t>
            </w:r>
            <w:r w:rsidR="0014273C">
              <w:rPr>
                <w:rFonts w:ascii="Arial" w:hAnsi="Arial"/>
                <w:sz w:val="22"/>
              </w:rPr>
              <w:t>irtgen</w:t>
            </w:r>
            <w:r>
              <w:rPr>
                <w:rFonts w:ascii="Arial" w:hAnsi="Arial"/>
                <w:sz w:val="22"/>
              </w:rPr>
              <w:t xml:space="preserve"> convenció por su alta productividad.</w:t>
            </w:r>
          </w:p>
        </w:tc>
      </w:tr>
      <w:tr w:rsidR="0071289D"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71289D" w:rsidRDefault="0071289D" w:rsidP="00A64075">
            <w:pPr>
              <w:rPr>
                <w:rFonts w:ascii="Arial" w:hAnsi="Arial" w:cs="Arial"/>
              </w:rPr>
            </w:pPr>
          </w:p>
          <w:p w:rsidR="0071289D" w:rsidRPr="005713AC" w:rsidRDefault="00832927" w:rsidP="00A64075">
            <w:pPr>
              <w:rPr>
                <w:rFonts w:ascii="Arial" w:hAnsi="Arial" w:cs="Arial"/>
              </w:rPr>
            </w:pPr>
            <w:r>
              <w:rPr>
                <w:rFonts w:ascii="Arial" w:hAnsi="Arial" w:cs="Arial"/>
                <w:noProof/>
                <w:lang w:val="de-DE" w:eastAsia="de-DE" w:bidi="ar-SA"/>
              </w:rPr>
              <w:drawing>
                <wp:inline distT="0" distB="0" distL="0" distR="0" wp14:anchorId="0453C309" wp14:editId="1C6DE1CD">
                  <wp:extent cx="1811655" cy="1362710"/>
                  <wp:effectExtent l="19050" t="0" r="0" b="0"/>
                  <wp:docPr id="3" name="Bild 3" descr="W200Hi_00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200Hi_00541"/>
                          <pic:cNvPicPr>
                            <a:picLocks noChangeAspect="1" noChangeArrowheads="1"/>
                          </pic:cNvPicPr>
                        </pic:nvPicPr>
                        <pic:blipFill>
                          <a:blip r:embed="rId11"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954" w:type="dxa"/>
            <w:tcBorders>
              <w:top w:val="single" w:sz="4" w:space="0" w:color="auto"/>
              <w:left w:val="single" w:sz="4" w:space="0" w:color="auto"/>
              <w:bottom w:val="single" w:sz="4" w:space="0" w:color="auto"/>
              <w:right w:val="single" w:sz="4" w:space="0" w:color="auto"/>
            </w:tcBorders>
          </w:tcPr>
          <w:p w:rsidR="0071289D" w:rsidRDefault="0071289D" w:rsidP="00A64075">
            <w:pPr>
              <w:rPr>
                <w:rFonts w:ascii="Arial" w:hAnsi="Arial" w:cs="Arial"/>
                <w:i/>
                <w:sz w:val="22"/>
                <w:szCs w:val="22"/>
              </w:rPr>
            </w:pPr>
          </w:p>
          <w:p w:rsidR="0071289D" w:rsidRDefault="0071289D" w:rsidP="0071289D">
            <w:pPr>
              <w:rPr>
                <w:rFonts w:ascii="Arial" w:hAnsi="Arial" w:cs="Arial"/>
                <w:i/>
                <w:sz w:val="22"/>
                <w:szCs w:val="22"/>
              </w:rPr>
            </w:pPr>
            <w:r>
              <w:rPr>
                <w:rFonts w:ascii="Arial" w:hAnsi="Arial"/>
                <w:i/>
                <w:sz w:val="22"/>
              </w:rPr>
              <w:t>W200Hi_00541</w:t>
            </w:r>
          </w:p>
          <w:p w:rsidR="0071289D" w:rsidRPr="000D2576" w:rsidRDefault="0071289D" w:rsidP="0071289D">
            <w:pPr>
              <w:rPr>
                <w:rFonts w:ascii="Arial" w:hAnsi="Arial" w:cs="Arial"/>
                <w:sz w:val="22"/>
                <w:szCs w:val="22"/>
              </w:rPr>
            </w:pPr>
          </w:p>
          <w:p w:rsidR="0071289D" w:rsidRPr="005713AC" w:rsidRDefault="0071289D" w:rsidP="0071289D">
            <w:pPr>
              <w:rPr>
                <w:rFonts w:ascii="Arial" w:hAnsi="Arial" w:cs="Arial"/>
                <w:i/>
                <w:sz w:val="22"/>
                <w:szCs w:val="22"/>
              </w:rPr>
            </w:pPr>
            <w:r>
              <w:rPr>
                <w:rFonts w:ascii="Arial" w:hAnsi="Arial"/>
                <w:sz w:val="22"/>
              </w:rPr>
              <w:t>Roberto Rinaldi, operador de la fresadora de Endi Asfalti comenta: «creo que estamos hablando de un ahorro de tiempo del 30 % que puedo conseguir con la W 200 Hi de Wirtgen».</w:t>
            </w:r>
          </w:p>
        </w:tc>
      </w:tr>
      <w:tr w:rsidR="008B7A4F"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8B7A4F" w:rsidRDefault="008B7A4F" w:rsidP="008B7A4F">
            <w:pPr>
              <w:jc w:val="both"/>
              <w:rPr>
                <w:sz w:val="20"/>
              </w:rPr>
            </w:pPr>
          </w:p>
          <w:p w:rsidR="008B7A4F" w:rsidRDefault="00B72228" w:rsidP="008B7A4F">
            <w:pPr>
              <w:jc w:val="both"/>
              <w:rPr>
                <w:rFonts w:ascii="Arial" w:hAnsi="Arial" w:cs="Arial"/>
              </w:rPr>
            </w:pPr>
            <w:r>
              <w:rPr>
                <w:rFonts w:ascii="Arial" w:hAnsi="Arial"/>
              </w:rPr>
              <w:t xml:space="preserve">      </w:t>
            </w:r>
            <w:r>
              <w:rPr>
                <w:rFonts w:ascii="Arial" w:hAnsi="Arial" w:cs="Arial"/>
                <w:noProof/>
                <w:lang w:val="de-DE" w:eastAsia="de-DE" w:bidi="ar-SA"/>
              </w:rPr>
              <w:drawing>
                <wp:inline distT="0" distB="0" distL="0" distR="0" wp14:anchorId="4A222CA7" wp14:editId="1C17D6E4">
                  <wp:extent cx="1302385" cy="1725295"/>
                  <wp:effectExtent l="19050" t="0" r="0" b="0"/>
                  <wp:docPr id="4" name="Bild 4" descr="LGJ-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GJ-1-26"/>
                          <pic:cNvPicPr>
                            <a:picLocks noChangeAspect="1" noChangeArrowheads="1"/>
                          </pic:cNvPicPr>
                        </pic:nvPicPr>
                        <pic:blipFill>
                          <a:blip r:embed="rId12" cstate="print"/>
                          <a:srcRect/>
                          <a:stretch>
                            <a:fillRect/>
                          </a:stretch>
                        </pic:blipFill>
                        <pic:spPr bwMode="auto">
                          <a:xfrm>
                            <a:off x="0" y="0"/>
                            <a:ext cx="1302385" cy="1725295"/>
                          </a:xfrm>
                          <a:prstGeom prst="rect">
                            <a:avLst/>
                          </a:prstGeom>
                          <a:noFill/>
                          <a:ln w="9525">
                            <a:noFill/>
                            <a:miter lim="800000"/>
                            <a:headEnd/>
                            <a:tailEnd/>
                          </a:ln>
                        </pic:spPr>
                      </pic:pic>
                    </a:graphicData>
                  </a:graphic>
                </wp:inline>
              </w:drawing>
            </w:r>
          </w:p>
          <w:p w:rsidR="00B35012" w:rsidRPr="005713AC" w:rsidRDefault="00B35012" w:rsidP="008B7A4F">
            <w:pPr>
              <w:jc w:val="both"/>
              <w:rPr>
                <w:rFonts w:ascii="Arial" w:hAnsi="Arial" w:cs="Arial"/>
              </w:rPr>
            </w:pPr>
          </w:p>
        </w:tc>
        <w:tc>
          <w:tcPr>
            <w:tcW w:w="5954" w:type="dxa"/>
            <w:tcBorders>
              <w:top w:val="single" w:sz="4" w:space="0" w:color="auto"/>
              <w:left w:val="single" w:sz="4" w:space="0" w:color="auto"/>
              <w:bottom w:val="single" w:sz="4" w:space="0" w:color="auto"/>
              <w:right w:val="single" w:sz="4" w:space="0" w:color="auto"/>
            </w:tcBorders>
          </w:tcPr>
          <w:p w:rsidR="00C66A7E" w:rsidRPr="005713AC" w:rsidRDefault="00C66A7E" w:rsidP="00C66A7E">
            <w:pPr>
              <w:rPr>
                <w:rFonts w:ascii="Arial" w:hAnsi="Arial" w:cs="Arial"/>
                <w:i/>
                <w:sz w:val="22"/>
                <w:szCs w:val="22"/>
              </w:rPr>
            </w:pPr>
          </w:p>
          <w:p w:rsidR="00C66A7E" w:rsidRPr="005713AC" w:rsidRDefault="000D6C17" w:rsidP="00C66A7E">
            <w:pPr>
              <w:ind w:right="-284"/>
              <w:rPr>
                <w:rFonts w:ascii="Arial" w:hAnsi="Arial" w:cs="Arial"/>
                <w:i/>
                <w:sz w:val="22"/>
                <w:szCs w:val="22"/>
              </w:rPr>
            </w:pPr>
            <w:r>
              <w:rPr>
                <w:rFonts w:ascii="Arial" w:hAnsi="Arial"/>
                <w:i/>
                <w:sz w:val="22"/>
              </w:rPr>
              <w:t>W200Hi_00663</w:t>
            </w:r>
          </w:p>
          <w:p w:rsidR="00C66A7E" w:rsidRPr="00520ACB" w:rsidRDefault="00C66A7E" w:rsidP="00C66A7E">
            <w:pPr>
              <w:ind w:right="-284"/>
              <w:rPr>
                <w:rFonts w:ascii="Arial" w:hAnsi="Arial" w:cs="Arial"/>
                <w:sz w:val="22"/>
                <w:szCs w:val="22"/>
              </w:rPr>
            </w:pPr>
          </w:p>
          <w:p w:rsidR="008B7A4F" w:rsidRPr="000645E2" w:rsidRDefault="000645E2" w:rsidP="004A06A0">
            <w:pPr>
              <w:rPr>
                <w:rFonts w:ascii="Arial" w:hAnsi="Arial" w:cs="Arial"/>
                <w:sz w:val="22"/>
                <w:szCs w:val="22"/>
              </w:rPr>
            </w:pPr>
            <w:r>
              <w:rPr>
                <w:rFonts w:ascii="Arial" w:hAnsi="Arial"/>
                <w:sz w:val="22"/>
              </w:rPr>
              <w:t xml:space="preserve">Los andamios que </w:t>
            </w:r>
            <w:r w:rsidRPr="000E1972">
              <w:rPr>
                <w:rFonts w:ascii="Arial" w:hAnsi="Arial"/>
                <w:sz w:val="22"/>
              </w:rPr>
              <w:t>llegan</w:t>
            </w:r>
            <w:r>
              <w:rPr>
                <w:rFonts w:ascii="Arial" w:hAnsi="Arial"/>
                <w:sz w:val="22"/>
              </w:rPr>
              <w:t xml:space="preserve"> hasta el borde de la calle o que incluso van más allá generalmente pueden constituir un problema. Pero no en Prato, en donde la W 200 Hi de Wirtgen simplemente se desplaza alrededor del obstáculo. </w:t>
            </w:r>
            <w:r w:rsidR="00EB4284">
              <w:rPr>
                <w:rFonts w:ascii="Arial" w:hAnsi="Arial"/>
                <w:sz w:val="22"/>
              </w:rPr>
              <w:t>A fin de poder fresar a ras, incluso con profundidades de trabajo grandes, es posible, elevar el protegecantos 420 mm tanto del lado izquierdo como derecho.</w:t>
            </w:r>
          </w:p>
        </w:tc>
      </w:tr>
      <w:tr w:rsidR="005713AC"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5713AC" w:rsidRPr="005713AC" w:rsidRDefault="005713AC" w:rsidP="006C3570">
            <w:pPr>
              <w:rPr>
                <w:rFonts w:ascii="Arial" w:hAnsi="Arial" w:cs="Arial"/>
              </w:rPr>
            </w:pPr>
          </w:p>
          <w:p w:rsidR="005713AC" w:rsidRPr="005713AC" w:rsidRDefault="00832927" w:rsidP="006C3570">
            <w:pPr>
              <w:rPr>
                <w:rFonts w:ascii="Arial" w:hAnsi="Arial" w:cs="Arial"/>
              </w:rPr>
            </w:pPr>
            <w:r>
              <w:rPr>
                <w:rFonts w:ascii="Arial" w:hAnsi="Arial" w:cs="Arial"/>
                <w:noProof/>
                <w:lang w:val="de-DE" w:eastAsia="de-DE" w:bidi="ar-SA"/>
              </w:rPr>
              <w:drawing>
                <wp:inline distT="0" distB="0" distL="0" distR="0" wp14:anchorId="7F14CF57" wp14:editId="5C63487F">
                  <wp:extent cx="1811655" cy="1362710"/>
                  <wp:effectExtent l="19050" t="0" r="0" b="0"/>
                  <wp:docPr id="5" name="Bild 5" descr="LGJ-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GJ-1-28"/>
                          <pic:cNvPicPr>
                            <a:picLocks noChangeAspect="1" noChangeArrowheads="1"/>
                          </pic:cNvPicPr>
                        </pic:nvPicPr>
                        <pic:blipFill>
                          <a:blip r:embed="rId13" cstate="print"/>
                          <a:srcRect/>
                          <a:stretch>
                            <a:fillRect/>
                          </a:stretch>
                        </pic:blipFill>
                        <pic:spPr bwMode="auto">
                          <a:xfrm>
                            <a:off x="0" y="0"/>
                            <a:ext cx="1811655" cy="1362710"/>
                          </a:xfrm>
                          <a:prstGeom prst="rect">
                            <a:avLst/>
                          </a:prstGeom>
                          <a:noFill/>
                          <a:ln w="9525">
                            <a:noFill/>
                            <a:miter lim="800000"/>
                            <a:headEnd/>
                            <a:tailEnd/>
                          </a:ln>
                        </pic:spPr>
                      </pic:pic>
                    </a:graphicData>
                  </a:graphic>
                </wp:inline>
              </w:drawing>
            </w:r>
          </w:p>
        </w:tc>
        <w:tc>
          <w:tcPr>
            <w:tcW w:w="5954" w:type="dxa"/>
            <w:tcBorders>
              <w:top w:val="single" w:sz="4" w:space="0" w:color="auto"/>
              <w:left w:val="single" w:sz="4" w:space="0" w:color="auto"/>
              <w:bottom w:val="single" w:sz="4" w:space="0" w:color="auto"/>
              <w:right w:val="single" w:sz="4" w:space="0" w:color="auto"/>
            </w:tcBorders>
          </w:tcPr>
          <w:p w:rsidR="005713AC" w:rsidRPr="005713AC" w:rsidRDefault="005713AC" w:rsidP="006C3570">
            <w:pPr>
              <w:rPr>
                <w:rFonts w:ascii="Arial" w:hAnsi="Arial" w:cs="Arial"/>
                <w:i/>
                <w:sz w:val="22"/>
                <w:szCs w:val="22"/>
              </w:rPr>
            </w:pPr>
          </w:p>
          <w:p w:rsidR="005713AC" w:rsidRDefault="00874D47" w:rsidP="005713AC">
            <w:pPr>
              <w:rPr>
                <w:rFonts w:ascii="Arial" w:hAnsi="Arial" w:cs="Arial"/>
                <w:i/>
                <w:sz w:val="22"/>
                <w:szCs w:val="22"/>
              </w:rPr>
            </w:pPr>
            <w:r>
              <w:rPr>
                <w:rFonts w:ascii="Arial" w:hAnsi="Arial"/>
                <w:i/>
                <w:sz w:val="22"/>
              </w:rPr>
              <w:t xml:space="preserve">W200Hi_00556 </w:t>
            </w:r>
          </w:p>
          <w:p w:rsidR="00874D47" w:rsidRPr="005713AC" w:rsidRDefault="00874D47" w:rsidP="005713AC">
            <w:pPr>
              <w:rPr>
                <w:rFonts w:ascii="Arial" w:hAnsi="Arial" w:cs="Arial"/>
                <w:i/>
                <w:sz w:val="22"/>
                <w:szCs w:val="22"/>
              </w:rPr>
            </w:pPr>
          </w:p>
          <w:p w:rsidR="005713AC" w:rsidRPr="00E04DD4" w:rsidRDefault="005617D6" w:rsidP="00531A0F">
            <w:pPr>
              <w:rPr>
                <w:rFonts w:ascii="Arial" w:hAnsi="Arial" w:cs="Arial"/>
                <w:sz w:val="22"/>
                <w:szCs w:val="22"/>
              </w:rPr>
            </w:pPr>
            <w:r>
              <w:rPr>
                <w:rFonts w:ascii="Arial" w:hAnsi="Arial"/>
                <w:sz w:val="22"/>
              </w:rPr>
              <w:t>En las calles con una anchura de tan solo 4 a 5 m no hay lugar para realizar maniobras de viraje</w:t>
            </w:r>
            <w:r>
              <w:rPr>
                <w:rFonts w:ascii="Arial" w:hAnsi="Arial"/>
                <w:color w:val="000000"/>
                <w:sz w:val="22"/>
              </w:rPr>
              <w:t xml:space="preserve">. </w:t>
            </w:r>
            <w:r>
              <w:rPr>
                <w:rFonts w:ascii="Arial" w:hAnsi="Arial"/>
                <w:sz w:val="22"/>
              </w:rPr>
              <w:t>Sin embargo, la W 200 Hi de Wirtgen fresa la capa superior dañada a ras del borde, tanto del lado izquierdo como del lado derecho, con ayuda de la innovadora unidad del tambor de fresado.</w:t>
            </w:r>
          </w:p>
        </w:tc>
      </w:tr>
      <w:tr w:rsidR="00F8041F"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rPr>
            </w:pPr>
          </w:p>
          <w:p w:rsidR="00F8041F" w:rsidRPr="005713AC" w:rsidRDefault="00832927" w:rsidP="006C3570">
            <w:pPr>
              <w:rPr>
                <w:rFonts w:ascii="Arial" w:hAnsi="Arial" w:cs="Arial"/>
              </w:rPr>
            </w:pPr>
            <w:r>
              <w:rPr>
                <w:rFonts w:ascii="Arial" w:hAnsi="Arial" w:cs="Arial"/>
                <w:noProof/>
                <w:lang w:val="de-DE" w:eastAsia="de-DE" w:bidi="ar-SA"/>
              </w:rPr>
              <w:drawing>
                <wp:inline distT="0" distB="0" distL="0" distR="0" wp14:anchorId="54FD0B6A" wp14:editId="0AABC9E3">
                  <wp:extent cx="1819910" cy="1354455"/>
                  <wp:effectExtent l="19050" t="0" r="8890" b="0"/>
                  <wp:docPr id="6" name="Bild 6" descr="Kombi aus W200Hi_00191 und W200Hi_00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Kombi aus W200Hi_00191 und W200Hi_00200"/>
                          <pic:cNvPicPr>
                            <a:picLocks noChangeAspect="1" noChangeArrowheads="1"/>
                          </pic:cNvPicPr>
                        </pic:nvPicPr>
                        <pic:blipFill>
                          <a:blip r:embed="rId14"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954" w:type="dxa"/>
            <w:tcBorders>
              <w:top w:val="single" w:sz="4" w:space="0" w:color="auto"/>
              <w:left w:val="single" w:sz="4" w:space="0" w:color="auto"/>
              <w:bottom w:val="single" w:sz="4" w:space="0" w:color="auto"/>
              <w:right w:val="single" w:sz="4" w:space="0" w:color="auto"/>
            </w:tcBorders>
          </w:tcPr>
          <w:p w:rsidR="00F8041F" w:rsidRDefault="00B72228" w:rsidP="006C3570">
            <w:pPr>
              <w:rPr>
                <w:rFonts w:ascii="Arial" w:hAnsi="Arial" w:cs="Arial"/>
                <w:i/>
                <w:sz w:val="22"/>
                <w:szCs w:val="22"/>
              </w:rPr>
            </w:pPr>
            <w:r>
              <w:rPr>
                <w:rFonts w:ascii="Arial" w:hAnsi="Arial" w:cs="Arial"/>
                <w:i/>
                <w:sz w:val="22"/>
                <w:szCs w:val="22"/>
              </w:rPr>
              <w:br/>
            </w:r>
            <w:r>
              <w:rPr>
                <w:rFonts w:ascii="Arial" w:hAnsi="Arial"/>
                <w:i/>
                <w:sz w:val="22"/>
              </w:rPr>
              <w:t>W200Hi_00191 + W200Hi_00200</w:t>
            </w:r>
          </w:p>
          <w:p w:rsidR="001159C0" w:rsidRDefault="001159C0" w:rsidP="006C3570">
            <w:pPr>
              <w:rPr>
                <w:rFonts w:ascii="Arial" w:hAnsi="Arial" w:cs="Arial"/>
                <w:i/>
                <w:sz w:val="22"/>
                <w:szCs w:val="22"/>
              </w:rPr>
            </w:pPr>
          </w:p>
          <w:p w:rsidR="001159C0" w:rsidRPr="001159C0" w:rsidRDefault="001159C0" w:rsidP="00892E17">
            <w:pPr>
              <w:rPr>
                <w:rFonts w:ascii="Arial" w:hAnsi="Arial" w:cs="Arial"/>
                <w:sz w:val="22"/>
                <w:szCs w:val="22"/>
              </w:rPr>
            </w:pPr>
            <w:r>
              <w:rPr>
                <w:rFonts w:ascii="Arial" w:hAnsi="Arial"/>
                <w:sz w:val="22"/>
              </w:rPr>
              <w:t>Lo más destacado de la W 200 Hi de Wirtgen: fresado a ras del borde derecho e izquierdo gracias a los dos cantos cero.</w:t>
            </w:r>
          </w:p>
        </w:tc>
      </w:tr>
      <w:tr w:rsidR="001159C0" w:rsidRPr="005713AC" w:rsidTr="004111CE">
        <w:trPr>
          <w:trHeight w:val="2492"/>
        </w:trPr>
        <w:tc>
          <w:tcPr>
            <w:tcW w:w="3085"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rPr>
            </w:pPr>
          </w:p>
          <w:p w:rsidR="001159C0" w:rsidRDefault="00832927" w:rsidP="006C3570">
            <w:pPr>
              <w:rPr>
                <w:rFonts w:ascii="Arial" w:hAnsi="Arial" w:cs="Arial"/>
              </w:rPr>
            </w:pPr>
            <w:r>
              <w:rPr>
                <w:rFonts w:ascii="Arial" w:hAnsi="Arial" w:cs="Arial"/>
                <w:noProof/>
                <w:lang w:val="de-DE" w:eastAsia="de-DE" w:bidi="ar-SA"/>
              </w:rPr>
              <w:drawing>
                <wp:inline distT="0" distB="0" distL="0" distR="0" wp14:anchorId="0ED8E529" wp14:editId="31DC1715">
                  <wp:extent cx="1819910" cy="1354455"/>
                  <wp:effectExtent l="19050" t="0" r="8890" b="0"/>
                  <wp:docPr id="7" name="Bild 7" descr="Kombi aus W200Hi_00144 und W200Hi_00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Kombi aus W200Hi_00144 und W200Hi_00147"/>
                          <pic:cNvPicPr>
                            <a:picLocks noChangeAspect="1" noChangeArrowheads="1"/>
                          </pic:cNvPicPr>
                        </pic:nvPicPr>
                        <pic:blipFill>
                          <a:blip r:embed="rId15" cstate="print"/>
                          <a:srcRect/>
                          <a:stretch>
                            <a:fillRect/>
                          </a:stretch>
                        </pic:blipFill>
                        <pic:spPr bwMode="auto">
                          <a:xfrm>
                            <a:off x="0" y="0"/>
                            <a:ext cx="1819910" cy="1354455"/>
                          </a:xfrm>
                          <a:prstGeom prst="rect">
                            <a:avLst/>
                          </a:prstGeom>
                          <a:noFill/>
                          <a:ln w="9525">
                            <a:noFill/>
                            <a:miter lim="800000"/>
                            <a:headEnd/>
                            <a:tailEnd/>
                          </a:ln>
                        </pic:spPr>
                      </pic:pic>
                    </a:graphicData>
                  </a:graphic>
                </wp:inline>
              </w:drawing>
            </w:r>
          </w:p>
        </w:tc>
        <w:tc>
          <w:tcPr>
            <w:tcW w:w="5954" w:type="dxa"/>
            <w:tcBorders>
              <w:top w:val="single" w:sz="4" w:space="0" w:color="auto"/>
              <w:left w:val="single" w:sz="4" w:space="0" w:color="auto"/>
              <w:bottom w:val="single" w:sz="4" w:space="0" w:color="auto"/>
              <w:right w:val="single" w:sz="4" w:space="0" w:color="auto"/>
            </w:tcBorders>
          </w:tcPr>
          <w:p w:rsidR="001159C0" w:rsidRDefault="001159C0" w:rsidP="006C3570">
            <w:pPr>
              <w:rPr>
                <w:rFonts w:ascii="Arial" w:hAnsi="Arial" w:cs="Arial"/>
                <w:i/>
                <w:sz w:val="22"/>
                <w:szCs w:val="22"/>
              </w:rPr>
            </w:pPr>
            <w:r>
              <w:rPr>
                <w:rFonts w:ascii="Arial" w:hAnsi="Arial" w:cs="Arial"/>
                <w:i/>
                <w:sz w:val="22"/>
                <w:szCs w:val="22"/>
              </w:rPr>
              <w:br/>
            </w:r>
            <w:r>
              <w:rPr>
                <w:rFonts w:ascii="Arial" w:hAnsi="Arial"/>
                <w:i/>
                <w:sz w:val="22"/>
              </w:rPr>
              <w:t xml:space="preserve">W200Hi_00144 </w:t>
            </w:r>
            <w:r w:rsidR="009068FD">
              <w:rPr>
                <w:rFonts w:ascii="Arial" w:hAnsi="Arial"/>
                <w:i/>
                <w:sz w:val="22"/>
              </w:rPr>
              <w:t xml:space="preserve">y </w:t>
            </w:r>
            <w:r>
              <w:rPr>
                <w:rFonts w:ascii="Arial" w:hAnsi="Arial"/>
                <w:i/>
                <w:sz w:val="22"/>
              </w:rPr>
              <w:t>W200Hi_00147</w:t>
            </w:r>
          </w:p>
          <w:p w:rsidR="001159C0" w:rsidRDefault="001159C0" w:rsidP="006C3570">
            <w:pPr>
              <w:rPr>
                <w:rFonts w:ascii="Arial" w:hAnsi="Arial" w:cs="Arial"/>
                <w:i/>
                <w:sz w:val="22"/>
                <w:szCs w:val="22"/>
              </w:rPr>
            </w:pPr>
          </w:p>
          <w:p w:rsidR="001159C0" w:rsidRDefault="001159C0" w:rsidP="005617D6">
            <w:pPr>
              <w:rPr>
                <w:rFonts w:ascii="Arial" w:hAnsi="Arial" w:cs="Arial"/>
                <w:i/>
                <w:sz w:val="22"/>
                <w:szCs w:val="22"/>
              </w:rPr>
            </w:pPr>
            <w:r>
              <w:rPr>
                <w:rFonts w:ascii="Arial" w:hAnsi="Arial"/>
                <w:sz w:val="22"/>
              </w:rPr>
              <w:t>Gracias a la unidad de fresado, desplazable por medios hidráulicos en 400 mm hacia ambos lados, el fresado alrededor de obstáculos no constituye ningún problema, al contrario, este es uno de los principales fuertes del multitalento W 200 Hi de Wirtgen.</w:t>
            </w:r>
          </w:p>
        </w:tc>
      </w:tr>
    </w:tbl>
    <w:p w:rsidR="004111CE" w:rsidRDefault="004111CE" w:rsidP="004111CE">
      <w:pPr>
        <w:pStyle w:val="Pressetext11pt"/>
        <w:rPr>
          <w:rFonts w:ascii="Arial" w:hAnsi="Arial"/>
          <w:b/>
        </w:rPr>
      </w:pPr>
    </w:p>
    <w:p w:rsidR="004111CE" w:rsidRDefault="004111CE" w:rsidP="004111CE">
      <w:pPr>
        <w:pStyle w:val="Pressetext11pt"/>
        <w:rPr>
          <w:rFonts w:ascii="Arial" w:hAnsi="Arial"/>
          <w:b/>
        </w:rPr>
      </w:pPr>
    </w:p>
    <w:p w:rsidR="004111CE" w:rsidRDefault="004111CE" w:rsidP="004111CE">
      <w:pPr>
        <w:pStyle w:val="Pressetext11pt"/>
        <w:rPr>
          <w:rFonts w:ascii="Arial" w:hAnsi="Arial"/>
          <w:b/>
        </w:rPr>
      </w:pPr>
      <w:bookmarkStart w:id="0" w:name="_GoBack"/>
      <w:bookmarkEnd w:id="0"/>
      <w:r>
        <w:rPr>
          <w:rFonts w:ascii="Arial" w:hAnsi="Arial"/>
          <w:b/>
        </w:rPr>
        <w:t>Si desea información más detallada, diríjase a:</w:t>
      </w:r>
    </w:p>
    <w:p w:rsidR="0089186F" w:rsidRPr="004111CE" w:rsidRDefault="0089186F" w:rsidP="0089186F">
      <w:pPr>
        <w:pStyle w:val="Pressetext11pt"/>
        <w:tabs>
          <w:tab w:val="left" w:pos="3686"/>
          <w:tab w:val="left" w:pos="4536"/>
        </w:tabs>
        <w:jc w:val="left"/>
        <w:rPr>
          <w:rFonts w:ascii="Arial" w:hAnsi="Arial"/>
          <w:lang w:val="de-DE"/>
        </w:rPr>
      </w:pPr>
      <w:r w:rsidRPr="004111CE">
        <w:rPr>
          <w:rFonts w:ascii="Arial" w:hAnsi="Arial"/>
          <w:lang w:val="de-DE"/>
        </w:rPr>
        <w:t>Wirtgen GmbH</w:t>
      </w:r>
      <w:r w:rsidRPr="004111CE">
        <w:rPr>
          <w:lang w:val="de-DE"/>
        </w:rPr>
        <w:tab/>
      </w:r>
      <w:r w:rsidRPr="004111CE">
        <w:rPr>
          <w:rFonts w:ascii="Arial" w:hAnsi="Arial"/>
          <w:lang w:val="de-DE"/>
        </w:rPr>
        <w:br/>
        <w:t>Corporate Communications</w:t>
      </w:r>
      <w:r w:rsidRPr="004111CE">
        <w:rPr>
          <w:rFonts w:ascii="Arial" w:hAnsi="Arial"/>
          <w:lang w:val="de-DE"/>
        </w:rPr>
        <w:br/>
        <w:t>Michaela Adams, Mario Linnemann                                                                                 Reinhard-Wirtgen-Straße 2</w:t>
      </w:r>
      <w:r w:rsidRPr="004111CE">
        <w:rPr>
          <w:lang w:val="de-DE"/>
        </w:rPr>
        <w:tab/>
      </w:r>
      <w:r w:rsidRPr="004111CE">
        <w:rPr>
          <w:rFonts w:ascii="Arial" w:hAnsi="Arial"/>
          <w:lang w:val="de-DE"/>
        </w:rPr>
        <w:br/>
        <w:t xml:space="preserve">53578 </w:t>
      </w:r>
      <w:proofErr w:type="spellStart"/>
      <w:r w:rsidRPr="004111CE">
        <w:rPr>
          <w:rFonts w:ascii="Arial" w:hAnsi="Arial"/>
          <w:lang w:val="de-DE"/>
        </w:rPr>
        <w:t>Windhagen</w:t>
      </w:r>
      <w:proofErr w:type="spellEnd"/>
      <w:r w:rsidRPr="004111CE">
        <w:rPr>
          <w:lang w:val="de-DE"/>
        </w:rPr>
        <w:tab/>
      </w:r>
      <w:r w:rsidRPr="004111CE">
        <w:rPr>
          <w:rFonts w:ascii="Arial" w:hAnsi="Arial"/>
          <w:lang w:val="de-DE"/>
        </w:rPr>
        <w:br/>
        <w:t>Deutschland</w:t>
      </w:r>
      <w:r w:rsidRPr="004111CE">
        <w:rPr>
          <w:lang w:val="de-DE"/>
        </w:rPr>
        <w:tab/>
      </w:r>
    </w:p>
    <w:p w:rsidR="0089186F" w:rsidRPr="00CE2D8D" w:rsidRDefault="0089186F" w:rsidP="0089186F">
      <w:pPr>
        <w:pStyle w:val="Pressetext11ptArial"/>
        <w:spacing w:line="360" w:lineRule="auto"/>
        <w:jc w:val="both"/>
        <w:rPr>
          <w:rFonts w:ascii="Arial" w:hAnsi="Arial" w:cs="Arial"/>
          <w:color w:val="auto"/>
          <w:sz w:val="22"/>
          <w:szCs w:val="22"/>
          <w:lang w:val="fr-FR"/>
        </w:rPr>
      </w:pPr>
      <w:r w:rsidRPr="004111CE">
        <w:rPr>
          <w:rFonts w:ascii="Arial" w:hAnsi="Arial"/>
          <w:color w:val="auto"/>
          <w:sz w:val="22"/>
          <w:lang w:val="fr-FR"/>
        </w:rPr>
        <w:t xml:space="preserve">Phone: </w:t>
      </w:r>
      <w:r w:rsidRPr="004111CE">
        <w:rPr>
          <w:lang w:val="fr-FR"/>
        </w:rPr>
        <w:tab/>
      </w:r>
      <w:r w:rsidRPr="004111CE">
        <w:rPr>
          <w:rFonts w:ascii="Arial" w:hAnsi="Arial"/>
          <w:color w:val="auto"/>
          <w:sz w:val="22"/>
          <w:lang w:val="fr-FR"/>
        </w:rPr>
        <w:t>+49 – 26 45 – 1 31 – 0</w:t>
      </w:r>
      <w:r w:rsidRPr="004111CE">
        <w:rPr>
          <w:lang w:val="fr-FR"/>
        </w:rPr>
        <w:tab/>
      </w:r>
      <w:r w:rsidRPr="004111CE">
        <w:rPr>
          <w:rFonts w:ascii="Arial" w:hAnsi="Arial"/>
          <w:color w:val="auto"/>
          <w:sz w:val="22"/>
          <w:szCs w:val="22"/>
          <w:lang w:val="fr-FR"/>
        </w:rPr>
        <w:br/>
      </w:r>
      <w:r w:rsidRPr="004111CE">
        <w:rPr>
          <w:rFonts w:ascii="Arial" w:hAnsi="Arial"/>
          <w:color w:val="auto"/>
          <w:sz w:val="22"/>
          <w:lang w:val="fr-FR"/>
        </w:rPr>
        <w:t xml:space="preserve">Fax: </w:t>
      </w:r>
      <w:r w:rsidRPr="004111CE">
        <w:rPr>
          <w:lang w:val="fr-FR"/>
        </w:rPr>
        <w:tab/>
      </w:r>
      <w:r w:rsidRPr="004111CE">
        <w:rPr>
          <w:lang w:val="fr-FR"/>
        </w:rPr>
        <w:tab/>
      </w:r>
      <w:r w:rsidRPr="004111CE">
        <w:rPr>
          <w:rFonts w:ascii="Arial" w:hAnsi="Arial"/>
          <w:color w:val="auto"/>
          <w:sz w:val="22"/>
          <w:lang w:val="fr-FR"/>
        </w:rPr>
        <w:t>+49 – 26 45 – 1 31 – 4 99</w:t>
      </w:r>
      <w:r w:rsidRPr="004111CE">
        <w:rPr>
          <w:lang w:val="fr-FR"/>
        </w:rPr>
        <w:tab/>
      </w:r>
      <w:r w:rsidRPr="004111CE">
        <w:rPr>
          <w:rFonts w:ascii="Arial" w:hAnsi="Arial"/>
          <w:color w:val="auto"/>
          <w:sz w:val="22"/>
          <w:szCs w:val="22"/>
          <w:lang w:val="fr-FR"/>
        </w:rPr>
        <w:br/>
      </w:r>
      <w:r w:rsidRPr="004111CE">
        <w:rPr>
          <w:rFonts w:ascii="Arial" w:hAnsi="Arial"/>
          <w:color w:val="auto"/>
          <w:sz w:val="22"/>
          <w:lang w:val="fr-FR"/>
        </w:rPr>
        <w:t xml:space="preserve">E-Mail: </w:t>
      </w:r>
      <w:r w:rsidRPr="004111CE">
        <w:rPr>
          <w:lang w:val="fr-FR"/>
        </w:rPr>
        <w:tab/>
      </w:r>
      <w:hyperlink r:id="rId16">
        <w:r w:rsidRPr="004111CE">
          <w:rPr>
            <w:rStyle w:val="Hyperlink"/>
            <w:rFonts w:ascii="Arial" w:hAnsi="Arial"/>
            <w:color w:val="auto"/>
            <w:sz w:val="22"/>
            <w:u w:val="none"/>
            <w:lang w:val="fr-FR"/>
          </w:rPr>
          <w:t>presse@wirtgen.com</w:t>
        </w:r>
      </w:hyperlink>
      <w:r w:rsidRPr="004111CE">
        <w:rPr>
          <w:lang w:val="fr-FR"/>
        </w:rPr>
        <w:tab/>
      </w:r>
      <w:r w:rsidRPr="004111CE">
        <w:rPr>
          <w:rFonts w:ascii="Arial" w:hAnsi="Arial" w:cs="Arial"/>
          <w:color w:val="auto"/>
          <w:sz w:val="22"/>
          <w:szCs w:val="22"/>
          <w:lang w:val="fr-FR"/>
        </w:rPr>
        <w:br/>
      </w:r>
      <w:r w:rsidRPr="004111CE">
        <w:rPr>
          <w:rFonts w:ascii="Arial" w:hAnsi="Arial"/>
          <w:color w:val="auto"/>
          <w:sz w:val="22"/>
          <w:lang w:val="fr-FR"/>
        </w:rPr>
        <w:t>Internet:</w:t>
      </w:r>
      <w:r w:rsidRPr="004111CE">
        <w:rPr>
          <w:lang w:val="fr-FR"/>
        </w:rPr>
        <w:tab/>
      </w:r>
      <w:r w:rsidRPr="004111CE">
        <w:rPr>
          <w:rFonts w:ascii="Arial" w:hAnsi="Arial"/>
          <w:color w:val="auto"/>
          <w:sz w:val="22"/>
          <w:lang w:val="fr-FR"/>
        </w:rPr>
        <w:t>www.wirtgen.com</w:t>
      </w:r>
    </w:p>
    <w:p w:rsidR="002443B1" w:rsidRPr="00CE2D8D" w:rsidRDefault="002443B1" w:rsidP="00791AC5">
      <w:pPr>
        <w:pStyle w:val="Pressetext11pt"/>
        <w:tabs>
          <w:tab w:val="left" w:pos="3686"/>
          <w:tab w:val="left" w:pos="4536"/>
        </w:tabs>
        <w:jc w:val="left"/>
        <w:rPr>
          <w:lang w:val="fr-FR"/>
        </w:rPr>
      </w:pPr>
    </w:p>
    <w:sectPr w:rsidR="002443B1" w:rsidRPr="00CE2D8D" w:rsidSect="00CA4227">
      <w:headerReference w:type="default" r:id="rId17"/>
      <w:footerReference w:type="default" r:id="rId18"/>
      <w:pgSz w:w="11906" w:h="16838"/>
      <w:pgMar w:top="4111" w:right="1416" w:bottom="1843" w:left="1985" w:header="0" w:footer="345"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8D1" w:rsidRDefault="009B28D1">
      <w:r>
        <w:separator/>
      </w:r>
    </w:p>
  </w:endnote>
  <w:endnote w:type="continuationSeparator" w:id="0">
    <w:p w:rsidR="009B28D1" w:rsidRDefault="009B28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ourier New"/>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65 Helvetica Medium">
    <w:altName w:val="Courier New"/>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HelveticaNeueLTStd-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Pr="006369B1" w:rsidRDefault="00A87FF8" w:rsidP="008B022E">
    <w:pPr>
      <w:pStyle w:val="Pressetext11pt"/>
      <w:ind w:right="1416"/>
      <w:jc w:val="center"/>
      <w:rPr>
        <w:rFonts w:ascii="Arial" w:hAnsi="Arial"/>
      </w:rPr>
    </w:pPr>
    <w:r>
      <w:rPr>
        <w:rFonts w:ascii="Arial" w:hAnsi="Arial"/>
      </w:rPr>
      <w:t xml:space="preserve">Seite / página </w:t>
    </w:r>
    <w:r w:rsidR="00E05009" w:rsidRPr="006369B1">
      <w:rPr>
        <w:rFonts w:ascii="Arial" w:hAnsi="Arial"/>
      </w:rPr>
      <w:fldChar w:fldCharType="begin"/>
    </w:r>
    <w:r w:rsidRPr="006369B1">
      <w:rPr>
        <w:rFonts w:ascii="Arial" w:hAnsi="Arial"/>
      </w:rPr>
      <w:instrText xml:space="preserve"> </w:instrText>
    </w:r>
    <w:r>
      <w:rPr>
        <w:rFonts w:ascii="Arial" w:hAnsi="Arial"/>
      </w:rPr>
      <w:instrText>PAGE</w:instrText>
    </w:r>
    <w:r w:rsidRPr="006369B1">
      <w:rPr>
        <w:rFonts w:ascii="Arial" w:hAnsi="Arial"/>
      </w:rPr>
      <w:instrText xml:space="preserve"> </w:instrText>
    </w:r>
    <w:r w:rsidR="00E05009" w:rsidRPr="006369B1">
      <w:rPr>
        <w:rFonts w:ascii="Arial" w:hAnsi="Arial"/>
      </w:rPr>
      <w:fldChar w:fldCharType="separate"/>
    </w:r>
    <w:r w:rsidR="004111CE">
      <w:rPr>
        <w:rFonts w:ascii="Arial" w:hAnsi="Arial"/>
        <w:noProof/>
      </w:rPr>
      <w:t>7</w:t>
    </w:r>
    <w:r w:rsidR="00E05009" w:rsidRPr="006369B1">
      <w:rPr>
        <w:rFonts w:ascii="Arial" w:hAnsi="Arial"/>
      </w:rPr>
      <w:fldChar w:fldCharType="end"/>
    </w:r>
    <w:r>
      <w:rPr>
        <w:rFonts w:ascii="Arial" w:hAnsi="Arial"/>
      </w:rPr>
      <w:t xml:space="preserve"> von / de </w:t>
    </w:r>
    <w:r w:rsidR="00E05009" w:rsidRPr="006369B1">
      <w:rPr>
        <w:rFonts w:ascii="Arial" w:hAnsi="Arial"/>
      </w:rPr>
      <w:fldChar w:fldCharType="begin"/>
    </w:r>
    <w:r w:rsidRPr="006369B1">
      <w:rPr>
        <w:rFonts w:ascii="Arial" w:hAnsi="Arial"/>
      </w:rPr>
      <w:instrText xml:space="preserve"> </w:instrText>
    </w:r>
    <w:r>
      <w:rPr>
        <w:rFonts w:ascii="Arial" w:hAnsi="Arial"/>
      </w:rPr>
      <w:instrText>NUMPAGES</w:instrText>
    </w:r>
    <w:r w:rsidRPr="006369B1">
      <w:rPr>
        <w:rFonts w:ascii="Arial" w:hAnsi="Arial"/>
      </w:rPr>
      <w:instrText xml:space="preserve"> </w:instrText>
    </w:r>
    <w:r w:rsidR="00E05009" w:rsidRPr="006369B1">
      <w:rPr>
        <w:rFonts w:ascii="Arial" w:hAnsi="Arial"/>
      </w:rPr>
      <w:fldChar w:fldCharType="separate"/>
    </w:r>
    <w:r w:rsidR="004111CE">
      <w:rPr>
        <w:rFonts w:ascii="Arial" w:hAnsi="Arial"/>
        <w:noProof/>
      </w:rPr>
      <w:t>7</w:t>
    </w:r>
    <w:r w:rsidR="00E05009" w:rsidRPr="006369B1">
      <w:rPr>
        <w:rFonts w:ascii="Arial" w:hAnsi="Arial"/>
      </w:rPr>
      <w:fldChar w:fldCharType="end"/>
    </w:r>
  </w:p>
  <w:p w:rsidR="00A87FF8" w:rsidRDefault="00A87FF8">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8D1" w:rsidRDefault="009B28D1">
      <w:r>
        <w:separator/>
      </w:r>
    </w:p>
  </w:footnote>
  <w:footnote w:type="continuationSeparator" w:id="0">
    <w:p w:rsidR="009B28D1" w:rsidRDefault="009B28D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7FF8" w:rsidRDefault="00832927" w:rsidP="008B022E">
    <w:pPr>
      <w:pStyle w:val="Kopfzeile"/>
      <w:ind w:left="-1985"/>
    </w:pPr>
    <w:r>
      <w:rPr>
        <w:noProof/>
        <w:lang w:val="de-DE" w:eastAsia="de-DE" w:bidi="ar-SA"/>
      </w:rPr>
      <w:drawing>
        <wp:inline distT="0" distB="0" distL="0" distR="0">
          <wp:extent cx="7556500" cy="2251710"/>
          <wp:effectExtent l="19050" t="0" r="6350" b="0"/>
          <wp:docPr id="8" name="Bild 8" descr="Preese_Gmb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reese_GmbH"/>
                  <pic:cNvPicPr>
                    <a:picLocks noChangeAspect="1" noChangeArrowheads="1"/>
                  </pic:cNvPicPr>
                </pic:nvPicPr>
                <pic:blipFill>
                  <a:blip r:embed="rId1"/>
                  <a:srcRect/>
                  <a:stretch>
                    <a:fillRect/>
                  </a:stretch>
                </pic:blipFill>
                <pic:spPr bwMode="auto">
                  <a:xfrm>
                    <a:off x="0" y="0"/>
                    <a:ext cx="7556500" cy="22517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9618B7A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9E2EF2A8"/>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75524828"/>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76C28AA"/>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974CBFD6"/>
    <w:lvl w:ilvl="0">
      <w:start w:val="1"/>
      <w:numFmt w:val="bullet"/>
      <w:lvlText w:val=""/>
      <w:lvlJc w:val="left"/>
      <w:pPr>
        <w:tabs>
          <w:tab w:val="num" w:pos="360"/>
        </w:tabs>
        <w:ind w:left="360" w:hanging="360"/>
      </w:pPr>
      <w:rPr>
        <w:rFonts w:ascii="Symbol" w:hAnsi="Symbol" w:hint="default"/>
      </w:rPr>
    </w:lvl>
  </w:abstractNum>
  <w:num w:numId="1">
    <w:abstractNumId w:val="4"/>
  </w:num>
  <w:num w:numId="2">
    <w:abstractNumId w:val="3"/>
  </w:num>
  <w:num w:numId="3">
    <w:abstractNumId w:val="2"/>
  </w:num>
  <w:num w:numId="4">
    <w:abstractNumId w:val="1"/>
  </w:num>
  <w:num w:numId="5">
    <w:abstractNumId w:val="0"/>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gdalena Hölzel">
    <w15:presenceInfo w15:providerId="None" w15:userId="Magdalena Hölz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5B1B58"/>
    <w:rsid w:val="00001343"/>
    <w:rsid w:val="00015BD3"/>
    <w:rsid w:val="00020B1D"/>
    <w:rsid w:val="000363AB"/>
    <w:rsid w:val="000364AA"/>
    <w:rsid w:val="000426C4"/>
    <w:rsid w:val="00043B28"/>
    <w:rsid w:val="00050290"/>
    <w:rsid w:val="000513B3"/>
    <w:rsid w:val="00052BA1"/>
    <w:rsid w:val="00055B83"/>
    <w:rsid w:val="00056E58"/>
    <w:rsid w:val="00062B32"/>
    <w:rsid w:val="000635EC"/>
    <w:rsid w:val="000645E2"/>
    <w:rsid w:val="000665FD"/>
    <w:rsid w:val="00080ECA"/>
    <w:rsid w:val="00080ED6"/>
    <w:rsid w:val="00085976"/>
    <w:rsid w:val="00087C8B"/>
    <w:rsid w:val="000A2ADC"/>
    <w:rsid w:val="000B4B25"/>
    <w:rsid w:val="000B685D"/>
    <w:rsid w:val="000D2220"/>
    <w:rsid w:val="000D2576"/>
    <w:rsid w:val="000D37C2"/>
    <w:rsid w:val="000D5571"/>
    <w:rsid w:val="000D6C17"/>
    <w:rsid w:val="000E1972"/>
    <w:rsid w:val="00100EC6"/>
    <w:rsid w:val="001159C0"/>
    <w:rsid w:val="00116096"/>
    <w:rsid w:val="0012006E"/>
    <w:rsid w:val="00122ABC"/>
    <w:rsid w:val="00135E59"/>
    <w:rsid w:val="001409F2"/>
    <w:rsid w:val="00140DBF"/>
    <w:rsid w:val="00141CD5"/>
    <w:rsid w:val="0014273C"/>
    <w:rsid w:val="001552CD"/>
    <w:rsid w:val="00160077"/>
    <w:rsid w:val="00161948"/>
    <w:rsid w:val="00161A3A"/>
    <w:rsid w:val="00166D40"/>
    <w:rsid w:val="0018196A"/>
    <w:rsid w:val="00194419"/>
    <w:rsid w:val="001A0D73"/>
    <w:rsid w:val="001A4B70"/>
    <w:rsid w:val="001A5918"/>
    <w:rsid w:val="001B118A"/>
    <w:rsid w:val="001B1B9B"/>
    <w:rsid w:val="001B36A4"/>
    <w:rsid w:val="001B6709"/>
    <w:rsid w:val="001D635B"/>
    <w:rsid w:val="001D6508"/>
    <w:rsid w:val="001E2855"/>
    <w:rsid w:val="001F7032"/>
    <w:rsid w:val="001F7CDA"/>
    <w:rsid w:val="00200389"/>
    <w:rsid w:val="00217A4E"/>
    <w:rsid w:val="00217C7E"/>
    <w:rsid w:val="00224F98"/>
    <w:rsid w:val="00232FB4"/>
    <w:rsid w:val="0024399D"/>
    <w:rsid w:val="002443B1"/>
    <w:rsid w:val="00244F65"/>
    <w:rsid w:val="002518FE"/>
    <w:rsid w:val="00255E0D"/>
    <w:rsid w:val="00261FEB"/>
    <w:rsid w:val="00290BAD"/>
    <w:rsid w:val="00296AE1"/>
    <w:rsid w:val="002A2CB1"/>
    <w:rsid w:val="002A7184"/>
    <w:rsid w:val="002B46F8"/>
    <w:rsid w:val="002B5C9C"/>
    <w:rsid w:val="002D5D0C"/>
    <w:rsid w:val="002E0349"/>
    <w:rsid w:val="002E1800"/>
    <w:rsid w:val="002F6C45"/>
    <w:rsid w:val="0032251B"/>
    <w:rsid w:val="003301B3"/>
    <w:rsid w:val="00334519"/>
    <w:rsid w:val="003466B3"/>
    <w:rsid w:val="00346FC8"/>
    <w:rsid w:val="00351E15"/>
    <w:rsid w:val="00381B55"/>
    <w:rsid w:val="003839AF"/>
    <w:rsid w:val="00385947"/>
    <w:rsid w:val="00386954"/>
    <w:rsid w:val="003A01A9"/>
    <w:rsid w:val="003D22F3"/>
    <w:rsid w:val="003F6E22"/>
    <w:rsid w:val="00403284"/>
    <w:rsid w:val="004111CE"/>
    <w:rsid w:val="004155EB"/>
    <w:rsid w:val="00423FF8"/>
    <w:rsid w:val="00424D0B"/>
    <w:rsid w:val="00425691"/>
    <w:rsid w:val="00425DC8"/>
    <w:rsid w:val="00435069"/>
    <w:rsid w:val="00445C03"/>
    <w:rsid w:val="00447210"/>
    <w:rsid w:val="0045470E"/>
    <w:rsid w:val="00454CE3"/>
    <w:rsid w:val="00460D00"/>
    <w:rsid w:val="004614BF"/>
    <w:rsid w:val="0046479B"/>
    <w:rsid w:val="00464AB3"/>
    <w:rsid w:val="00464E54"/>
    <w:rsid w:val="00470937"/>
    <w:rsid w:val="0047094A"/>
    <w:rsid w:val="00475BE3"/>
    <w:rsid w:val="0047776D"/>
    <w:rsid w:val="00485A34"/>
    <w:rsid w:val="00496C0F"/>
    <w:rsid w:val="0049737C"/>
    <w:rsid w:val="004A06A0"/>
    <w:rsid w:val="004A2359"/>
    <w:rsid w:val="004A2D0D"/>
    <w:rsid w:val="004A5688"/>
    <w:rsid w:val="004B4349"/>
    <w:rsid w:val="004B6D0F"/>
    <w:rsid w:val="004C613F"/>
    <w:rsid w:val="004D03C7"/>
    <w:rsid w:val="004D3EEA"/>
    <w:rsid w:val="004D46E4"/>
    <w:rsid w:val="004E0E74"/>
    <w:rsid w:val="004F1F0E"/>
    <w:rsid w:val="004F6D41"/>
    <w:rsid w:val="00500B8D"/>
    <w:rsid w:val="00501144"/>
    <w:rsid w:val="00501463"/>
    <w:rsid w:val="005024CB"/>
    <w:rsid w:val="00504386"/>
    <w:rsid w:val="005049FC"/>
    <w:rsid w:val="00512644"/>
    <w:rsid w:val="005135CF"/>
    <w:rsid w:val="0052035C"/>
    <w:rsid w:val="00520ACB"/>
    <w:rsid w:val="00521F31"/>
    <w:rsid w:val="00523701"/>
    <w:rsid w:val="00530DED"/>
    <w:rsid w:val="00531A0F"/>
    <w:rsid w:val="00535C0C"/>
    <w:rsid w:val="0054223F"/>
    <w:rsid w:val="00542ED3"/>
    <w:rsid w:val="005522C3"/>
    <w:rsid w:val="005617D6"/>
    <w:rsid w:val="00562472"/>
    <w:rsid w:val="00563951"/>
    <w:rsid w:val="005713AC"/>
    <w:rsid w:val="00574355"/>
    <w:rsid w:val="005946A4"/>
    <w:rsid w:val="005A2399"/>
    <w:rsid w:val="005B1B58"/>
    <w:rsid w:val="005B1BD3"/>
    <w:rsid w:val="005B2264"/>
    <w:rsid w:val="005B6D1C"/>
    <w:rsid w:val="005C2FB5"/>
    <w:rsid w:val="005E20EA"/>
    <w:rsid w:val="005E30AD"/>
    <w:rsid w:val="005E6160"/>
    <w:rsid w:val="005E6623"/>
    <w:rsid w:val="00604D69"/>
    <w:rsid w:val="00606F73"/>
    <w:rsid w:val="00616251"/>
    <w:rsid w:val="00625845"/>
    <w:rsid w:val="00627279"/>
    <w:rsid w:val="00635235"/>
    <w:rsid w:val="0064184B"/>
    <w:rsid w:val="00642B4A"/>
    <w:rsid w:val="00650466"/>
    <w:rsid w:val="00651A29"/>
    <w:rsid w:val="00662FB6"/>
    <w:rsid w:val="006634EC"/>
    <w:rsid w:val="006638D8"/>
    <w:rsid w:val="00667140"/>
    <w:rsid w:val="00675726"/>
    <w:rsid w:val="006847D8"/>
    <w:rsid w:val="006848FB"/>
    <w:rsid w:val="00692D67"/>
    <w:rsid w:val="006A4C82"/>
    <w:rsid w:val="006B467B"/>
    <w:rsid w:val="006C02E5"/>
    <w:rsid w:val="006C1B47"/>
    <w:rsid w:val="006C3570"/>
    <w:rsid w:val="006D10F1"/>
    <w:rsid w:val="006D368B"/>
    <w:rsid w:val="006D3F5C"/>
    <w:rsid w:val="006D4063"/>
    <w:rsid w:val="006D602F"/>
    <w:rsid w:val="006E49D1"/>
    <w:rsid w:val="00701268"/>
    <w:rsid w:val="007039F6"/>
    <w:rsid w:val="007043C8"/>
    <w:rsid w:val="00712068"/>
    <w:rsid w:val="0071289D"/>
    <w:rsid w:val="00726DA4"/>
    <w:rsid w:val="007343ED"/>
    <w:rsid w:val="00736C7F"/>
    <w:rsid w:val="00742C8E"/>
    <w:rsid w:val="007454AF"/>
    <w:rsid w:val="00747619"/>
    <w:rsid w:val="00754C49"/>
    <w:rsid w:val="007565CC"/>
    <w:rsid w:val="00761DC1"/>
    <w:rsid w:val="00770EC6"/>
    <w:rsid w:val="00780CDD"/>
    <w:rsid w:val="00783249"/>
    <w:rsid w:val="00791AC5"/>
    <w:rsid w:val="007969F5"/>
    <w:rsid w:val="007C2131"/>
    <w:rsid w:val="007C2667"/>
    <w:rsid w:val="007C3B42"/>
    <w:rsid w:val="007D0978"/>
    <w:rsid w:val="007D15DF"/>
    <w:rsid w:val="007D204F"/>
    <w:rsid w:val="007E308B"/>
    <w:rsid w:val="007E3C0C"/>
    <w:rsid w:val="007E5446"/>
    <w:rsid w:val="007E6D12"/>
    <w:rsid w:val="007F2F4A"/>
    <w:rsid w:val="00800682"/>
    <w:rsid w:val="008007A9"/>
    <w:rsid w:val="008031F0"/>
    <w:rsid w:val="008147FB"/>
    <w:rsid w:val="00823AB6"/>
    <w:rsid w:val="008264CA"/>
    <w:rsid w:val="00832927"/>
    <w:rsid w:val="008349B4"/>
    <w:rsid w:val="00836991"/>
    <w:rsid w:val="00844035"/>
    <w:rsid w:val="00852972"/>
    <w:rsid w:val="00857467"/>
    <w:rsid w:val="00857BCC"/>
    <w:rsid w:val="00860DDD"/>
    <w:rsid w:val="00864CA0"/>
    <w:rsid w:val="00874D47"/>
    <w:rsid w:val="00890883"/>
    <w:rsid w:val="00890EFB"/>
    <w:rsid w:val="0089186F"/>
    <w:rsid w:val="00892418"/>
    <w:rsid w:val="00892E17"/>
    <w:rsid w:val="00895F4D"/>
    <w:rsid w:val="008A0637"/>
    <w:rsid w:val="008A26C2"/>
    <w:rsid w:val="008A6336"/>
    <w:rsid w:val="008B022E"/>
    <w:rsid w:val="008B1392"/>
    <w:rsid w:val="008B7A4F"/>
    <w:rsid w:val="008C234C"/>
    <w:rsid w:val="008D1DA2"/>
    <w:rsid w:val="008D57B2"/>
    <w:rsid w:val="008E2DB5"/>
    <w:rsid w:val="008F5971"/>
    <w:rsid w:val="009068FD"/>
    <w:rsid w:val="00906988"/>
    <w:rsid w:val="00910458"/>
    <w:rsid w:val="00923AC2"/>
    <w:rsid w:val="009444AE"/>
    <w:rsid w:val="0095150C"/>
    <w:rsid w:val="009539B7"/>
    <w:rsid w:val="009605C1"/>
    <w:rsid w:val="00960DB9"/>
    <w:rsid w:val="009611AB"/>
    <w:rsid w:val="00964541"/>
    <w:rsid w:val="00981357"/>
    <w:rsid w:val="00991568"/>
    <w:rsid w:val="00992ACC"/>
    <w:rsid w:val="00997166"/>
    <w:rsid w:val="00997B2E"/>
    <w:rsid w:val="009B28D1"/>
    <w:rsid w:val="009B3D8A"/>
    <w:rsid w:val="009B6F26"/>
    <w:rsid w:val="009C14AD"/>
    <w:rsid w:val="009C57A3"/>
    <w:rsid w:val="009E4777"/>
    <w:rsid w:val="009F7299"/>
    <w:rsid w:val="00A027B2"/>
    <w:rsid w:val="00A06499"/>
    <w:rsid w:val="00A06594"/>
    <w:rsid w:val="00A11C5B"/>
    <w:rsid w:val="00A17DE0"/>
    <w:rsid w:val="00A20F5F"/>
    <w:rsid w:val="00A2427D"/>
    <w:rsid w:val="00A246A7"/>
    <w:rsid w:val="00A33899"/>
    <w:rsid w:val="00A41C08"/>
    <w:rsid w:val="00A44C6F"/>
    <w:rsid w:val="00A45F88"/>
    <w:rsid w:val="00A462F5"/>
    <w:rsid w:val="00A538E8"/>
    <w:rsid w:val="00A64075"/>
    <w:rsid w:val="00A66B97"/>
    <w:rsid w:val="00A66C2C"/>
    <w:rsid w:val="00A71578"/>
    <w:rsid w:val="00A774D5"/>
    <w:rsid w:val="00A77AA4"/>
    <w:rsid w:val="00A8275B"/>
    <w:rsid w:val="00A841B8"/>
    <w:rsid w:val="00A87FF8"/>
    <w:rsid w:val="00A918DA"/>
    <w:rsid w:val="00A937CF"/>
    <w:rsid w:val="00A946F2"/>
    <w:rsid w:val="00AA329D"/>
    <w:rsid w:val="00AB4B2C"/>
    <w:rsid w:val="00AE3266"/>
    <w:rsid w:val="00AE3F92"/>
    <w:rsid w:val="00AF1579"/>
    <w:rsid w:val="00AF4F16"/>
    <w:rsid w:val="00B07639"/>
    <w:rsid w:val="00B1641D"/>
    <w:rsid w:val="00B35012"/>
    <w:rsid w:val="00B41740"/>
    <w:rsid w:val="00B42CE8"/>
    <w:rsid w:val="00B42E10"/>
    <w:rsid w:val="00B4346E"/>
    <w:rsid w:val="00B52575"/>
    <w:rsid w:val="00B55DCC"/>
    <w:rsid w:val="00B56485"/>
    <w:rsid w:val="00B5791B"/>
    <w:rsid w:val="00B6074C"/>
    <w:rsid w:val="00B6140F"/>
    <w:rsid w:val="00B63617"/>
    <w:rsid w:val="00B70EFE"/>
    <w:rsid w:val="00B72228"/>
    <w:rsid w:val="00B75F6E"/>
    <w:rsid w:val="00B868CA"/>
    <w:rsid w:val="00B93703"/>
    <w:rsid w:val="00B95CC6"/>
    <w:rsid w:val="00BA4723"/>
    <w:rsid w:val="00BB3A09"/>
    <w:rsid w:val="00BB4315"/>
    <w:rsid w:val="00BB5D55"/>
    <w:rsid w:val="00BB671B"/>
    <w:rsid w:val="00BE146F"/>
    <w:rsid w:val="00BE4C1A"/>
    <w:rsid w:val="00BF79E6"/>
    <w:rsid w:val="00C013D8"/>
    <w:rsid w:val="00C14FAF"/>
    <w:rsid w:val="00C163B8"/>
    <w:rsid w:val="00C23DA5"/>
    <w:rsid w:val="00C275FD"/>
    <w:rsid w:val="00C31DD7"/>
    <w:rsid w:val="00C56026"/>
    <w:rsid w:val="00C564B7"/>
    <w:rsid w:val="00C6414F"/>
    <w:rsid w:val="00C66A7E"/>
    <w:rsid w:val="00C67501"/>
    <w:rsid w:val="00C67895"/>
    <w:rsid w:val="00C7180E"/>
    <w:rsid w:val="00C83ED6"/>
    <w:rsid w:val="00C84897"/>
    <w:rsid w:val="00C858EF"/>
    <w:rsid w:val="00C868C7"/>
    <w:rsid w:val="00C87AF9"/>
    <w:rsid w:val="00CA1A01"/>
    <w:rsid w:val="00CA4227"/>
    <w:rsid w:val="00CA57F0"/>
    <w:rsid w:val="00CA5B6A"/>
    <w:rsid w:val="00CA5DB0"/>
    <w:rsid w:val="00CA6B00"/>
    <w:rsid w:val="00CB4599"/>
    <w:rsid w:val="00CB7461"/>
    <w:rsid w:val="00CC1319"/>
    <w:rsid w:val="00CC4D15"/>
    <w:rsid w:val="00CD08B5"/>
    <w:rsid w:val="00CD758C"/>
    <w:rsid w:val="00CE2D8D"/>
    <w:rsid w:val="00CE6E07"/>
    <w:rsid w:val="00CF2E0E"/>
    <w:rsid w:val="00D000F4"/>
    <w:rsid w:val="00D034A3"/>
    <w:rsid w:val="00D116FB"/>
    <w:rsid w:val="00D1267F"/>
    <w:rsid w:val="00D24A99"/>
    <w:rsid w:val="00D270B2"/>
    <w:rsid w:val="00D30F59"/>
    <w:rsid w:val="00D4504D"/>
    <w:rsid w:val="00D46EAF"/>
    <w:rsid w:val="00D50DE6"/>
    <w:rsid w:val="00D51E70"/>
    <w:rsid w:val="00D66A62"/>
    <w:rsid w:val="00D67E6A"/>
    <w:rsid w:val="00D7488E"/>
    <w:rsid w:val="00D75487"/>
    <w:rsid w:val="00D777C9"/>
    <w:rsid w:val="00D824EF"/>
    <w:rsid w:val="00D82AFC"/>
    <w:rsid w:val="00D93053"/>
    <w:rsid w:val="00D93DC8"/>
    <w:rsid w:val="00DA5203"/>
    <w:rsid w:val="00DA6103"/>
    <w:rsid w:val="00DC0D59"/>
    <w:rsid w:val="00DD4DD4"/>
    <w:rsid w:val="00DD680C"/>
    <w:rsid w:val="00DD734F"/>
    <w:rsid w:val="00DD736C"/>
    <w:rsid w:val="00DD7BDF"/>
    <w:rsid w:val="00DE046C"/>
    <w:rsid w:val="00DE47EE"/>
    <w:rsid w:val="00DF0ADC"/>
    <w:rsid w:val="00DF3F52"/>
    <w:rsid w:val="00E002A6"/>
    <w:rsid w:val="00E026D1"/>
    <w:rsid w:val="00E03BAA"/>
    <w:rsid w:val="00E04DD4"/>
    <w:rsid w:val="00E05009"/>
    <w:rsid w:val="00E12195"/>
    <w:rsid w:val="00E20CF0"/>
    <w:rsid w:val="00E2256B"/>
    <w:rsid w:val="00E23BEF"/>
    <w:rsid w:val="00E257B6"/>
    <w:rsid w:val="00E30CA3"/>
    <w:rsid w:val="00E34323"/>
    <w:rsid w:val="00E42805"/>
    <w:rsid w:val="00E4530A"/>
    <w:rsid w:val="00E456AF"/>
    <w:rsid w:val="00E46532"/>
    <w:rsid w:val="00E55261"/>
    <w:rsid w:val="00E62E94"/>
    <w:rsid w:val="00E62F17"/>
    <w:rsid w:val="00E63741"/>
    <w:rsid w:val="00E70522"/>
    <w:rsid w:val="00E72AAD"/>
    <w:rsid w:val="00E75727"/>
    <w:rsid w:val="00E87F84"/>
    <w:rsid w:val="00E96B78"/>
    <w:rsid w:val="00EA7B76"/>
    <w:rsid w:val="00EB4284"/>
    <w:rsid w:val="00EC039F"/>
    <w:rsid w:val="00EC0E00"/>
    <w:rsid w:val="00EC22AF"/>
    <w:rsid w:val="00EC2C9B"/>
    <w:rsid w:val="00EC5E1A"/>
    <w:rsid w:val="00ED3486"/>
    <w:rsid w:val="00ED525E"/>
    <w:rsid w:val="00ED786C"/>
    <w:rsid w:val="00EE1E31"/>
    <w:rsid w:val="00EE7A25"/>
    <w:rsid w:val="00EF28AE"/>
    <w:rsid w:val="00EF7A92"/>
    <w:rsid w:val="00F06B33"/>
    <w:rsid w:val="00F14B28"/>
    <w:rsid w:val="00F31A4C"/>
    <w:rsid w:val="00F40E51"/>
    <w:rsid w:val="00F45381"/>
    <w:rsid w:val="00F50B7E"/>
    <w:rsid w:val="00F57E09"/>
    <w:rsid w:val="00F57F8D"/>
    <w:rsid w:val="00F7429A"/>
    <w:rsid w:val="00F74E6C"/>
    <w:rsid w:val="00F8041F"/>
    <w:rsid w:val="00F844AE"/>
    <w:rsid w:val="00F967BC"/>
    <w:rsid w:val="00F97BC4"/>
    <w:rsid w:val="00FA0A14"/>
    <w:rsid w:val="00FB00E7"/>
    <w:rsid w:val="00FB5974"/>
    <w:rsid w:val="00FC216D"/>
    <w:rsid w:val="00FC60F7"/>
    <w:rsid w:val="00FD6DD8"/>
    <w:rsid w:val="00FE4260"/>
    <w:rsid w:val="00FE484C"/>
    <w:rsid w:val="00FE67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es-ES"/>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54C49"/>
    <w:rPr>
      <w:sz w:val="24"/>
    </w:rPr>
  </w:style>
  <w:style w:type="paragraph" w:styleId="berschrift2">
    <w:name w:val="heading 2"/>
    <w:basedOn w:val="Standard"/>
    <w:qFormat/>
    <w:rsid w:val="00844035"/>
    <w:pPr>
      <w:spacing w:before="100" w:beforeAutospacing="1" w:after="100" w:afterAutospacing="1"/>
      <w:outlineLvl w:val="1"/>
    </w:pPr>
    <w:rPr>
      <w:b/>
      <w:bCs/>
      <w:sz w:val="36"/>
      <w:szCs w:val="36"/>
    </w:rPr>
  </w:style>
  <w:style w:type="paragraph" w:styleId="berschrift3">
    <w:name w:val="heading 3"/>
    <w:basedOn w:val="Standard"/>
    <w:next w:val="Standard"/>
    <w:qFormat/>
    <w:rsid w:val="00CA4227"/>
    <w:pPr>
      <w:keepNext/>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B7D9B"/>
    <w:pPr>
      <w:tabs>
        <w:tab w:val="center" w:pos="4536"/>
        <w:tab w:val="right" w:pos="9072"/>
      </w:tabs>
    </w:pPr>
  </w:style>
  <w:style w:type="paragraph" w:styleId="Fuzeile">
    <w:name w:val="footer"/>
    <w:basedOn w:val="Standard"/>
    <w:rsid w:val="005B7D9B"/>
    <w:pPr>
      <w:tabs>
        <w:tab w:val="center" w:pos="4536"/>
        <w:tab w:val="right" w:pos="9072"/>
      </w:tabs>
    </w:pPr>
  </w:style>
  <w:style w:type="paragraph" w:customStyle="1" w:styleId="Pressetext11pt">
    <w:name w:val="Pressetext 11 pt"/>
    <w:basedOn w:val="Standard"/>
    <w:link w:val="Pressetext11ptZchn"/>
    <w:rsid w:val="005B7D9B"/>
    <w:pPr>
      <w:spacing w:after="240" w:line="360" w:lineRule="auto"/>
      <w:jc w:val="both"/>
    </w:pPr>
    <w:rPr>
      <w:rFonts w:ascii="45 Helvetica Light" w:eastAsia="Times" w:hAnsi="45 Helvetica Light"/>
      <w:sz w:val="22"/>
    </w:rPr>
  </w:style>
  <w:style w:type="paragraph" w:customStyle="1" w:styleId="berschriftPressetext18pt">
    <w:name w:val="Überschrift Pressetext 18 pt"/>
    <w:basedOn w:val="Standard"/>
    <w:rsid w:val="005B7D9B"/>
    <w:pPr>
      <w:spacing w:after="360" w:line="360" w:lineRule="auto"/>
    </w:pPr>
    <w:rPr>
      <w:rFonts w:ascii="65 Helvetica Medium" w:eastAsia="Times" w:hAnsi="65 Helvetica Medium"/>
      <w:sz w:val="36"/>
    </w:rPr>
  </w:style>
  <w:style w:type="paragraph" w:customStyle="1" w:styleId="EinleitungPressetext">
    <w:name w:val="Einleitung Pressetext"/>
    <w:basedOn w:val="Pressetext11pt"/>
    <w:next w:val="Pressetext11pt"/>
    <w:rsid w:val="005B7D9B"/>
    <w:rPr>
      <w:rFonts w:ascii="65 Helvetica Medium" w:hAnsi="65 Helvetica Medium"/>
    </w:rPr>
  </w:style>
  <w:style w:type="paragraph" w:customStyle="1" w:styleId="Formatvorlage1">
    <w:name w:val="Formatvorlage1"/>
    <w:basedOn w:val="berschriftPressetext18pt"/>
    <w:rsid w:val="005B7D9B"/>
    <w:rPr>
      <w:rFonts w:ascii="Arial" w:hAnsi="Arial"/>
    </w:rPr>
  </w:style>
  <w:style w:type="character" w:styleId="Hyperlink">
    <w:name w:val="Hyperlink"/>
    <w:rsid w:val="005B7D9B"/>
    <w:rPr>
      <w:color w:val="0000FF"/>
      <w:u w:val="single"/>
    </w:rPr>
  </w:style>
  <w:style w:type="paragraph" w:styleId="StandardWeb">
    <w:name w:val="Normal (Web)"/>
    <w:basedOn w:val="Standard"/>
    <w:uiPriority w:val="99"/>
    <w:rsid w:val="00844035"/>
    <w:pPr>
      <w:spacing w:before="100" w:beforeAutospacing="1" w:after="100" w:afterAutospacing="1"/>
    </w:pPr>
    <w:rPr>
      <w:szCs w:val="24"/>
    </w:rPr>
  </w:style>
  <w:style w:type="character" w:customStyle="1" w:styleId="Pressetext11ptZchn">
    <w:name w:val="Pressetext 11 pt Zchn"/>
    <w:link w:val="Pressetext11pt"/>
    <w:rsid w:val="00AA329D"/>
    <w:rPr>
      <w:rFonts w:ascii="45 Helvetica Light" w:eastAsia="Times" w:hAnsi="45 Helvetica Light"/>
      <w:sz w:val="22"/>
      <w:lang w:val="es-ES" w:eastAsia="es-ES" w:bidi="es-ES"/>
    </w:rPr>
  </w:style>
  <w:style w:type="paragraph" w:styleId="Sprechblasentext">
    <w:name w:val="Balloon Text"/>
    <w:basedOn w:val="Standard"/>
    <w:link w:val="SprechblasentextZchn"/>
    <w:rsid w:val="00906988"/>
    <w:rPr>
      <w:rFonts w:ascii="Tahoma" w:hAnsi="Tahoma" w:cs="Tahoma"/>
      <w:sz w:val="16"/>
      <w:szCs w:val="16"/>
    </w:rPr>
  </w:style>
  <w:style w:type="character" w:customStyle="1" w:styleId="SprechblasentextZchn">
    <w:name w:val="Sprechblasentext Zchn"/>
    <w:link w:val="Sprechblasentext"/>
    <w:rsid w:val="00906988"/>
    <w:rPr>
      <w:rFonts w:ascii="Tahoma" w:hAnsi="Tahoma" w:cs="Tahoma"/>
      <w:sz w:val="16"/>
      <w:szCs w:val="16"/>
    </w:rPr>
  </w:style>
  <w:style w:type="paragraph" w:customStyle="1" w:styleId="Pressetext11ptArial">
    <w:name w:val="Pressetext 11 pt + Arial"/>
    <w:aliases w:val="18 pt,Schwarz"/>
    <w:basedOn w:val="Standard"/>
    <w:rsid w:val="0089186F"/>
    <w:pPr>
      <w:autoSpaceDE w:val="0"/>
      <w:autoSpaceDN w:val="0"/>
      <w:adjustRightInd w:val="0"/>
    </w:pPr>
    <w:rPr>
      <w:rFonts w:ascii="HelveticaNeueLTStd-Cn" w:hAnsi="HelveticaNeueLTStd-Cn" w:cs="HelveticaNeueLTStd-Cn"/>
      <w:color w:val="003636"/>
      <w:sz w:val="28"/>
      <w:szCs w:val="28"/>
    </w:rPr>
  </w:style>
  <w:style w:type="character" w:styleId="Platzhaltertext">
    <w:name w:val="Placeholder Text"/>
    <w:basedOn w:val="Absatz-Standardschriftart"/>
    <w:uiPriority w:val="99"/>
    <w:semiHidden/>
    <w:rsid w:val="0074761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295113">
      <w:bodyDiv w:val="1"/>
      <w:marLeft w:val="0"/>
      <w:marRight w:val="0"/>
      <w:marTop w:val="0"/>
      <w:marBottom w:val="0"/>
      <w:divBdr>
        <w:top w:val="none" w:sz="0" w:space="0" w:color="auto"/>
        <w:left w:val="none" w:sz="0" w:space="0" w:color="auto"/>
        <w:bottom w:val="none" w:sz="0" w:space="0" w:color="auto"/>
        <w:right w:val="none" w:sz="0" w:space="0" w:color="auto"/>
      </w:divBdr>
    </w:div>
    <w:div w:id="1520968259">
      <w:bodyDiv w:val="1"/>
      <w:marLeft w:val="0"/>
      <w:marRight w:val="0"/>
      <w:marTop w:val="0"/>
      <w:marBottom w:val="0"/>
      <w:divBdr>
        <w:top w:val="none" w:sz="0" w:space="0" w:color="auto"/>
        <w:left w:val="none" w:sz="0" w:space="0" w:color="auto"/>
        <w:bottom w:val="none" w:sz="0" w:space="0" w:color="auto"/>
        <w:right w:val="none" w:sz="0" w:space="0" w:color="auto"/>
      </w:divBdr>
    </w:div>
    <w:div w:id="197100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footer" Target="footer1.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presse@wirtgen.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5F41C-409A-44B0-A6ED-6102C563D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1852</Words>
  <Characters>9130</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10961</CharactersWithSpaces>
  <SharedDoc>false</SharedDoc>
  <HLinks>
    <vt:vector size="6" baseType="variant">
      <vt:variant>
        <vt:i4>8192065</vt:i4>
      </vt:variant>
      <vt:variant>
        <vt:i4>0</vt:i4>
      </vt:variant>
      <vt:variant>
        <vt:i4>0</vt:i4>
      </vt:variant>
      <vt:variant>
        <vt:i4>5</vt:i4>
      </vt:variant>
      <vt:variant>
        <vt:lpwstr>mailto:presse@wirtgen.com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creator>
  <cp:lastModifiedBy>Schüler Angelika</cp:lastModifiedBy>
  <cp:revision>7</cp:revision>
  <cp:lastPrinted>2011-12-06T08:34:00Z</cp:lastPrinted>
  <dcterms:created xsi:type="dcterms:W3CDTF">2015-11-16T14:28:00Z</dcterms:created>
  <dcterms:modified xsi:type="dcterms:W3CDTF">2015-12-01T12:42:00Z</dcterms:modified>
</cp:coreProperties>
</file>