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D539B9" w:rsidRDefault="003C00A5" w:rsidP="00244981">
      <w:pPr>
        <w:pStyle w:val="berschrift1"/>
        <w:spacing w:before="0" w:after="0" w:line="276" w:lineRule="auto"/>
        <w:jc w:val="left"/>
      </w:pPr>
      <w:r w:rsidRPr="00D539B9">
        <w:t xml:space="preserve">Wirtgen </w:t>
      </w:r>
      <w:r w:rsidR="00D539B9" w:rsidRPr="00D539B9">
        <w:t xml:space="preserve">Gleitschalungsfertiger übernehmen präzisen Betoneinbau auf dem </w:t>
      </w:r>
      <w:r w:rsidRPr="00D539B9">
        <w:t>Beijing New International Airport</w:t>
      </w:r>
    </w:p>
    <w:p w:rsidR="002E765F" w:rsidRPr="00D539B9" w:rsidRDefault="002E765F" w:rsidP="002E765F">
      <w:pPr>
        <w:pStyle w:val="Text"/>
      </w:pPr>
    </w:p>
    <w:p w:rsidR="003C00A5" w:rsidRPr="00D539B9" w:rsidRDefault="00D539B9" w:rsidP="00A17E15">
      <w:pPr>
        <w:pStyle w:val="Text"/>
        <w:spacing w:line="276" w:lineRule="auto"/>
        <w:rPr>
          <w:rFonts w:asciiTheme="majorHAnsi" w:hAnsiTheme="majorHAnsi" w:cs="AvenirNextLTPro-Regular"/>
          <w:b/>
          <w:szCs w:val="22"/>
        </w:rPr>
      </w:pPr>
      <w:r w:rsidRPr="00D539B9">
        <w:rPr>
          <w:rFonts w:asciiTheme="majorHAnsi" w:hAnsiTheme="majorHAnsi" w:cs="AvenirNextLTPro-Regular"/>
          <w:b/>
          <w:szCs w:val="22"/>
        </w:rPr>
        <w:t>Vier Wirtgen Gleitschalungsfertiger spielen eine wichtige Rolle beim Bau des Vorfeldes für den neuen chinesischen Flughafen. Der Flughafen, Beijing New International Airport, soll am 30. September 2019 den Betrieb aufnehmen und nach seiner Fertigstellung der größte Flughafen der Welt sein.</w:t>
      </w:r>
    </w:p>
    <w:p w:rsidR="00D539B9" w:rsidRPr="00D539B9" w:rsidRDefault="00D539B9" w:rsidP="002E765F">
      <w:pPr>
        <w:pStyle w:val="Text"/>
      </w:pPr>
    </w:p>
    <w:p w:rsidR="00D539B9" w:rsidRPr="00D539B9" w:rsidRDefault="00D539B9" w:rsidP="00D539B9">
      <w:pPr>
        <w:autoSpaceDE w:val="0"/>
        <w:autoSpaceDN w:val="0"/>
        <w:adjustRightInd w:val="0"/>
        <w:spacing w:line="276" w:lineRule="auto"/>
        <w:jc w:val="both"/>
        <w:rPr>
          <w:rFonts w:asciiTheme="majorHAnsi" w:hAnsiTheme="majorHAnsi" w:cs="AvenirNextLTPro-Bold"/>
          <w:b/>
          <w:bCs/>
          <w:sz w:val="22"/>
          <w:szCs w:val="22"/>
        </w:rPr>
      </w:pPr>
      <w:r w:rsidRPr="00D539B9">
        <w:rPr>
          <w:rFonts w:asciiTheme="majorHAnsi" w:hAnsiTheme="majorHAnsi" w:cs="AvenirNextLTPro-Bold"/>
          <w:b/>
          <w:bCs/>
          <w:sz w:val="22"/>
          <w:szCs w:val="22"/>
        </w:rPr>
        <w:t>Pekings Mega-Flughafen</w:t>
      </w:r>
    </w:p>
    <w:p w:rsidR="003C00A5" w:rsidRPr="00D539B9" w:rsidRDefault="00D539B9" w:rsidP="00D539B9">
      <w:pPr>
        <w:autoSpaceDE w:val="0"/>
        <w:autoSpaceDN w:val="0"/>
        <w:adjustRightInd w:val="0"/>
        <w:spacing w:line="276" w:lineRule="auto"/>
        <w:jc w:val="both"/>
        <w:rPr>
          <w:rFonts w:asciiTheme="majorHAnsi" w:hAnsiTheme="majorHAnsi" w:cs="AvenirNextLTPro-Bold"/>
          <w:bCs/>
          <w:sz w:val="22"/>
          <w:szCs w:val="22"/>
        </w:rPr>
      </w:pPr>
      <w:r w:rsidRPr="00D539B9">
        <w:rPr>
          <w:rFonts w:asciiTheme="majorHAnsi" w:hAnsiTheme="majorHAnsi" w:cs="AvenirNextLTPro-Bold"/>
          <w:bCs/>
          <w:sz w:val="22"/>
          <w:szCs w:val="22"/>
        </w:rPr>
        <w:t xml:space="preserve">Peking ist das wichtigste Passagierzentrum in Asien. Der neue Flughafen liegt 67 Kilometer von der Hauptstadt entfernt an der Grenze zur Provinz Hebei. Damit wird der bestehende Flughafen nordöstlich von Peking, derzeit der zweitgrößte der Welt, entlastet. Der neue Flughafen ist zunächst auf eine Kapazität von 45 Millionen Passagieren ausgelegt, wird aber eine Gesamtkapazität von 100 Millionen haben. Der Betoneinbau erfolgt mit 4 Wirtgen </w:t>
      </w:r>
      <w:proofErr w:type="spellStart"/>
      <w:r w:rsidRPr="00D539B9">
        <w:rPr>
          <w:rFonts w:asciiTheme="majorHAnsi" w:hAnsiTheme="majorHAnsi" w:cs="AvenirNextLTPro-Bold"/>
          <w:bCs/>
          <w:sz w:val="22"/>
          <w:szCs w:val="22"/>
        </w:rPr>
        <w:t>Gleitschalungsfertigern</w:t>
      </w:r>
      <w:proofErr w:type="spellEnd"/>
      <w:r w:rsidRPr="00D539B9">
        <w:rPr>
          <w:rFonts w:asciiTheme="majorHAnsi" w:hAnsiTheme="majorHAnsi" w:cs="AvenirNextLTPro-Bold"/>
          <w:bCs/>
          <w:sz w:val="22"/>
          <w:szCs w:val="22"/>
        </w:rPr>
        <w:t xml:space="preserve"> SP 500 und vollem Anwendungssupport der Wirtgen Group Niederlassung in China.</w:t>
      </w:r>
    </w:p>
    <w:p w:rsidR="00D539B9" w:rsidRPr="00D539B9" w:rsidRDefault="00D539B9" w:rsidP="00D539B9">
      <w:pPr>
        <w:autoSpaceDE w:val="0"/>
        <w:autoSpaceDN w:val="0"/>
        <w:adjustRightInd w:val="0"/>
        <w:spacing w:line="276" w:lineRule="auto"/>
        <w:jc w:val="both"/>
        <w:rPr>
          <w:rFonts w:asciiTheme="majorHAnsi" w:hAnsiTheme="majorHAnsi" w:cs="AvenirNextLTPro-Regular"/>
          <w:sz w:val="22"/>
          <w:szCs w:val="22"/>
        </w:rPr>
      </w:pPr>
    </w:p>
    <w:p w:rsidR="00D539B9" w:rsidRPr="00D539B9" w:rsidRDefault="00D539B9" w:rsidP="00D539B9">
      <w:pPr>
        <w:autoSpaceDE w:val="0"/>
        <w:autoSpaceDN w:val="0"/>
        <w:adjustRightInd w:val="0"/>
        <w:spacing w:line="276" w:lineRule="auto"/>
        <w:jc w:val="both"/>
        <w:rPr>
          <w:rFonts w:asciiTheme="majorHAnsi" w:hAnsiTheme="majorHAnsi" w:cs="AvenirNextLTPro-Bold"/>
          <w:b/>
          <w:bCs/>
          <w:sz w:val="22"/>
          <w:szCs w:val="22"/>
        </w:rPr>
      </w:pPr>
      <w:r w:rsidRPr="00D539B9">
        <w:rPr>
          <w:rFonts w:asciiTheme="majorHAnsi" w:hAnsiTheme="majorHAnsi" w:cs="AvenirNextLTPro-Bold"/>
          <w:b/>
          <w:bCs/>
          <w:sz w:val="22"/>
          <w:szCs w:val="22"/>
        </w:rPr>
        <w:t>Ausgereifte Verfahren für den Betoneinbau</w:t>
      </w:r>
    </w:p>
    <w:p w:rsidR="003C00A5" w:rsidRDefault="00D539B9" w:rsidP="00D539B9">
      <w:pPr>
        <w:autoSpaceDE w:val="0"/>
        <w:autoSpaceDN w:val="0"/>
        <w:adjustRightInd w:val="0"/>
        <w:spacing w:line="276" w:lineRule="auto"/>
        <w:jc w:val="both"/>
        <w:rPr>
          <w:rFonts w:asciiTheme="majorHAnsi" w:hAnsiTheme="majorHAnsi" w:cs="AvenirNextLTPro-Bold"/>
          <w:bCs/>
          <w:sz w:val="22"/>
          <w:szCs w:val="22"/>
        </w:rPr>
      </w:pPr>
      <w:r w:rsidRPr="00D539B9">
        <w:rPr>
          <w:rFonts w:asciiTheme="majorHAnsi" w:hAnsiTheme="majorHAnsi" w:cs="AvenirNextLTPro-Bold"/>
          <w:bCs/>
          <w:sz w:val="22"/>
          <w:szCs w:val="22"/>
        </w:rPr>
        <w:t xml:space="preserve">Niedrige Temperaturen von rund 0°C während der kalten Winter in Peking waren eine der Herausforderungen, mit denen sich das Team der Beijing </w:t>
      </w:r>
      <w:proofErr w:type="spellStart"/>
      <w:r w:rsidRPr="00D539B9">
        <w:rPr>
          <w:rFonts w:asciiTheme="majorHAnsi" w:hAnsiTheme="majorHAnsi" w:cs="AvenirNextLTPro-Bold"/>
          <w:bCs/>
          <w:sz w:val="22"/>
          <w:szCs w:val="22"/>
        </w:rPr>
        <w:t>Sino-Aero</w:t>
      </w:r>
      <w:proofErr w:type="spellEnd"/>
      <w:r w:rsidRPr="00D539B9">
        <w:rPr>
          <w:rFonts w:asciiTheme="majorHAnsi" w:hAnsiTheme="majorHAnsi" w:cs="AvenirNextLTPro-Bold"/>
          <w:bCs/>
          <w:sz w:val="22"/>
          <w:szCs w:val="22"/>
        </w:rPr>
        <w:t xml:space="preserve"> </w:t>
      </w:r>
      <w:proofErr w:type="spellStart"/>
      <w:r w:rsidRPr="00D539B9">
        <w:rPr>
          <w:rFonts w:asciiTheme="majorHAnsi" w:hAnsiTheme="majorHAnsi" w:cs="AvenirNextLTPro-Bold"/>
          <w:bCs/>
          <w:sz w:val="22"/>
          <w:szCs w:val="22"/>
        </w:rPr>
        <w:t>Construction</w:t>
      </w:r>
      <w:proofErr w:type="spellEnd"/>
      <w:r w:rsidRPr="00D539B9">
        <w:rPr>
          <w:rFonts w:asciiTheme="majorHAnsi" w:hAnsiTheme="majorHAnsi" w:cs="AvenirNextLTPro-Bold"/>
          <w:bCs/>
          <w:sz w:val="22"/>
          <w:szCs w:val="22"/>
        </w:rPr>
        <w:t xml:space="preserve"> Engineering Co. Ltd. während der Bauzeit des großen Vorfeldbereichs konfrontiert sah. Insgesamt 4 Wirtgen Gleitschalungsfertiger SP 500 bauten ein</w:t>
      </w:r>
      <w:r>
        <w:rPr>
          <w:rFonts w:asciiTheme="majorHAnsi" w:hAnsiTheme="majorHAnsi" w:cs="AvenirNextLTPro-Bold"/>
          <w:bCs/>
          <w:sz w:val="22"/>
          <w:szCs w:val="22"/>
        </w:rPr>
        <w:t>lagige</w:t>
      </w:r>
      <w:r w:rsidRPr="00D539B9">
        <w:rPr>
          <w:rFonts w:asciiTheme="majorHAnsi" w:hAnsiTheme="majorHAnsi" w:cs="AvenirNextLTPro-Bold"/>
          <w:bCs/>
          <w:sz w:val="22"/>
          <w:szCs w:val="22"/>
        </w:rPr>
        <w:t xml:space="preserve"> Betondecken von 5 m Breite und 42 cm </w:t>
      </w:r>
      <w:proofErr w:type="spellStart"/>
      <w:r w:rsidRPr="00D539B9">
        <w:rPr>
          <w:rFonts w:asciiTheme="majorHAnsi" w:hAnsiTheme="majorHAnsi" w:cs="AvenirNextLTPro-Bold"/>
          <w:bCs/>
          <w:sz w:val="22"/>
          <w:szCs w:val="22"/>
        </w:rPr>
        <w:t>Dicke</w:t>
      </w:r>
      <w:proofErr w:type="spellEnd"/>
      <w:r w:rsidRPr="00D539B9">
        <w:rPr>
          <w:rFonts w:asciiTheme="majorHAnsi" w:hAnsiTheme="majorHAnsi" w:cs="AvenirNextLTPro-Bold"/>
          <w:bCs/>
          <w:sz w:val="22"/>
          <w:szCs w:val="22"/>
        </w:rPr>
        <w:t xml:space="preserve"> über feste Schalungen ein. </w:t>
      </w:r>
      <w:r w:rsidR="00A51FE9">
        <w:rPr>
          <w:rFonts w:asciiTheme="majorHAnsi" w:hAnsiTheme="majorHAnsi" w:cs="AvenirNextLTPro-Bold"/>
          <w:bCs/>
          <w:sz w:val="22"/>
          <w:szCs w:val="22"/>
        </w:rPr>
        <w:t>Mit Hi</w:t>
      </w:r>
      <w:r w:rsidR="00085AD7">
        <w:rPr>
          <w:rFonts w:asciiTheme="majorHAnsi" w:hAnsiTheme="majorHAnsi" w:cs="AvenirNextLTPro-Bold"/>
          <w:bCs/>
          <w:sz w:val="22"/>
          <w:szCs w:val="22"/>
        </w:rPr>
        <w:t>l</w:t>
      </w:r>
      <w:r w:rsidR="00A51FE9">
        <w:rPr>
          <w:rFonts w:asciiTheme="majorHAnsi" w:hAnsiTheme="majorHAnsi" w:cs="AvenirNextLTPro-Bold"/>
          <w:bCs/>
          <w:sz w:val="22"/>
          <w:szCs w:val="22"/>
        </w:rPr>
        <w:t>f</w:t>
      </w:r>
      <w:bookmarkStart w:id="0" w:name="_GoBack"/>
      <w:bookmarkEnd w:id="0"/>
      <w:r w:rsidR="00A51FE9">
        <w:rPr>
          <w:rFonts w:asciiTheme="majorHAnsi" w:hAnsiTheme="majorHAnsi" w:cs="AvenirNextLTPro-Bold"/>
          <w:bCs/>
          <w:sz w:val="22"/>
          <w:szCs w:val="22"/>
        </w:rPr>
        <w:t xml:space="preserve">e von Leitdrähten </w:t>
      </w:r>
      <w:r w:rsidRPr="00D539B9">
        <w:rPr>
          <w:rFonts w:asciiTheme="majorHAnsi" w:hAnsiTheme="majorHAnsi" w:cs="AvenirNextLTPro-Bold"/>
          <w:bCs/>
          <w:sz w:val="22"/>
          <w:szCs w:val="22"/>
        </w:rPr>
        <w:t xml:space="preserve">wurden </w:t>
      </w:r>
      <w:r w:rsidR="00A51FE9">
        <w:rPr>
          <w:rFonts w:asciiTheme="majorHAnsi" w:hAnsiTheme="majorHAnsi" w:cs="AvenirNextLTPro-Bold"/>
          <w:bCs/>
          <w:sz w:val="22"/>
          <w:szCs w:val="22"/>
        </w:rPr>
        <w:t xml:space="preserve">die </w:t>
      </w:r>
      <w:r w:rsidRPr="00D539B9">
        <w:rPr>
          <w:rFonts w:asciiTheme="majorHAnsi" w:hAnsiTheme="majorHAnsi" w:cs="AvenirNextLTPro-Bold"/>
          <w:bCs/>
          <w:sz w:val="22"/>
          <w:szCs w:val="22"/>
        </w:rPr>
        <w:t>Nivellierungs- und Lenkungsparameter an die Wirtgen</w:t>
      </w:r>
      <w:r w:rsidR="00A51FE9">
        <w:rPr>
          <w:rFonts w:asciiTheme="majorHAnsi" w:hAnsiTheme="majorHAnsi" w:cs="AvenirNextLTPro-Bold"/>
          <w:bCs/>
          <w:sz w:val="22"/>
          <w:szCs w:val="22"/>
        </w:rPr>
        <w:t xml:space="preserve"> </w:t>
      </w:r>
      <w:r w:rsidRPr="00D539B9">
        <w:rPr>
          <w:rFonts w:asciiTheme="majorHAnsi" w:hAnsiTheme="majorHAnsi" w:cs="AvenirNextLTPro-Bold"/>
          <w:bCs/>
          <w:sz w:val="22"/>
          <w:szCs w:val="22"/>
        </w:rPr>
        <w:t xml:space="preserve">Maschinensteuerung übermittelt. Um den hohen Belastungen </w:t>
      </w:r>
      <w:r w:rsidR="00A51FE9">
        <w:rPr>
          <w:rFonts w:asciiTheme="majorHAnsi" w:hAnsiTheme="majorHAnsi" w:cs="AvenirNextLTPro-Bold"/>
          <w:bCs/>
          <w:sz w:val="22"/>
          <w:szCs w:val="22"/>
        </w:rPr>
        <w:t>der Flugzeuge</w:t>
      </w:r>
      <w:r w:rsidRPr="00D539B9">
        <w:rPr>
          <w:rFonts w:asciiTheme="majorHAnsi" w:hAnsiTheme="majorHAnsi" w:cs="AvenirNextLTPro-Bold"/>
          <w:bCs/>
          <w:sz w:val="22"/>
          <w:szCs w:val="22"/>
        </w:rPr>
        <w:t xml:space="preserve"> standzuhalten, werden die Betonplatten mit Hilfe von Stahldübeln bewehrt. Dank </w:t>
      </w:r>
      <w:r w:rsidR="00A51FE9">
        <w:rPr>
          <w:rFonts w:asciiTheme="majorHAnsi" w:hAnsiTheme="majorHAnsi" w:cs="AvenirNextLTPro-Bold"/>
          <w:bCs/>
          <w:sz w:val="22"/>
          <w:szCs w:val="22"/>
        </w:rPr>
        <w:t>hoher Produktivität</w:t>
      </w:r>
      <w:r w:rsidRPr="00D539B9">
        <w:rPr>
          <w:rFonts w:asciiTheme="majorHAnsi" w:hAnsiTheme="majorHAnsi" w:cs="AvenirNextLTPro-Bold"/>
          <w:bCs/>
          <w:sz w:val="22"/>
          <w:szCs w:val="22"/>
        </w:rPr>
        <w:t xml:space="preserve"> und Maschinenverfügbarkeit </w:t>
      </w:r>
      <w:proofErr w:type="gramStart"/>
      <w:r w:rsidRPr="00D539B9">
        <w:rPr>
          <w:rFonts w:asciiTheme="majorHAnsi" w:hAnsiTheme="majorHAnsi" w:cs="AvenirNextLTPro-Bold"/>
          <w:bCs/>
          <w:sz w:val="22"/>
          <w:szCs w:val="22"/>
        </w:rPr>
        <w:t>konnten</w:t>
      </w:r>
      <w:proofErr w:type="gramEnd"/>
      <w:r w:rsidRPr="00D539B9">
        <w:rPr>
          <w:rFonts w:asciiTheme="majorHAnsi" w:hAnsiTheme="majorHAnsi" w:cs="AvenirNextLTPro-Bold"/>
          <w:bCs/>
          <w:sz w:val="22"/>
          <w:szCs w:val="22"/>
        </w:rPr>
        <w:t xml:space="preserve"> die täglichen Produktionsziele leicht erreicht </w:t>
      </w:r>
      <w:r w:rsidR="00A51FE9">
        <w:rPr>
          <w:rFonts w:asciiTheme="majorHAnsi" w:hAnsiTheme="majorHAnsi" w:cs="AvenirNextLTPro-Bold"/>
          <w:bCs/>
          <w:sz w:val="22"/>
          <w:szCs w:val="22"/>
        </w:rPr>
        <w:t xml:space="preserve">und </w:t>
      </w:r>
      <w:r w:rsidRPr="00D539B9">
        <w:rPr>
          <w:rFonts w:asciiTheme="majorHAnsi" w:hAnsiTheme="majorHAnsi" w:cs="AvenirNextLTPro-Bold"/>
          <w:bCs/>
          <w:sz w:val="22"/>
          <w:szCs w:val="22"/>
        </w:rPr>
        <w:t>der enge Zeitrahmen eingehalten wurde.</w:t>
      </w:r>
    </w:p>
    <w:p w:rsidR="00D539B9" w:rsidRPr="00D539B9" w:rsidRDefault="00D539B9" w:rsidP="00D539B9">
      <w:pPr>
        <w:autoSpaceDE w:val="0"/>
        <w:autoSpaceDN w:val="0"/>
        <w:adjustRightInd w:val="0"/>
        <w:spacing w:line="276" w:lineRule="auto"/>
        <w:jc w:val="both"/>
        <w:rPr>
          <w:rFonts w:asciiTheme="majorHAnsi" w:hAnsiTheme="majorHAnsi" w:cs="AvenirNextLTPro-Bold"/>
          <w:bCs/>
          <w:sz w:val="22"/>
          <w:szCs w:val="22"/>
        </w:rPr>
      </w:pPr>
    </w:p>
    <w:p w:rsidR="00D539B9" w:rsidRPr="00D539B9" w:rsidRDefault="00D539B9" w:rsidP="00D539B9">
      <w:pPr>
        <w:pStyle w:val="Text"/>
        <w:rPr>
          <w:rFonts w:asciiTheme="majorHAnsi" w:hAnsiTheme="majorHAnsi" w:cs="AvenirNextLTPro-Bold"/>
          <w:b/>
          <w:bCs/>
          <w:szCs w:val="22"/>
        </w:rPr>
      </w:pPr>
      <w:r w:rsidRPr="00D539B9">
        <w:rPr>
          <w:rFonts w:asciiTheme="majorHAnsi" w:hAnsiTheme="majorHAnsi" w:cs="AvenirNextLTPro-Bold"/>
          <w:b/>
          <w:bCs/>
          <w:szCs w:val="22"/>
        </w:rPr>
        <w:t>Höchste Kosteneffizienz und Qualität</w:t>
      </w:r>
    </w:p>
    <w:p w:rsidR="006871EF" w:rsidRDefault="00D539B9" w:rsidP="00D539B9">
      <w:pPr>
        <w:autoSpaceDE w:val="0"/>
        <w:autoSpaceDN w:val="0"/>
        <w:adjustRightInd w:val="0"/>
        <w:spacing w:line="276" w:lineRule="auto"/>
        <w:jc w:val="both"/>
        <w:rPr>
          <w:rFonts w:asciiTheme="majorHAnsi" w:hAnsiTheme="majorHAnsi" w:cs="AvenirNextLTPro-Bold"/>
          <w:bCs/>
          <w:sz w:val="22"/>
          <w:szCs w:val="22"/>
        </w:rPr>
      </w:pPr>
      <w:r w:rsidRPr="00D539B9">
        <w:rPr>
          <w:rFonts w:asciiTheme="majorHAnsi" w:hAnsiTheme="majorHAnsi" w:cs="AvenirNextLTPro-Bold"/>
          <w:bCs/>
          <w:sz w:val="22"/>
          <w:szCs w:val="22"/>
        </w:rPr>
        <w:t xml:space="preserve">Auf Großbaustellen hat jede Einsparung einen erheblichen Einfluss auf die Endkosten. Bei der Auswahl des Geräteparks für ein solches Projekt muss der Auftragnehmer mehrere Faktoren berücksichtigen. Die Minimierung des Personalaufwands war eines der Hauptkriterien für die </w:t>
      </w:r>
      <w:proofErr w:type="spellStart"/>
      <w:r w:rsidRPr="00D539B9">
        <w:rPr>
          <w:rFonts w:asciiTheme="majorHAnsi" w:hAnsiTheme="majorHAnsi" w:cs="AvenirNextLTPro-Bold"/>
          <w:bCs/>
          <w:sz w:val="22"/>
          <w:szCs w:val="22"/>
        </w:rPr>
        <w:t>Sino-Aero</w:t>
      </w:r>
      <w:proofErr w:type="spellEnd"/>
      <w:r w:rsidRPr="00D539B9">
        <w:rPr>
          <w:rFonts w:asciiTheme="majorHAnsi" w:hAnsiTheme="majorHAnsi" w:cs="AvenirNextLTPro-Bold"/>
          <w:bCs/>
          <w:sz w:val="22"/>
          <w:szCs w:val="22"/>
        </w:rPr>
        <w:t xml:space="preserve"> Bautechnik; </w:t>
      </w:r>
      <w:r w:rsidR="00A51FE9">
        <w:rPr>
          <w:rFonts w:asciiTheme="majorHAnsi" w:hAnsiTheme="majorHAnsi" w:cs="AvenirNextLTPro-Bold"/>
          <w:bCs/>
          <w:sz w:val="22"/>
          <w:szCs w:val="22"/>
        </w:rPr>
        <w:t>man</w:t>
      </w:r>
      <w:r w:rsidRPr="00D539B9">
        <w:rPr>
          <w:rFonts w:asciiTheme="majorHAnsi" w:hAnsiTheme="majorHAnsi" w:cs="AvenirNextLTPro-Bold"/>
          <w:bCs/>
          <w:sz w:val="22"/>
          <w:szCs w:val="22"/>
        </w:rPr>
        <w:t xml:space="preserve"> kam zu dem Schluss, dass die Wirtgen Gleitschalungsfertiger die richtige Lösung für den automatisierten und effizienten Betoneinbau sind. Der Prozess verlief reibungslos und exakt nach Plan, und die robuste Gleitschalung </w:t>
      </w:r>
      <w:r w:rsidR="00A51FE9">
        <w:rPr>
          <w:rFonts w:asciiTheme="majorHAnsi" w:hAnsiTheme="majorHAnsi" w:cs="AvenirNextLTPro-Bold"/>
          <w:bCs/>
          <w:sz w:val="22"/>
          <w:szCs w:val="22"/>
        </w:rPr>
        <w:t>formte</w:t>
      </w:r>
      <w:r w:rsidRPr="00D539B9">
        <w:rPr>
          <w:rFonts w:asciiTheme="majorHAnsi" w:hAnsiTheme="majorHAnsi" w:cs="AvenirNextLTPro-Bold"/>
          <w:bCs/>
          <w:sz w:val="22"/>
          <w:szCs w:val="22"/>
        </w:rPr>
        <w:t xml:space="preserve"> den Beton </w:t>
      </w:r>
      <w:r w:rsidR="00A51FE9">
        <w:rPr>
          <w:rFonts w:asciiTheme="majorHAnsi" w:hAnsiTheme="majorHAnsi" w:cs="AvenirNextLTPro-Bold"/>
          <w:bCs/>
          <w:sz w:val="22"/>
          <w:szCs w:val="22"/>
        </w:rPr>
        <w:t xml:space="preserve">exakt </w:t>
      </w:r>
      <w:r w:rsidRPr="00D539B9">
        <w:rPr>
          <w:rFonts w:asciiTheme="majorHAnsi" w:hAnsiTheme="majorHAnsi" w:cs="AvenirNextLTPro-Bold"/>
          <w:bCs/>
          <w:sz w:val="22"/>
          <w:szCs w:val="22"/>
        </w:rPr>
        <w:t xml:space="preserve">und übertraf </w:t>
      </w:r>
      <w:r w:rsidR="00A51FE9">
        <w:rPr>
          <w:rFonts w:asciiTheme="majorHAnsi" w:hAnsiTheme="majorHAnsi" w:cs="AvenirNextLTPro-Bold"/>
          <w:bCs/>
          <w:sz w:val="22"/>
          <w:szCs w:val="22"/>
        </w:rPr>
        <w:t xml:space="preserve">damit </w:t>
      </w:r>
      <w:r w:rsidRPr="00D539B9">
        <w:rPr>
          <w:rFonts w:asciiTheme="majorHAnsi" w:hAnsiTheme="majorHAnsi" w:cs="AvenirNextLTPro-Bold"/>
          <w:bCs/>
          <w:sz w:val="22"/>
          <w:szCs w:val="22"/>
        </w:rPr>
        <w:t xml:space="preserve">die geforderten Spezifikationen. Elektrische Rüttler, die hochfrequente Vibrationen aussenden, sorgten für eine optimale Verdichtung des Betons während des </w:t>
      </w:r>
      <w:r w:rsidR="00A51FE9">
        <w:rPr>
          <w:rFonts w:asciiTheme="majorHAnsi" w:hAnsiTheme="majorHAnsi" w:cs="AvenirNextLTPro-Bold"/>
          <w:bCs/>
          <w:sz w:val="22"/>
          <w:szCs w:val="22"/>
        </w:rPr>
        <w:t>Einbau</w:t>
      </w:r>
      <w:r w:rsidRPr="00D539B9">
        <w:rPr>
          <w:rFonts w:asciiTheme="majorHAnsi" w:hAnsiTheme="majorHAnsi" w:cs="AvenirNextLTPro-Bold"/>
          <w:bCs/>
          <w:sz w:val="22"/>
          <w:szCs w:val="22"/>
        </w:rPr>
        <w:t xml:space="preserve">vorgangs. </w:t>
      </w:r>
      <w:r w:rsidR="007C2494">
        <w:rPr>
          <w:rFonts w:asciiTheme="majorHAnsi" w:hAnsiTheme="majorHAnsi" w:cs="AvenirNextLTPro-Bold"/>
          <w:bCs/>
          <w:sz w:val="22"/>
          <w:szCs w:val="22"/>
        </w:rPr>
        <w:t>Und zum guten Schluss</w:t>
      </w:r>
      <w:r w:rsidRPr="00D539B9">
        <w:rPr>
          <w:rFonts w:asciiTheme="majorHAnsi" w:hAnsiTheme="majorHAnsi" w:cs="AvenirNextLTPro-Bold"/>
          <w:bCs/>
          <w:sz w:val="22"/>
          <w:szCs w:val="22"/>
        </w:rPr>
        <w:t xml:space="preserve"> gaben der</w:t>
      </w:r>
      <w:r w:rsidR="007C2494">
        <w:rPr>
          <w:rFonts w:asciiTheme="majorHAnsi" w:hAnsiTheme="majorHAnsi" w:cs="AvenirNextLTPro-Bold"/>
          <w:bCs/>
          <w:sz w:val="22"/>
          <w:szCs w:val="22"/>
        </w:rPr>
        <w:t xml:space="preserve"> Quer-</w:t>
      </w:r>
      <w:r w:rsidRPr="00D539B9">
        <w:rPr>
          <w:rFonts w:asciiTheme="majorHAnsi" w:hAnsiTheme="majorHAnsi" w:cs="AvenirNextLTPro-Bold"/>
          <w:bCs/>
          <w:sz w:val="22"/>
          <w:szCs w:val="22"/>
        </w:rPr>
        <w:t xml:space="preserve"> und der </w:t>
      </w:r>
      <w:proofErr w:type="spellStart"/>
      <w:r w:rsidR="007C2494">
        <w:rPr>
          <w:rFonts w:asciiTheme="majorHAnsi" w:hAnsiTheme="majorHAnsi" w:cs="AvenirNextLTPro-Bold"/>
          <w:bCs/>
          <w:sz w:val="22"/>
          <w:szCs w:val="22"/>
        </w:rPr>
        <w:t>Längs</w:t>
      </w:r>
      <w:r w:rsidRPr="00D539B9">
        <w:rPr>
          <w:rFonts w:asciiTheme="majorHAnsi" w:hAnsiTheme="majorHAnsi" w:cs="AvenirNextLTPro-Bold"/>
          <w:bCs/>
          <w:sz w:val="22"/>
          <w:szCs w:val="22"/>
        </w:rPr>
        <w:t>glätter</w:t>
      </w:r>
      <w:proofErr w:type="spellEnd"/>
      <w:r w:rsidRPr="00D539B9">
        <w:rPr>
          <w:rFonts w:asciiTheme="majorHAnsi" w:hAnsiTheme="majorHAnsi" w:cs="AvenirNextLTPro-Bold"/>
          <w:bCs/>
          <w:sz w:val="22"/>
          <w:szCs w:val="22"/>
        </w:rPr>
        <w:t xml:space="preserve"> dem brandneuen Belag</w:t>
      </w:r>
      <w:r w:rsidR="007C2494">
        <w:rPr>
          <w:rFonts w:asciiTheme="majorHAnsi" w:hAnsiTheme="majorHAnsi" w:cs="AvenirNextLTPro-Bold"/>
          <w:bCs/>
          <w:sz w:val="22"/>
          <w:szCs w:val="22"/>
        </w:rPr>
        <w:t xml:space="preserve"> noch</w:t>
      </w:r>
      <w:r w:rsidRPr="00D539B9">
        <w:rPr>
          <w:rFonts w:asciiTheme="majorHAnsi" w:hAnsiTheme="majorHAnsi" w:cs="AvenirNextLTPro-Bold"/>
          <w:bCs/>
          <w:sz w:val="22"/>
          <w:szCs w:val="22"/>
        </w:rPr>
        <w:t xml:space="preserve"> den letzten Schliff.</w:t>
      </w:r>
    </w:p>
    <w:p w:rsidR="00D166AC" w:rsidRPr="00D539B9" w:rsidRDefault="007C2494" w:rsidP="00C644CA">
      <w:pPr>
        <w:pStyle w:val="HeadlineFotos"/>
      </w:pPr>
      <w:r>
        <w:rPr>
          <w:rFonts w:ascii="Verdana" w:eastAsia="Calibri" w:hAnsi="Verdana" w:cs="Times New Roman"/>
          <w:caps w:val="0"/>
          <w:szCs w:val="22"/>
        </w:rPr>
        <w:lastRenderedPageBreak/>
        <w:t>F</w:t>
      </w:r>
      <w:r w:rsidR="002844EF" w:rsidRPr="00D539B9">
        <w:rPr>
          <w:rFonts w:ascii="Verdana" w:eastAsia="Calibri" w:hAnsi="Verdana" w:cs="Times New Roman"/>
          <w:caps w:val="0"/>
          <w:szCs w:val="22"/>
        </w:rPr>
        <w:t>otos</w:t>
      </w:r>
      <w:r w:rsidR="00D166AC" w:rsidRPr="00D539B9">
        <w:t>:</w:t>
      </w:r>
    </w:p>
    <w:tbl>
      <w:tblPr>
        <w:tblStyle w:val="Basic"/>
        <w:tblW w:w="0" w:type="auto"/>
        <w:tblCellSpacing w:w="71" w:type="dxa"/>
        <w:tblLook w:val="04A0" w:firstRow="1" w:lastRow="0" w:firstColumn="1" w:lastColumn="0" w:noHBand="0" w:noVBand="1"/>
      </w:tblPr>
      <w:tblGrid>
        <w:gridCol w:w="4968"/>
        <w:gridCol w:w="4840"/>
      </w:tblGrid>
      <w:tr w:rsidR="00D166AC" w:rsidRPr="00D539B9"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539B9" w:rsidRDefault="00D166AC" w:rsidP="00D166AC">
            <w:r w:rsidRPr="00D539B9">
              <w:rPr>
                <w:noProof/>
                <w:lang w:eastAsia="de-DE"/>
              </w:rPr>
              <w:drawing>
                <wp:inline distT="0" distB="0" distL="0" distR="0" wp14:anchorId="485C5F8A" wp14:editId="1ACA1B02">
                  <wp:extent cx="2668008" cy="1779813"/>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008" cy="1779813"/>
                          </a:xfrm>
                          <a:prstGeom prst="rect">
                            <a:avLst/>
                          </a:prstGeom>
                          <a:noFill/>
                          <a:ln>
                            <a:noFill/>
                          </a:ln>
                        </pic:spPr>
                      </pic:pic>
                    </a:graphicData>
                  </a:graphic>
                </wp:inline>
              </w:drawing>
            </w:r>
          </w:p>
        </w:tc>
        <w:tc>
          <w:tcPr>
            <w:tcW w:w="4832" w:type="dxa"/>
          </w:tcPr>
          <w:p w:rsidR="0014683F" w:rsidRPr="00D539B9" w:rsidRDefault="00BA3A98" w:rsidP="0014683F">
            <w:pPr>
              <w:pStyle w:val="berschrift3"/>
              <w:outlineLvl w:val="2"/>
            </w:pPr>
            <w:r w:rsidRPr="00D539B9">
              <w:t>W_photo_SP500_01227_PR</w:t>
            </w:r>
          </w:p>
          <w:p w:rsidR="00D166AC" w:rsidRPr="00D539B9" w:rsidRDefault="007C2494" w:rsidP="007C2494">
            <w:pPr>
              <w:pStyle w:val="Text"/>
              <w:jc w:val="left"/>
              <w:rPr>
                <w:sz w:val="20"/>
              </w:rPr>
            </w:pPr>
            <w:r>
              <w:rPr>
                <w:rFonts w:asciiTheme="majorHAnsi" w:hAnsiTheme="majorHAnsi" w:cs="AvenirNextLTPro-Medium"/>
                <w:sz w:val="20"/>
              </w:rPr>
              <w:t xml:space="preserve">Eine Flotte an Wirtgen </w:t>
            </w:r>
            <w:proofErr w:type="spellStart"/>
            <w:r>
              <w:rPr>
                <w:rFonts w:asciiTheme="majorHAnsi" w:hAnsiTheme="majorHAnsi" w:cs="AvenirNextLTPro-Medium"/>
                <w:sz w:val="20"/>
              </w:rPr>
              <w:t>Gleitschalungsfertigern</w:t>
            </w:r>
            <w:proofErr w:type="spellEnd"/>
            <w:r>
              <w:rPr>
                <w:rFonts w:asciiTheme="majorHAnsi" w:hAnsiTheme="majorHAnsi" w:cs="AvenirNextLTPro-Medium"/>
                <w:sz w:val="20"/>
              </w:rPr>
              <w:t xml:space="preserve"> arbeitet auf dem Beijing New International Airport in </w:t>
            </w:r>
            <w:proofErr w:type="spellStart"/>
            <w:r>
              <w:rPr>
                <w:rFonts w:asciiTheme="majorHAnsi" w:hAnsiTheme="majorHAnsi" w:cs="AvenirNextLTPro-Medium"/>
                <w:sz w:val="20"/>
              </w:rPr>
              <w:t>Daxing</w:t>
            </w:r>
            <w:proofErr w:type="spellEnd"/>
            <w:r>
              <w:rPr>
                <w:rFonts w:asciiTheme="majorHAnsi" w:hAnsiTheme="majorHAnsi" w:cs="AvenirNextLTPro-Medium"/>
                <w:sz w:val="20"/>
              </w:rPr>
              <w:t xml:space="preserve"> am Bau der riesigen Vorfeldfläche mit einer Parkkapazität von 268 Flugzeugen.</w:t>
            </w:r>
          </w:p>
        </w:tc>
      </w:tr>
    </w:tbl>
    <w:p w:rsidR="00D166AC" w:rsidRPr="00D539B9" w:rsidRDefault="00D166AC" w:rsidP="00D166AC">
      <w:pPr>
        <w:pStyle w:val="Text"/>
      </w:pPr>
    </w:p>
    <w:tbl>
      <w:tblPr>
        <w:tblStyle w:val="Basic"/>
        <w:tblW w:w="0" w:type="auto"/>
        <w:tblCellSpacing w:w="71" w:type="dxa"/>
        <w:tblLook w:val="04A0" w:firstRow="1" w:lastRow="0" w:firstColumn="1" w:lastColumn="0" w:noHBand="0" w:noVBand="1"/>
      </w:tblPr>
      <w:tblGrid>
        <w:gridCol w:w="4968"/>
        <w:gridCol w:w="4840"/>
      </w:tblGrid>
      <w:tr w:rsidR="00B35781" w:rsidRPr="00D539B9" w:rsidTr="00C97A0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B35781" w:rsidRPr="00D539B9" w:rsidRDefault="00B35781" w:rsidP="00C97A0E">
            <w:r w:rsidRPr="00D539B9">
              <w:rPr>
                <w:noProof/>
                <w:lang w:eastAsia="de-DE"/>
              </w:rPr>
              <w:drawing>
                <wp:inline distT="0" distB="0" distL="0" distR="0" wp14:anchorId="567AE874" wp14:editId="443483FB">
                  <wp:extent cx="2668378" cy="177834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8378" cy="1778348"/>
                          </a:xfrm>
                          <a:prstGeom prst="rect">
                            <a:avLst/>
                          </a:prstGeom>
                          <a:noFill/>
                          <a:ln>
                            <a:noFill/>
                          </a:ln>
                        </pic:spPr>
                      </pic:pic>
                    </a:graphicData>
                  </a:graphic>
                </wp:inline>
              </w:drawing>
            </w:r>
          </w:p>
        </w:tc>
        <w:tc>
          <w:tcPr>
            <w:tcW w:w="4832" w:type="dxa"/>
          </w:tcPr>
          <w:p w:rsidR="00B35781" w:rsidRPr="00D539B9" w:rsidRDefault="00BA3A98" w:rsidP="00C97A0E">
            <w:pPr>
              <w:pStyle w:val="berschrift3"/>
              <w:outlineLvl w:val="2"/>
            </w:pPr>
            <w:r w:rsidRPr="00D539B9">
              <w:t>W_photo_SP500_01236_PR</w:t>
            </w:r>
          </w:p>
          <w:p w:rsidR="00B35781" w:rsidRPr="00D539B9" w:rsidRDefault="007C2494" w:rsidP="00B35781">
            <w:pPr>
              <w:autoSpaceDE w:val="0"/>
              <w:autoSpaceDN w:val="0"/>
              <w:adjustRightInd w:val="0"/>
              <w:spacing w:line="276" w:lineRule="auto"/>
              <w:rPr>
                <w:rFonts w:ascii="AvenirNextLTPro-Regular" w:hAnsi="AvenirNextLTPro-Regular" w:cs="AvenirNextLTPro-Regular"/>
                <w:szCs w:val="16"/>
              </w:rPr>
            </w:pPr>
            <w:r>
              <w:rPr>
                <w:rFonts w:asciiTheme="majorHAnsi" w:hAnsiTheme="majorHAnsi" w:cs="AvenirNextLTPro-Bold"/>
                <w:bCs/>
                <w:sz w:val="20"/>
              </w:rPr>
              <w:t>Ausgelegt auf mehr als eine Flugbewegung pro Minute: Die Verkehrsflächen müssen extrem hohen Belastungen standhalten. Wirtgen Gleitschalungsfertiger liefern eine hochwertige Betondecke.</w:t>
            </w:r>
          </w:p>
          <w:p w:rsidR="00B35781" w:rsidRPr="00D539B9" w:rsidRDefault="00B35781" w:rsidP="00C97A0E">
            <w:pPr>
              <w:pStyle w:val="Text"/>
              <w:jc w:val="left"/>
              <w:rPr>
                <w:sz w:val="20"/>
              </w:rPr>
            </w:pPr>
          </w:p>
        </w:tc>
      </w:tr>
    </w:tbl>
    <w:p w:rsidR="00B35781" w:rsidRPr="00D539B9" w:rsidRDefault="00B35781" w:rsidP="00D166AC">
      <w:pPr>
        <w:pStyle w:val="Text"/>
      </w:pPr>
    </w:p>
    <w:tbl>
      <w:tblPr>
        <w:tblStyle w:val="Basic"/>
        <w:tblW w:w="0" w:type="auto"/>
        <w:tblCellSpacing w:w="71" w:type="dxa"/>
        <w:tblLook w:val="04A0" w:firstRow="1" w:lastRow="0" w:firstColumn="1" w:lastColumn="0" w:noHBand="0" w:noVBand="1"/>
      </w:tblPr>
      <w:tblGrid>
        <w:gridCol w:w="4968"/>
        <w:gridCol w:w="4840"/>
      </w:tblGrid>
      <w:tr w:rsidR="00B35781" w:rsidRPr="00D539B9" w:rsidTr="00C97A0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B35781" w:rsidRPr="00D539B9" w:rsidRDefault="00B35781" w:rsidP="00C97A0E">
            <w:r w:rsidRPr="00D539B9">
              <w:rPr>
                <w:noProof/>
                <w:lang w:eastAsia="de-DE"/>
              </w:rPr>
              <w:drawing>
                <wp:inline distT="0" distB="0" distL="0" distR="0" wp14:anchorId="2DB805DB" wp14:editId="07C57BF4">
                  <wp:extent cx="2668008" cy="1779813"/>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68008" cy="1779813"/>
                          </a:xfrm>
                          <a:prstGeom prst="rect">
                            <a:avLst/>
                          </a:prstGeom>
                          <a:noFill/>
                          <a:ln>
                            <a:noFill/>
                          </a:ln>
                        </pic:spPr>
                      </pic:pic>
                    </a:graphicData>
                  </a:graphic>
                </wp:inline>
              </w:drawing>
            </w:r>
          </w:p>
        </w:tc>
        <w:tc>
          <w:tcPr>
            <w:tcW w:w="4832" w:type="dxa"/>
          </w:tcPr>
          <w:p w:rsidR="00B35781" w:rsidRPr="00D539B9" w:rsidRDefault="00BA3A98" w:rsidP="003C1F02">
            <w:pPr>
              <w:pStyle w:val="berschrift3"/>
              <w:tabs>
                <w:tab w:val="left" w:pos="3075"/>
                <w:tab w:val="right" w:pos="4614"/>
              </w:tabs>
              <w:outlineLvl w:val="2"/>
            </w:pPr>
            <w:r w:rsidRPr="00D539B9">
              <w:t>W_photo_SP500_01229_PR</w:t>
            </w:r>
          </w:p>
          <w:p w:rsidR="00B35781" w:rsidRPr="00D539B9" w:rsidRDefault="00B35781" w:rsidP="00B35781">
            <w:pPr>
              <w:autoSpaceDE w:val="0"/>
              <w:autoSpaceDN w:val="0"/>
              <w:adjustRightInd w:val="0"/>
              <w:spacing w:line="276" w:lineRule="auto"/>
              <w:rPr>
                <w:rFonts w:asciiTheme="majorHAnsi" w:hAnsiTheme="majorHAnsi" w:cs="AvenirNextLTPro-Bold"/>
                <w:bCs/>
                <w:sz w:val="20"/>
              </w:rPr>
            </w:pPr>
            <w:r w:rsidRPr="00D539B9">
              <w:rPr>
                <w:rFonts w:asciiTheme="majorHAnsi" w:hAnsiTheme="majorHAnsi" w:cs="AvenirNextLTPro-Bold"/>
                <w:bCs/>
                <w:sz w:val="20"/>
              </w:rPr>
              <w:t>„</w:t>
            </w:r>
            <w:r w:rsidR="007C2494">
              <w:rPr>
                <w:rFonts w:asciiTheme="majorHAnsi" w:hAnsiTheme="majorHAnsi" w:cs="AvenirNextLTPro-Bold"/>
                <w:bCs/>
                <w:sz w:val="20"/>
              </w:rPr>
              <w:t>Wirtgen bietet das gesamte Spektrum an Betoneinbaulösungen für Flughafenprojekte.“</w:t>
            </w:r>
          </w:p>
          <w:p w:rsidR="00B35781" w:rsidRPr="00D539B9" w:rsidRDefault="00B35781" w:rsidP="00C97A0E">
            <w:pPr>
              <w:pStyle w:val="Text"/>
              <w:jc w:val="left"/>
              <w:rPr>
                <w:sz w:val="20"/>
              </w:rPr>
            </w:pPr>
            <w:r w:rsidRPr="00D539B9">
              <w:rPr>
                <w:rFonts w:asciiTheme="majorHAnsi" w:hAnsiTheme="majorHAnsi" w:cs="AvenirNextLTPro-Bold"/>
                <w:bCs/>
                <w:sz w:val="20"/>
              </w:rPr>
              <w:t xml:space="preserve">Howard </w:t>
            </w:r>
            <w:proofErr w:type="spellStart"/>
            <w:r w:rsidRPr="00D539B9">
              <w:rPr>
                <w:rFonts w:asciiTheme="majorHAnsi" w:hAnsiTheme="majorHAnsi" w:cs="AvenirNextLTPro-Bold"/>
                <w:bCs/>
                <w:sz w:val="20"/>
              </w:rPr>
              <w:t>Shen</w:t>
            </w:r>
            <w:proofErr w:type="spellEnd"/>
            <w:r w:rsidRPr="00D539B9">
              <w:rPr>
                <w:rFonts w:asciiTheme="majorHAnsi" w:hAnsiTheme="majorHAnsi" w:cs="AvenirNextLTPro-Bold"/>
                <w:bCs/>
                <w:sz w:val="20"/>
              </w:rPr>
              <w:t xml:space="preserve">, Senior </w:t>
            </w:r>
            <w:proofErr w:type="spellStart"/>
            <w:r w:rsidRPr="00D539B9">
              <w:rPr>
                <w:rFonts w:asciiTheme="majorHAnsi" w:hAnsiTheme="majorHAnsi" w:cs="AvenirNextLTPro-Bold"/>
                <w:bCs/>
                <w:sz w:val="20"/>
              </w:rPr>
              <w:t>Product</w:t>
            </w:r>
            <w:proofErr w:type="spellEnd"/>
            <w:r w:rsidRPr="00D539B9">
              <w:rPr>
                <w:rFonts w:asciiTheme="majorHAnsi" w:hAnsiTheme="majorHAnsi" w:cs="AvenirNextLTPro-Bold"/>
                <w:bCs/>
                <w:sz w:val="20"/>
              </w:rPr>
              <w:t xml:space="preserve"> Manager</w:t>
            </w:r>
            <w:r w:rsidR="00A4268A" w:rsidRPr="00D539B9">
              <w:rPr>
                <w:rFonts w:asciiTheme="majorHAnsi" w:hAnsiTheme="majorHAnsi" w:cs="AvenirNextLTPro-Bold"/>
                <w:bCs/>
                <w:sz w:val="20"/>
              </w:rPr>
              <w:t xml:space="preserve">, </w:t>
            </w:r>
            <w:r w:rsidR="00F311E7" w:rsidRPr="00D539B9">
              <w:rPr>
                <w:rFonts w:asciiTheme="majorHAnsi" w:hAnsiTheme="majorHAnsi" w:cs="AvenirNextLTPro-Bold"/>
                <w:bCs/>
                <w:sz w:val="20"/>
              </w:rPr>
              <w:t>Wirtgen Group in China.</w:t>
            </w:r>
          </w:p>
        </w:tc>
      </w:tr>
    </w:tbl>
    <w:p w:rsidR="00B35781" w:rsidRPr="00D539B9" w:rsidRDefault="00B35781" w:rsidP="00D166AC">
      <w:pPr>
        <w:pStyle w:val="Text"/>
      </w:pPr>
    </w:p>
    <w:p w:rsidR="007C2494" w:rsidRDefault="007C2494" w:rsidP="007C2494">
      <w:pPr>
        <w:pStyle w:val="Text"/>
      </w:pPr>
      <w:r>
        <w:rPr>
          <w:i/>
          <w:u w:val="single"/>
        </w:rPr>
        <w:t>Hinweis:</w:t>
      </w:r>
      <w:r>
        <w:rPr>
          <w:i/>
        </w:rPr>
        <w:t xml:space="preserve"> Diese Fotos dienen lediglich der Voransicht. Für den Abdruck in den Publikationen nutzen Sie bitte die Fotos in 300 dpi-Auflösung, die auf den Webseiten der Wirtgen GmbH /Wirtgen Group als Download zur Verfügung stehen.</w:t>
      </w:r>
    </w:p>
    <w:p w:rsidR="007C2494" w:rsidRDefault="007C2494" w:rsidP="007C2494">
      <w:pPr>
        <w:pStyle w:val="Text"/>
      </w:pPr>
    </w:p>
    <w:p w:rsidR="007C2494" w:rsidRDefault="007C2494" w:rsidP="007C2494">
      <w:pPr>
        <w:pStyle w:val="Text"/>
      </w:pPr>
    </w:p>
    <w:p w:rsidR="007C2494" w:rsidRDefault="007C2494">
      <w:r>
        <w:rPr>
          <w:b/>
          <w:caps/>
        </w:rPr>
        <w:br w:type="page"/>
      </w:r>
    </w:p>
    <w:tbl>
      <w:tblPr>
        <w:tblStyle w:val="Basic"/>
        <w:tblW w:w="0" w:type="auto"/>
        <w:tblLook w:val="04A0" w:firstRow="1" w:lastRow="0" w:firstColumn="1" w:lastColumn="0" w:noHBand="0" w:noVBand="1"/>
      </w:tblPr>
      <w:tblGrid>
        <w:gridCol w:w="4784"/>
        <w:gridCol w:w="4740"/>
      </w:tblGrid>
      <w:tr w:rsidR="007C2494" w:rsidTr="007C2494">
        <w:trPr>
          <w:cnfStyle w:val="100000000000" w:firstRow="1" w:lastRow="0" w:firstColumn="0" w:lastColumn="0" w:oddVBand="0" w:evenVBand="0" w:oddHBand="0" w:evenHBand="0" w:firstRowFirstColumn="0" w:firstRowLastColumn="0" w:lastRowFirstColumn="0" w:lastRowLastColumn="0"/>
        </w:trPr>
        <w:tc>
          <w:tcPr>
            <w:tcW w:w="4784" w:type="dxa"/>
            <w:tcBorders>
              <w:top w:val="nil"/>
              <w:left w:val="nil"/>
              <w:bottom w:val="nil"/>
              <w:right w:val="single" w:sz="48" w:space="0" w:color="FFFFFF" w:themeColor="background1"/>
            </w:tcBorders>
          </w:tcPr>
          <w:p w:rsidR="007C2494" w:rsidRDefault="007C2494" w:rsidP="00680C4A">
            <w:pPr>
              <w:pStyle w:val="HeadlineKontakte"/>
              <w:rPr>
                <w:rFonts w:ascii="Verdana" w:eastAsia="Calibri" w:hAnsi="Verdana" w:cs="Times New Roman"/>
                <w:caps w:val="0"/>
                <w:szCs w:val="22"/>
              </w:rPr>
            </w:pPr>
            <w:r>
              <w:rPr>
                <w:rFonts w:ascii="Verdana" w:eastAsia="Calibri" w:hAnsi="Verdana" w:cs="Times New Roman"/>
                <w:caps w:val="0"/>
                <w:szCs w:val="22"/>
              </w:rPr>
              <w:lastRenderedPageBreak/>
              <w:t xml:space="preserve">Weitere Informationen </w:t>
            </w:r>
          </w:p>
          <w:p w:rsidR="007C2494" w:rsidRDefault="007C2494" w:rsidP="00680C4A">
            <w:pPr>
              <w:pStyle w:val="HeadlineKontakte"/>
            </w:pPr>
            <w:r>
              <w:rPr>
                <w:rFonts w:ascii="Verdana" w:eastAsia="Calibri" w:hAnsi="Verdana" w:cs="Times New Roman"/>
                <w:caps w:val="0"/>
                <w:szCs w:val="22"/>
              </w:rPr>
              <w:t>erhalten Sie bei</w:t>
            </w:r>
            <w:r>
              <w:t>:</w:t>
            </w:r>
          </w:p>
          <w:p w:rsidR="007C2494" w:rsidRPr="00AC2267" w:rsidRDefault="007C2494" w:rsidP="00680C4A">
            <w:pPr>
              <w:pStyle w:val="Text"/>
            </w:pPr>
            <w:r w:rsidRPr="00AC2267">
              <w:t>WIRTGEN GmbH</w:t>
            </w:r>
          </w:p>
          <w:p w:rsidR="007C2494" w:rsidRPr="00AC2267" w:rsidRDefault="007C2494" w:rsidP="00680C4A">
            <w:pPr>
              <w:pStyle w:val="Text"/>
            </w:pPr>
            <w:r w:rsidRPr="00AC2267">
              <w:t>Corporate Communications</w:t>
            </w:r>
          </w:p>
          <w:p w:rsidR="007C2494" w:rsidRPr="00AC2267" w:rsidRDefault="007C2494" w:rsidP="00680C4A">
            <w:pPr>
              <w:pStyle w:val="Text"/>
            </w:pPr>
            <w:r w:rsidRPr="00AC2267">
              <w:t>Michaela Adams, Mario Linnemann</w:t>
            </w:r>
          </w:p>
          <w:p w:rsidR="007C2494" w:rsidRDefault="007C2494" w:rsidP="00680C4A">
            <w:pPr>
              <w:pStyle w:val="Text"/>
            </w:pPr>
            <w:r>
              <w:t>Reinhard-Wirtgen-Straße 2</w:t>
            </w:r>
          </w:p>
          <w:p w:rsidR="007C2494" w:rsidRDefault="007C2494" w:rsidP="00680C4A">
            <w:pPr>
              <w:pStyle w:val="Text"/>
            </w:pPr>
            <w:r>
              <w:t xml:space="preserve">53578 </w:t>
            </w:r>
            <w:proofErr w:type="spellStart"/>
            <w:r>
              <w:t>Windhagen</w:t>
            </w:r>
            <w:proofErr w:type="spellEnd"/>
          </w:p>
          <w:p w:rsidR="007C2494" w:rsidRDefault="007C2494" w:rsidP="00680C4A">
            <w:pPr>
              <w:pStyle w:val="Text"/>
            </w:pPr>
            <w:r>
              <w:t>Deutschland</w:t>
            </w:r>
          </w:p>
          <w:p w:rsidR="007C2494" w:rsidRDefault="007C2494" w:rsidP="00680C4A">
            <w:pPr>
              <w:pStyle w:val="Text"/>
            </w:pPr>
          </w:p>
          <w:p w:rsidR="007C2494" w:rsidRDefault="007C2494" w:rsidP="00680C4A">
            <w:pPr>
              <w:pStyle w:val="Text"/>
            </w:pPr>
            <w:r>
              <w:t>Telefon: +49 (0) 2645 131 – 4510</w:t>
            </w:r>
          </w:p>
          <w:p w:rsidR="007C2494" w:rsidRDefault="007C2494" w:rsidP="00680C4A">
            <w:pPr>
              <w:pStyle w:val="Text"/>
            </w:pPr>
            <w:r>
              <w:t>Telefax: +49 (0) 2645 131 – 499</w:t>
            </w:r>
          </w:p>
          <w:p w:rsidR="007C2494" w:rsidRDefault="007C2494" w:rsidP="00680C4A">
            <w:pPr>
              <w:pStyle w:val="Text"/>
            </w:pPr>
            <w:proofErr w:type="spellStart"/>
            <w:r>
              <w:t>E-mail</w:t>
            </w:r>
            <w:proofErr w:type="spellEnd"/>
            <w:r>
              <w:t>: presse@wirtgen.com</w:t>
            </w:r>
          </w:p>
          <w:p w:rsidR="007C2494" w:rsidRDefault="007C2494" w:rsidP="00680C4A">
            <w:pPr>
              <w:pStyle w:val="Text"/>
            </w:pPr>
            <w:r>
              <w:t>www.wirtgen.com</w:t>
            </w:r>
          </w:p>
        </w:tc>
        <w:tc>
          <w:tcPr>
            <w:tcW w:w="4740" w:type="dxa"/>
            <w:tcBorders>
              <w:top w:val="nil"/>
              <w:left w:val="single" w:sz="48" w:space="0" w:color="FFFFFF" w:themeColor="background1"/>
              <w:bottom w:val="nil"/>
              <w:right w:val="nil"/>
            </w:tcBorders>
          </w:tcPr>
          <w:p w:rsidR="007C2494" w:rsidRDefault="007C2494" w:rsidP="00680C4A">
            <w:pPr>
              <w:pStyle w:val="Text"/>
            </w:pPr>
          </w:p>
        </w:tc>
      </w:tr>
    </w:tbl>
    <w:p w:rsidR="00D166AC" w:rsidRPr="00D539B9" w:rsidRDefault="00D166AC" w:rsidP="00D166AC">
      <w:pPr>
        <w:pStyle w:val="Text"/>
      </w:pPr>
    </w:p>
    <w:sectPr w:rsidR="00D166AC" w:rsidRPr="00D539B9"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0A5" w:rsidRDefault="003C00A5" w:rsidP="00E55534">
      <w:r>
        <w:separator/>
      </w:r>
    </w:p>
  </w:endnote>
  <w:endnote w:type="continuationSeparator" w:id="0">
    <w:p w:rsidR="003C00A5" w:rsidRDefault="003C00A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venirNextLTPro-Regular">
    <w:altName w:val="Malgun Gothic"/>
    <w:panose1 w:val="020B0503020202020204"/>
    <w:charset w:val="00"/>
    <w:family w:val="swiss"/>
    <w:notTrueType/>
    <w:pitch w:val="default"/>
    <w:sig w:usb0="00000003" w:usb1="00000000" w:usb2="00000000" w:usb3="00000000" w:csb0="00000001" w:csb1="00000000"/>
  </w:font>
  <w:font w:name="AvenirNextLTPro-Bold">
    <w:altName w:val="Tw Cen MT Condensed Extra Bold"/>
    <w:panose1 w:val="020B0803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venirNextLTPro-Medium">
    <w:altName w:val="Trebuchet MS"/>
    <w:panose1 w:val="020B0603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085AD7">
                    <w:rPr>
                      <w:noProof/>
                    </w:rPr>
                    <w:t>01</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0A5" w:rsidRDefault="003C00A5" w:rsidP="00E55534">
      <w:r>
        <w:separator/>
      </w:r>
    </w:p>
  </w:footnote>
  <w:footnote w:type="continuationSeparator" w:id="0">
    <w:p w:rsidR="003C00A5" w:rsidRDefault="003C00A5"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0A5"/>
    <w:rsid w:val="00042106"/>
    <w:rsid w:val="0005285B"/>
    <w:rsid w:val="00066D09"/>
    <w:rsid w:val="00085AD7"/>
    <w:rsid w:val="0009665C"/>
    <w:rsid w:val="000D395F"/>
    <w:rsid w:val="000E2697"/>
    <w:rsid w:val="00103205"/>
    <w:rsid w:val="0011349E"/>
    <w:rsid w:val="0012026F"/>
    <w:rsid w:val="00127C99"/>
    <w:rsid w:val="00132055"/>
    <w:rsid w:val="0014683F"/>
    <w:rsid w:val="001B16BB"/>
    <w:rsid w:val="00244981"/>
    <w:rsid w:val="00253A2E"/>
    <w:rsid w:val="002844EF"/>
    <w:rsid w:val="0029634D"/>
    <w:rsid w:val="002D0A02"/>
    <w:rsid w:val="002E264E"/>
    <w:rsid w:val="002E765F"/>
    <w:rsid w:val="002F108B"/>
    <w:rsid w:val="002F2128"/>
    <w:rsid w:val="0030446F"/>
    <w:rsid w:val="003105E2"/>
    <w:rsid w:val="00321461"/>
    <w:rsid w:val="0034191A"/>
    <w:rsid w:val="00343CC7"/>
    <w:rsid w:val="00384A08"/>
    <w:rsid w:val="003A753A"/>
    <w:rsid w:val="003C00A5"/>
    <w:rsid w:val="003C1F02"/>
    <w:rsid w:val="003D5B77"/>
    <w:rsid w:val="003E1CB6"/>
    <w:rsid w:val="003E3CF6"/>
    <w:rsid w:val="003E759F"/>
    <w:rsid w:val="00403373"/>
    <w:rsid w:val="004040DE"/>
    <w:rsid w:val="00406C81"/>
    <w:rsid w:val="00412545"/>
    <w:rsid w:val="00430BB0"/>
    <w:rsid w:val="004440F1"/>
    <w:rsid w:val="00463D7D"/>
    <w:rsid w:val="00476F4D"/>
    <w:rsid w:val="004C1AD4"/>
    <w:rsid w:val="00506409"/>
    <w:rsid w:val="00530E32"/>
    <w:rsid w:val="005408E2"/>
    <w:rsid w:val="005711A3"/>
    <w:rsid w:val="00573B2B"/>
    <w:rsid w:val="00580288"/>
    <w:rsid w:val="005A4F04"/>
    <w:rsid w:val="005B3697"/>
    <w:rsid w:val="005B5793"/>
    <w:rsid w:val="005D7867"/>
    <w:rsid w:val="006330A2"/>
    <w:rsid w:val="00641BDA"/>
    <w:rsid w:val="00642EB6"/>
    <w:rsid w:val="0065568F"/>
    <w:rsid w:val="006871EF"/>
    <w:rsid w:val="006B73C9"/>
    <w:rsid w:val="006C23E9"/>
    <w:rsid w:val="006F7602"/>
    <w:rsid w:val="00722A17"/>
    <w:rsid w:val="00737CAE"/>
    <w:rsid w:val="00757B83"/>
    <w:rsid w:val="007658CA"/>
    <w:rsid w:val="00791A69"/>
    <w:rsid w:val="00794830"/>
    <w:rsid w:val="00797CAA"/>
    <w:rsid w:val="007C2494"/>
    <w:rsid w:val="007C2658"/>
    <w:rsid w:val="007E20D0"/>
    <w:rsid w:val="00804B95"/>
    <w:rsid w:val="00820315"/>
    <w:rsid w:val="00843B45"/>
    <w:rsid w:val="00847049"/>
    <w:rsid w:val="00863129"/>
    <w:rsid w:val="008C2DB2"/>
    <w:rsid w:val="008D4AE7"/>
    <w:rsid w:val="008D770E"/>
    <w:rsid w:val="0090337E"/>
    <w:rsid w:val="0099496B"/>
    <w:rsid w:val="009A7E90"/>
    <w:rsid w:val="009C2378"/>
    <w:rsid w:val="009D016F"/>
    <w:rsid w:val="009E251D"/>
    <w:rsid w:val="009E6C90"/>
    <w:rsid w:val="00A11EA4"/>
    <w:rsid w:val="00A171F4"/>
    <w:rsid w:val="00A17E15"/>
    <w:rsid w:val="00A24EFC"/>
    <w:rsid w:val="00A4268A"/>
    <w:rsid w:val="00A51FE9"/>
    <w:rsid w:val="00A523AE"/>
    <w:rsid w:val="00A80677"/>
    <w:rsid w:val="00A977CE"/>
    <w:rsid w:val="00AD131F"/>
    <w:rsid w:val="00AF3B3A"/>
    <w:rsid w:val="00AF6569"/>
    <w:rsid w:val="00B06265"/>
    <w:rsid w:val="00B35781"/>
    <w:rsid w:val="00B5695F"/>
    <w:rsid w:val="00B848E1"/>
    <w:rsid w:val="00B90F78"/>
    <w:rsid w:val="00B92D53"/>
    <w:rsid w:val="00BA3A98"/>
    <w:rsid w:val="00BD1058"/>
    <w:rsid w:val="00BE2DD9"/>
    <w:rsid w:val="00BF56B2"/>
    <w:rsid w:val="00C03396"/>
    <w:rsid w:val="00C1451A"/>
    <w:rsid w:val="00C457C3"/>
    <w:rsid w:val="00C63CE8"/>
    <w:rsid w:val="00C644CA"/>
    <w:rsid w:val="00C73005"/>
    <w:rsid w:val="00CA732B"/>
    <w:rsid w:val="00CD25F2"/>
    <w:rsid w:val="00CF36C9"/>
    <w:rsid w:val="00D003A9"/>
    <w:rsid w:val="00D166AC"/>
    <w:rsid w:val="00D24067"/>
    <w:rsid w:val="00D31BF3"/>
    <w:rsid w:val="00D337FC"/>
    <w:rsid w:val="00D539B9"/>
    <w:rsid w:val="00E14608"/>
    <w:rsid w:val="00E17965"/>
    <w:rsid w:val="00E21E67"/>
    <w:rsid w:val="00E26E29"/>
    <w:rsid w:val="00E30EBF"/>
    <w:rsid w:val="00E52D70"/>
    <w:rsid w:val="00E55534"/>
    <w:rsid w:val="00E914D1"/>
    <w:rsid w:val="00F20920"/>
    <w:rsid w:val="00F311E7"/>
    <w:rsid w:val="00F41516"/>
    <w:rsid w:val="00F56318"/>
    <w:rsid w:val="00F807D6"/>
    <w:rsid w:val="00F82525"/>
    <w:rsid w:val="00F97FEA"/>
    <w:rsid w:val="00FC3C81"/>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85492-CA19-4002-B8F9-B77CFC86A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3</Pages>
  <Words>516</Words>
  <Characters>3256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3765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7</cp:revision>
  <dcterms:created xsi:type="dcterms:W3CDTF">2019-07-15T08:13:00Z</dcterms:created>
  <dcterms:modified xsi:type="dcterms:W3CDTF">2019-07-16T06:33:00Z</dcterms:modified>
</cp:coreProperties>
</file>