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70BBF" w:rsidRDefault="004B6BFD" w:rsidP="001168F7">
      <w:pPr>
        <w:pStyle w:val="Titel1"/>
      </w:pPr>
      <w:r>
        <w:t>N</w:t>
      </w:r>
      <w:bookmarkStart w:id="0" w:name="_GoBack"/>
      <w:bookmarkEnd w:id="0"/>
      <w:r>
        <w:t xml:space="preserve">ovas ferramentas de corte para recicladoras a frio e estabilizadoras de solo da Wirtgen </w:t>
      </w:r>
    </w:p>
    <w:p w:rsidR="00D86B0B" w:rsidRPr="00BF54E8" w:rsidRDefault="00D86B0B" w:rsidP="00BF54E8"/>
    <w:p w:rsidR="00491C3C" w:rsidRPr="00A156CD" w:rsidRDefault="004B6BFD" w:rsidP="00417CC7">
      <w:pPr>
        <w:pStyle w:val="Subtitel1"/>
        <w:jc w:val="both"/>
        <w:rPr>
          <w:lang w:val="en-US"/>
        </w:rPr>
      </w:pPr>
      <w:r>
        <w:t xml:space="preserve">Na edição 2016 da bauma, a Wirtgen não só exibe a maior linha de produtos do mundo na área de reciclagem a frio e estabilização de solo. Além das máquinas, a escolha certa das ferramentas de corte também tem uma influência fundamental na qualidade e na rentabilidade da aplicação. </w:t>
      </w:r>
      <w:r w:rsidRPr="00A156CD">
        <w:rPr>
          <w:lang w:val="en-US"/>
        </w:rPr>
        <w:t xml:space="preserve">Agora, a Wirtgen </w:t>
      </w:r>
      <w:proofErr w:type="spellStart"/>
      <w:r w:rsidRPr="00A156CD">
        <w:rPr>
          <w:lang w:val="en-US"/>
        </w:rPr>
        <w:t>sofisticou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ainda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mais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seu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amplo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portfólio</w:t>
      </w:r>
      <w:proofErr w:type="spellEnd"/>
      <w:r w:rsidRPr="00A156CD">
        <w:rPr>
          <w:lang w:val="en-US"/>
        </w:rPr>
        <w:t xml:space="preserve"> de </w:t>
      </w:r>
      <w:proofErr w:type="spellStart"/>
      <w:r w:rsidRPr="00A156CD">
        <w:rPr>
          <w:lang w:val="en-US"/>
        </w:rPr>
        <w:t>produtos</w:t>
      </w:r>
      <w:proofErr w:type="spellEnd"/>
      <w:r w:rsidRPr="00A156CD">
        <w:rPr>
          <w:lang w:val="en-US"/>
        </w:rPr>
        <w:t xml:space="preserve"> </w:t>
      </w:r>
      <w:proofErr w:type="spellStart"/>
      <w:proofErr w:type="gramStart"/>
      <w:r w:rsidRPr="00A156CD">
        <w:rPr>
          <w:lang w:val="en-US"/>
        </w:rPr>
        <w:t>na</w:t>
      </w:r>
      <w:proofErr w:type="spellEnd"/>
      <w:proofErr w:type="gram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área</w:t>
      </w:r>
      <w:proofErr w:type="spellEnd"/>
      <w:r w:rsidRPr="00A156CD">
        <w:rPr>
          <w:lang w:val="en-US"/>
        </w:rPr>
        <w:t xml:space="preserve"> de </w:t>
      </w:r>
      <w:proofErr w:type="spellStart"/>
      <w:r w:rsidRPr="00A156CD">
        <w:rPr>
          <w:lang w:val="en-US"/>
        </w:rPr>
        <w:t>tecnologia</w:t>
      </w:r>
      <w:proofErr w:type="spellEnd"/>
      <w:r w:rsidRPr="00A156CD">
        <w:rPr>
          <w:lang w:val="en-US"/>
        </w:rPr>
        <w:t xml:space="preserve"> de </w:t>
      </w:r>
      <w:proofErr w:type="spellStart"/>
      <w:r w:rsidRPr="00A156CD">
        <w:rPr>
          <w:lang w:val="en-US"/>
        </w:rPr>
        <w:t>corte</w:t>
      </w:r>
      <w:proofErr w:type="spellEnd"/>
      <w:r w:rsidRPr="00A156CD">
        <w:rPr>
          <w:lang w:val="en-US"/>
        </w:rPr>
        <w:t xml:space="preserve">. </w:t>
      </w:r>
    </w:p>
    <w:p w:rsidR="00B0640F" w:rsidRPr="00A156CD" w:rsidRDefault="00B0640F" w:rsidP="00417CC7">
      <w:pPr>
        <w:pStyle w:val="Subtitel1"/>
        <w:jc w:val="both"/>
        <w:rPr>
          <w:lang w:val="en-US"/>
        </w:rPr>
      </w:pPr>
    </w:p>
    <w:p w:rsidR="00487AEE" w:rsidRPr="00A156CD" w:rsidRDefault="003C4D11" w:rsidP="00536FAA">
      <w:pPr>
        <w:jc w:val="both"/>
        <w:rPr>
          <w:lang w:val="en-US"/>
        </w:rPr>
      </w:pPr>
      <w:proofErr w:type="spellStart"/>
      <w:proofErr w:type="gramStart"/>
      <w:r w:rsidRPr="00A156CD">
        <w:rPr>
          <w:lang w:val="en-US"/>
        </w:rPr>
        <w:t>Não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existem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dois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subleitos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idênticos</w:t>
      </w:r>
      <w:proofErr w:type="spellEnd"/>
      <w:r w:rsidRPr="00A156CD">
        <w:rPr>
          <w:lang w:val="en-US"/>
        </w:rPr>
        <w:t>.</w:t>
      </w:r>
      <w:proofErr w:type="gram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Por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vezes</w:t>
      </w:r>
      <w:proofErr w:type="spellEnd"/>
      <w:r w:rsidRPr="00A156CD">
        <w:rPr>
          <w:lang w:val="en-US"/>
        </w:rPr>
        <w:t xml:space="preserve">, </w:t>
      </w:r>
      <w:proofErr w:type="spellStart"/>
      <w:r w:rsidRPr="00A156CD">
        <w:rPr>
          <w:lang w:val="en-US"/>
        </w:rPr>
        <w:t>são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os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restos</w:t>
      </w:r>
      <w:proofErr w:type="spellEnd"/>
      <w:r w:rsidRPr="00A156CD">
        <w:rPr>
          <w:lang w:val="en-US"/>
        </w:rPr>
        <w:t xml:space="preserve"> de </w:t>
      </w:r>
      <w:proofErr w:type="spellStart"/>
      <w:r w:rsidRPr="00A156CD">
        <w:rPr>
          <w:lang w:val="en-US"/>
        </w:rPr>
        <w:t>obras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ou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grandes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rochas</w:t>
      </w:r>
      <w:proofErr w:type="spellEnd"/>
      <w:r w:rsidRPr="00A156CD">
        <w:rPr>
          <w:lang w:val="en-US"/>
        </w:rPr>
        <w:t xml:space="preserve"> que </w:t>
      </w:r>
      <w:proofErr w:type="spellStart"/>
      <w:r w:rsidRPr="00A156CD">
        <w:rPr>
          <w:lang w:val="en-US"/>
        </w:rPr>
        <w:t>dificultam</w:t>
      </w:r>
      <w:proofErr w:type="spellEnd"/>
      <w:r w:rsidRPr="00A156CD">
        <w:rPr>
          <w:lang w:val="en-US"/>
        </w:rPr>
        <w:t xml:space="preserve"> </w:t>
      </w:r>
      <w:proofErr w:type="gramStart"/>
      <w:r w:rsidRPr="00A156CD">
        <w:rPr>
          <w:lang w:val="en-US"/>
        </w:rPr>
        <w:t>a</w:t>
      </w:r>
      <w:proofErr w:type="gram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estabilização</w:t>
      </w:r>
      <w:proofErr w:type="spellEnd"/>
      <w:r w:rsidRPr="00A156CD">
        <w:rPr>
          <w:lang w:val="en-US"/>
        </w:rPr>
        <w:t xml:space="preserve"> do solo. </w:t>
      </w:r>
      <w:proofErr w:type="spellStart"/>
      <w:r w:rsidRPr="00A156CD">
        <w:rPr>
          <w:lang w:val="en-US"/>
        </w:rPr>
        <w:t>Em</w:t>
      </w:r>
      <w:proofErr w:type="spellEnd"/>
      <w:r w:rsidRPr="00A156CD">
        <w:rPr>
          <w:lang w:val="en-US"/>
        </w:rPr>
        <w:t xml:space="preserve"> outros </w:t>
      </w:r>
      <w:proofErr w:type="spellStart"/>
      <w:r w:rsidRPr="00A156CD">
        <w:rPr>
          <w:lang w:val="en-US"/>
        </w:rPr>
        <w:t>casos</w:t>
      </w:r>
      <w:proofErr w:type="spellEnd"/>
      <w:r w:rsidRPr="00A156CD">
        <w:rPr>
          <w:lang w:val="en-US"/>
        </w:rPr>
        <w:t xml:space="preserve">, </w:t>
      </w:r>
      <w:proofErr w:type="spellStart"/>
      <w:r w:rsidRPr="00A156CD">
        <w:rPr>
          <w:lang w:val="en-US"/>
        </w:rPr>
        <w:t>uma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camada</w:t>
      </w:r>
      <w:proofErr w:type="spellEnd"/>
      <w:r w:rsidRPr="00A156CD">
        <w:rPr>
          <w:lang w:val="en-US"/>
        </w:rPr>
        <w:t xml:space="preserve"> de base que </w:t>
      </w:r>
      <w:proofErr w:type="spellStart"/>
      <w:r w:rsidRPr="00A156CD">
        <w:rPr>
          <w:lang w:val="en-US"/>
        </w:rPr>
        <w:t>precisa</w:t>
      </w:r>
      <w:proofErr w:type="spellEnd"/>
      <w:r w:rsidRPr="00A156CD">
        <w:rPr>
          <w:lang w:val="en-US"/>
        </w:rPr>
        <w:t xml:space="preserve"> de </w:t>
      </w:r>
      <w:proofErr w:type="spellStart"/>
      <w:r w:rsidRPr="00A156CD">
        <w:rPr>
          <w:lang w:val="en-US"/>
        </w:rPr>
        <w:t>reparos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está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impregnada</w:t>
      </w:r>
      <w:proofErr w:type="spellEnd"/>
      <w:r w:rsidRPr="00A156CD">
        <w:rPr>
          <w:lang w:val="en-US"/>
        </w:rPr>
        <w:t xml:space="preserve"> com </w:t>
      </w:r>
      <w:proofErr w:type="spellStart"/>
      <w:r w:rsidRPr="00A156CD">
        <w:rPr>
          <w:lang w:val="en-US"/>
        </w:rPr>
        <w:t>materiais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abrasivos</w:t>
      </w:r>
      <w:proofErr w:type="spellEnd"/>
      <w:r w:rsidRPr="00A156CD">
        <w:rPr>
          <w:lang w:val="en-US"/>
        </w:rPr>
        <w:t xml:space="preserve">. </w:t>
      </w:r>
      <w:proofErr w:type="spellStart"/>
      <w:r w:rsidRPr="00A156CD">
        <w:rPr>
          <w:lang w:val="en-US"/>
        </w:rPr>
        <w:t>Resumindo</w:t>
      </w:r>
      <w:proofErr w:type="spellEnd"/>
      <w:r w:rsidRPr="00A156CD">
        <w:rPr>
          <w:lang w:val="en-US"/>
        </w:rPr>
        <w:t xml:space="preserve">: a </w:t>
      </w:r>
      <w:proofErr w:type="spellStart"/>
      <w:r w:rsidRPr="00A156CD">
        <w:rPr>
          <w:lang w:val="en-US"/>
        </w:rPr>
        <w:t>variação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não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ocorre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apenas</w:t>
      </w:r>
      <w:proofErr w:type="spellEnd"/>
      <w:r w:rsidRPr="00A156CD">
        <w:rPr>
          <w:lang w:val="en-US"/>
        </w:rPr>
        <w:t xml:space="preserve"> no material </w:t>
      </w:r>
      <w:proofErr w:type="spellStart"/>
      <w:r w:rsidRPr="00A156CD">
        <w:rPr>
          <w:lang w:val="en-US"/>
        </w:rPr>
        <w:t>fresado</w:t>
      </w:r>
      <w:proofErr w:type="spellEnd"/>
      <w:r w:rsidRPr="00A156CD">
        <w:rPr>
          <w:lang w:val="en-US"/>
        </w:rPr>
        <w:t xml:space="preserve">/de </w:t>
      </w:r>
      <w:proofErr w:type="spellStart"/>
      <w:r w:rsidRPr="00A156CD">
        <w:rPr>
          <w:lang w:val="en-US"/>
        </w:rPr>
        <w:t>mistura</w:t>
      </w:r>
      <w:proofErr w:type="spellEnd"/>
      <w:r w:rsidRPr="00A156CD">
        <w:rPr>
          <w:lang w:val="en-US"/>
        </w:rPr>
        <w:t xml:space="preserve">, mas </w:t>
      </w:r>
      <w:proofErr w:type="spellStart"/>
      <w:r w:rsidRPr="00A156CD">
        <w:rPr>
          <w:lang w:val="en-US"/>
        </w:rPr>
        <w:t>também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nas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forças</w:t>
      </w:r>
      <w:proofErr w:type="spellEnd"/>
      <w:r w:rsidRPr="00A156CD">
        <w:rPr>
          <w:lang w:val="en-US"/>
        </w:rPr>
        <w:t xml:space="preserve"> que </w:t>
      </w:r>
      <w:proofErr w:type="spellStart"/>
      <w:r w:rsidRPr="00A156CD">
        <w:rPr>
          <w:lang w:val="en-US"/>
        </w:rPr>
        <w:t>atuam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sobre</w:t>
      </w:r>
      <w:proofErr w:type="spellEnd"/>
      <w:r w:rsidRPr="00A156CD">
        <w:rPr>
          <w:lang w:val="en-US"/>
        </w:rPr>
        <w:t xml:space="preserve"> o rotor de </w:t>
      </w:r>
      <w:proofErr w:type="spellStart"/>
      <w:r w:rsidRPr="00A156CD">
        <w:rPr>
          <w:lang w:val="en-US"/>
        </w:rPr>
        <w:t>fresagem</w:t>
      </w:r>
      <w:proofErr w:type="spellEnd"/>
      <w:r w:rsidRPr="00A156CD">
        <w:rPr>
          <w:lang w:val="en-US"/>
        </w:rPr>
        <w:t xml:space="preserve"> e </w:t>
      </w:r>
      <w:proofErr w:type="spellStart"/>
      <w:r w:rsidRPr="00A156CD">
        <w:rPr>
          <w:lang w:val="en-US"/>
        </w:rPr>
        <w:t>mistura</w:t>
      </w:r>
      <w:proofErr w:type="spellEnd"/>
      <w:r w:rsidRPr="00A156CD">
        <w:rPr>
          <w:lang w:val="en-US"/>
        </w:rPr>
        <w:t xml:space="preserve">. Para as </w:t>
      </w:r>
      <w:proofErr w:type="spellStart"/>
      <w:r w:rsidRPr="00A156CD">
        <w:rPr>
          <w:lang w:val="en-US"/>
        </w:rPr>
        <w:t>condições</w:t>
      </w:r>
      <w:proofErr w:type="spellEnd"/>
      <w:r w:rsidRPr="00A156CD">
        <w:rPr>
          <w:lang w:val="en-US"/>
        </w:rPr>
        <w:t xml:space="preserve"> de </w:t>
      </w:r>
      <w:proofErr w:type="spellStart"/>
      <w:r w:rsidRPr="00A156CD">
        <w:rPr>
          <w:lang w:val="en-US"/>
        </w:rPr>
        <w:t>utilização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mais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árduas</w:t>
      </w:r>
      <w:proofErr w:type="spellEnd"/>
      <w:r w:rsidRPr="00A156CD">
        <w:rPr>
          <w:lang w:val="en-US"/>
        </w:rPr>
        <w:t xml:space="preserve">, a Wirtgen </w:t>
      </w:r>
      <w:proofErr w:type="spellStart"/>
      <w:r w:rsidRPr="00A156CD">
        <w:rPr>
          <w:lang w:val="en-US"/>
        </w:rPr>
        <w:t>apresenta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os</w:t>
      </w:r>
      <w:proofErr w:type="spellEnd"/>
      <w:r w:rsidRPr="00A156CD">
        <w:rPr>
          <w:lang w:val="en-US"/>
        </w:rPr>
        <w:t xml:space="preserve"> bits da nova GENERATION Z e o </w:t>
      </w:r>
      <w:proofErr w:type="spellStart"/>
      <w:r w:rsidRPr="00A156CD">
        <w:rPr>
          <w:lang w:val="en-US"/>
        </w:rPr>
        <w:t>sistema</w:t>
      </w:r>
      <w:proofErr w:type="spellEnd"/>
      <w:r w:rsidRPr="00A156CD">
        <w:rPr>
          <w:lang w:val="en-US"/>
        </w:rPr>
        <w:t xml:space="preserve"> de </w:t>
      </w:r>
      <w:proofErr w:type="spellStart"/>
      <w:r w:rsidRPr="00A156CD">
        <w:rPr>
          <w:lang w:val="en-US"/>
        </w:rPr>
        <w:t>troca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r</w:t>
      </w:r>
      <w:r w:rsidR="00ED7FD1">
        <w:rPr>
          <w:lang w:val="en-US"/>
        </w:rPr>
        <w:t>ápida</w:t>
      </w:r>
      <w:proofErr w:type="spellEnd"/>
      <w:r w:rsidR="00ED7FD1">
        <w:rPr>
          <w:lang w:val="en-US"/>
        </w:rPr>
        <w:t xml:space="preserve"> do porta-</w:t>
      </w:r>
      <w:proofErr w:type="spellStart"/>
      <w:r w:rsidR="00ED7FD1">
        <w:rPr>
          <w:lang w:val="en-US"/>
        </w:rPr>
        <w:t>ferramentas</w:t>
      </w:r>
      <w:proofErr w:type="spellEnd"/>
      <w:r w:rsidR="00ED7FD1">
        <w:rPr>
          <w:lang w:val="en-US"/>
        </w:rPr>
        <w:t xml:space="preserve"> </w:t>
      </w:r>
      <w:proofErr w:type="spellStart"/>
      <w:r w:rsidR="00ED7FD1">
        <w:rPr>
          <w:lang w:val="en-US"/>
        </w:rPr>
        <w:t>HT22</w:t>
      </w:r>
      <w:proofErr w:type="spellEnd"/>
      <w:r w:rsidR="00ED7FD1">
        <w:rPr>
          <w:lang w:val="en-US"/>
        </w:rPr>
        <w:t xml:space="preserve"> – </w:t>
      </w:r>
      <w:proofErr w:type="spellStart"/>
      <w:r w:rsidRPr="00A156CD">
        <w:rPr>
          <w:lang w:val="en-US"/>
        </w:rPr>
        <w:t>dois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lançamentos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feitos</w:t>
      </w:r>
      <w:proofErr w:type="spellEnd"/>
      <w:r w:rsidRPr="00A156CD">
        <w:rPr>
          <w:lang w:val="en-US"/>
        </w:rPr>
        <w:t xml:space="preserve"> um para o outro. </w:t>
      </w:r>
      <w:proofErr w:type="spellStart"/>
      <w:proofErr w:type="gramStart"/>
      <w:r w:rsidRPr="00A156CD">
        <w:rPr>
          <w:lang w:val="en-US"/>
        </w:rPr>
        <w:t>Qual</w:t>
      </w:r>
      <w:proofErr w:type="spellEnd"/>
      <w:r w:rsidRPr="00A156CD">
        <w:rPr>
          <w:lang w:val="en-US"/>
        </w:rPr>
        <w:t xml:space="preserve"> o </w:t>
      </w:r>
      <w:proofErr w:type="spellStart"/>
      <w:r w:rsidRPr="00A156CD">
        <w:rPr>
          <w:lang w:val="en-US"/>
        </w:rPr>
        <w:t>resultado</w:t>
      </w:r>
      <w:proofErr w:type="spellEnd"/>
      <w:r w:rsidRPr="00A156CD">
        <w:rPr>
          <w:lang w:val="en-US"/>
        </w:rPr>
        <w:t>?</w:t>
      </w:r>
      <w:proofErr w:type="gramEnd"/>
    </w:p>
    <w:p w:rsidR="00487AEE" w:rsidRPr="00A156CD" w:rsidRDefault="00487AEE" w:rsidP="00536FAA">
      <w:pPr>
        <w:jc w:val="both"/>
        <w:rPr>
          <w:lang w:val="en-US"/>
        </w:rPr>
      </w:pPr>
    </w:p>
    <w:p w:rsidR="00897B39" w:rsidRPr="00A156CD" w:rsidRDefault="00536FAA" w:rsidP="00536FAA">
      <w:pPr>
        <w:jc w:val="both"/>
        <w:rPr>
          <w:b/>
          <w:lang w:val="en-US"/>
        </w:rPr>
      </w:pPr>
      <w:r w:rsidRPr="00A156CD">
        <w:rPr>
          <w:b/>
          <w:lang w:val="en-US"/>
        </w:rPr>
        <w:t xml:space="preserve">GENERATION Z + </w:t>
      </w:r>
      <w:proofErr w:type="spellStart"/>
      <w:r w:rsidRPr="00A156CD">
        <w:rPr>
          <w:b/>
          <w:lang w:val="en-US"/>
        </w:rPr>
        <w:t>HT22</w:t>
      </w:r>
      <w:proofErr w:type="spellEnd"/>
      <w:r w:rsidRPr="00A156CD">
        <w:rPr>
          <w:b/>
          <w:lang w:val="en-US"/>
        </w:rPr>
        <w:t xml:space="preserve">: </w:t>
      </w:r>
      <w:proofErr w:type="spellStart"/>
      <w:r w:rsidRPr="00A156CD">
        <w:rPr>
          <w:b/>
          <w:lang w:val="en-US"/>
        </w:rPr>
        <w:t>dupla</w:t>
      </w:r>
      <w:proofErr w:type="spellEnd"/>
      <w:r w:rsidRPr="00A156CD">
        <w:rPr>
          <w:b/>
          <w:lang w:val="en-US"/>
        </w:rPr>
        <w:t xml:space="preserve"> </w:t>
      </w:r>
      <w:proofErr w:type="spellStart"/>
      <w:r w:rsidRPr="00A156CD">
        <w:rPr>
          <w:b/>
          <w:lang w:val="en-US"/>
        </w:rPr>
        <w:t>robusta</w:t>
      </w:r>
      <w:proofErr w:type="spellEnd"/>
      <w:r w:rsidRPr="00A156CD">
        <w:rPr>
          <w:b/>
          <w:lang w:val="en-US"/>
        </w:rPr>
        <w:t xml:space="preserve"> com longa </w:t>
      </w:r>
      <w:proofErr w:type="spellStart"/>
      <w:r w:rsidRPr="00A156CD">
        <w:rPr>
          <w:b/>
          <w:lang w:val="en-US"/>
        </w:rPr>
        <w:t>vida</w:t>
      </w:r>
      <w:proofErr w:type="spellEnd"/>
      <w:r w:rsidRPr="00A156CD">
        <w:rPr>
          <w:b/>
          <w:lang w:val="en-US"/>
        </w:rPr>
        <w:t xml:space="preserve"> </w:t>
      </w:r>
      <w:proofErr w:type="spellStart"/>
      <w:r w:rsidRPr="00A156CD">
        <w:rPr>
          <w:b/>
          <w:lang w:val="en-US"/>
        </w:rPr>
        <w:t>útil</w:t>
      </w:r>
      <w:proofErr w:type="spellEnd"/>
    </w:p>
    <w:p w:rsidR="00543601" w:rsidRPr="00A156CD" w:rsidRDefault="004C04EC" w:rsidP="00536FAA">
      <w:pPr>
        <w:jc w:val="both"/>
        <w:rPr>
          <w:lang w:val="en-US"/>
        </w:rPr>
      </w:pPr>
      <w:proofErr w:type="spellStart"/>
      <w:r w:rsidRPr="00A156CD">
        <w:rPr>
          <w:lang w:val="en-US"/>
        </w:rPr>
        <w:t>Primeiro</w:t>
      </w:r>
      <w:proofErr w:type="spellEnd"/>
      <w:r w:rsidRPr="00A156CD">
        <w:rPr>
          <w:lang w:val="en-US"/>
        </w:rPr>
        <w:t xml:space="preserve">: </w:t>
      </w:r>
      <w:proofErr w:type="spellStart"/>
      <w:proofErr w:type="gramStart"/>
      <w:r w:rsidRPr="00A156CD">
        <w:rPr>
          <w:lang w:val="en-US"/>
        </w:rPr>
        <w:t>alta</w:t>
      </w:r>
      <w:proofErr w:type="spellEnd"/>
      <w:proofErr w:type="gram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resistência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ao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impacto</w:t>
      </w:r>
      <w:proofErr w:type="spellEnd"/>
      <w:r w:rsidRPr="00A156CD">
        <w:rPr>
          <w:lang w:val="en-US"/>
        </w:rPr>
        <w:t xml:space="preserve">. </w:t>
      </w:r>
      <w:proofErr w:type="spellStart"/>
      <w:proofErr w:type="gramStart"/>
      <w:r w:rsidRPr="00A156CD">
        <w:rPr>
          <w:lang w:val="en-US"/>
        </w:rPr>
        <w:t>Dentre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outras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coisas</w:t>
      </w:r>
      <w:proofErr w:type="spellEnd"/>
      <w:r w:rsidRPr="00A156CD">
        <w:rPr>
          <w:lang w:val="en-US"/>
        </w:rPr>
        <w:t xml:space="preserve">, </w:t>
      </w:r>
      <w:proofErr w:type="spellStart"/>
      <w:r w:rsidRPr="00A156CD">
        <w:rPr>
          <w:lang w:val="en-US"/>
        </w:rPr>
        <w:t>os</w:t>
      </w:r>
      <w:proofErr w:type="spellEnd"/>
      <w:r w:rsidRPr="00A156CD">
        <w:rPr>
          <w:lang w:val="en-US"/>
        </w:rPr>
        <w:t xml:space="preserve"> bits da GENERATION Z </w:t>
      </w:r>
      <w:proofErr w:type="spellStart"/>
      <w:r w:rsidRPr="00A156CD">
        <w:rPr>
          <w:lang w:val="en-US"/>
        </w:rPr>
        <w:t>estão</w:t>
      </w:r>
      <w:proofErr w:type="spellEnd"/>
      <w:r w:rsidRPr="00A156CD">
        <w:rPr>
          <w:lang w:val="en-US"/>
        </w:rPr>
        <w:t xml:space="preserve"> com </w:t>
      </w:r>
      <w:proofErr w:type="spellStart"/>
      <w:r w:rsidRPr="00A156CD">
        <w:rPr>
          <w:lang w:val="en-US"/>
        </w:rPr>
        <w:t>pontas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metálicas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em</w:t>
      </w:r>
      <w:proofErr w:type="spellEnd"/>
      <w:r w:rsidRPr="00A156CD">
        <w:rPr>
          <w:lang w:val="en-US"/>
        </w:rPr>
        <w:t xml:space="preserve"> novo </w:t>
      </w:r>
      <w:proofErr w:type="spellStart"/>
      <w:r w:rsidRPr="00A156CD">
        <w:rPr>
          <w:lang w:val="en-US"/>
        </w:rPr>
        <w:t>formato</w:t>
      </w:r>
      <w:proofErr w:type="spellEnd"/>
      <w:r w:rsidRPr="00A156CD">
        <w:rPr>
          <w:lang w:val="en-US"/>
        </w:rPr>
        <w:t xml:space="preserve"> e </w:t>
      </w:r>
      <w:proofErr w:type="spellStart"/>
      <w:r w:rsidRPr="00A156CD">
        <w:rPr>
          <w:lang w:val="en-US"/>
        </w:rPr>
        <w:t>reforçadas</w:t>
      </w:r>
      <w:proofErr w:type="spellEnd"/>
      <w:r w:rsidRPr="00A156CD">
        <w:rPr>
          <w:lang w:val="en-US"/>
        </w:rPr>
        <w:t>.</w:t>
      </w:r>
      <w:proofErr w:type="gram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Além</w:t>
      </w:r>
      <w:proofErr w:type="spellEnd"/>
      <w:r w:rsidRPr="00A156CD">
        <w:rPr>
          <w:lang w:val="en-US"/>
        </w:rPr>
        <w:t xml:space="preserve"> disso, a </w:t>
      </w:r>
      <w:proofErr w:type="spellStart"/>
      <w:r w:rsidRPr="00A156CD">
        <w:rPr>
          <w:lang w:val="en-US"/>
        </w:rPr>
        <w:t>qualidade</w:t>
      </w:r>
      <w:proofErr w:type="spellEnd"/>
      <w:r w:rsidRPr="00A156CD">
        <w:rPr>
          <w:lang w:val="en-US"/>
        </w:rPr>
        <w:t xml:space="preserve"> do metal </w:t>
      </w:r>
      <w:proofErr w:type="spellStart"/>
      <w:r w:rsidRPr="00A156CD">
        <w:rPr>
          <w:lang w:val="en-US"/>
        </w:rPr>
        <w:t>duro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foi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otimizada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ainda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mais</w:t>
      </w:r>
      <w:proofErr w:type="spellEnd"/>
      <w:r w:rsidRPr="00A156CD">
        <w:rPr>
          <w:lang w:val="en-US"/>
        </w:rPr>
        <w:t xml:space="preserve">. </w:t>
      </w:r>
      <w:proofErr w:type="spellStart"/>
      <w:proofErr w:type="gramStart"/>
      <w:r w:rsidRPr="00A156CD">
        <w:rPr>
          <w:lang w:val="en-US"/>
        </w:rPr>
        <w:t>Isso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torna</w:t>
      </w:r>
      <w:proofErr w:type="spellEnd"/>
      <w:r w:rsidRPr="00A156CD">
        <w:rPr>
          <w:lang w:val="en-US"/>
        </w:rPr>
        <w:t xml:space="preserve"> a </w:t>
      </w:r>
      <w:proofErr w:type="spellStart"/>
      <w:r w:rsidRPr="00A156CD">
        <w:rPr>
          <w:lang w:val="en-US"/>
        </w:rPr>
        <w:t>ferramenta</w:t>
      </w:r>
      <w:proofErr w:type="spellEnd"/>
      <w:r w:rsidRPr="00A156CD">
        <w:rPr>
          <w:lang w:val="en-US"/>
        </w:rPr>
        <w:t xml:space="preserve"> de </w:t>
      </w:r>
      <w:proofErr w:type="spellStart"/>
      <w:r w:rsidRPr="00A156CD">
        <w:rPr>
          <w:lang w:val="en-US"/>
        </w:rPr>
        <w:t>corte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ainda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mais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resistente</w:t>
      </w:r>
      <w:proofErr w:type="spellEnd"/>
      <w:r w:rsidRPr="00A156CD">
        <w:rPr>
          <w:lang w:val="en-US"/>
        </w:rPr>
        <w:t xml:space="preserve"> à </w:t>
      </w:r>
      <w:proofErr w:type="spellStart"/>
      <w:r w:rsidRPr="00A156CD">
        <w:rPr>
          <w:lang w:val="en-US"/>
        </w:rPr>
        <w:t>quebra</w:t>
      </w:r>
      <w:proofErr w:type="spellEnd"/>
      <w:r w:rsidRPr="00A156CD">
        <w:rPr>
          <w:lang w:val="en-US"/>
        </w:rPr>
        <w:t xml:space="preserve"> e </w:t>
      </w:r>
      <w:proofErr w:type="spellStart"/>
      <w:r w:rsidRPr="00A156CD">
        <w:rPr>
          <w:lang w:val="en-US"/>
        </w:rPr>
        <w:t>ao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impacto</w:t>
      </w:r>
      <w:proofErr w:type="spellEnd"/>
      <w:r w:rsidRPr="00A156CD">
        <w:rPr>
          <w:lang w:val="en-US"/>
        </w:rPr>
        <w:t xml:space="preserve"> contra </w:t>
      </w:r>
      <w:proofErr w:type="spellStart"/>
      <w:r w:rsidRPr="00A156CD">
        <w:rPr>
          <w:lang w:val="en-US"/>
        </w:rPr>
        <w:t>grandes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rochas</w:t>
      </w:r>
      <w:proofErr w:type="spellEnd"/>
      <w:r w:rsidRPr="00A156CD">
        <w:rPr>
          <w:lang w:val="en-US"/>
        </w:rPr>
        <w:t xml:space="preserve"> e </w:t>
      </w:r>
      <w:proofErr w:type="spellStart"/>
      <w:r w:rsidRPr="00A156CD">
        <w:rPr>
          <w:lang w:val="en-US"/>
        </w:rPr>
        <w:t>materiais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abrasivos</w:t>
      </w:r>
      <w:proofErr w:type="spellEnd"/>
      <w:r w:rsidRPr="00A156CD">
        <w:rPr>
          <w:lang w:val="en-US"/>
        </w:rPr>
        <w:t>.</w:t>
      </w:r>
      <w:proofErr w:type="gramEnd"/>
    </w:p>
    <w:p w:rsidR="008500F0" w:rsidRPr="00A156CD" w:rsidRDefault="008500F0" w:rsidP="00536FAA">
      <w:pPr>
        <w:jc w:val="both"/>
        <w:rPr>
          <w:lang w:val="en-US"/>
        </w:rPr>
      </w:pPr>
    </w:p>
    <w:p w:rsidR="00BC587A" w:rsidRPr="00A156CD" w:rsidRDefault="004C04EC" w:rsidP="00536FAA">
      <w:pPr>
        <w:jc w:val="both"/>
        <w:rPr>
          <w:lang w:val="en-US"/>
        </w:rPr>
      </w:pPr>
      <w:r w:rsidRPr="00A156CD">
        <w:rPr>
          <w:lang w:val="en-US"/>
        </w:rPr>
        <w:t xml:space="preserve">Segundo: </w:t>
      </w:r>
      <w:proofErr w:type="spellStart"/>
      <w:r w:rsidRPr="00A156CD">
        <w:rPr>
          <w:lang w:val="en-US"/>
        </w:rPr>
        <w:t>desgaste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reduzido</w:t>
      </w:r>
      <w:proofErr w:type="spellEnd"/>
      <w:r w:rsidRPr="00A156CD">
        <w:rPr>
          <w:lang w:val="en-US"/>
        </w:rPr>
        <w:t xml:space="preserve">. O </w:t>
      </w:r>
      <w:proofErr w:type="spellStart"/>
      <w:r w:rsidRPr="00A156CD">
        <w:rPr>
          <w:lang w:val="en-US"/>
        </w:rPr>
        <w:t>corpo</w:t>
      </w:r>
      <w:proofErr w:type="spellEnd"/>
      <w:r w:rsidRPr="00A156CD">
        <w:rPr>
          <w:lang w:val="en-US"/>
        </w:rPr>
        <w:t xml:space="preserve"> de </w:t>
      </w:r>
      <w:proofErr w:type="spellStart"/>
      <w:r w:rsidRPr="00A156CD">
        <w:rPr>
          <w:lang w:val="en-US"/>
        </w:rPr>
        <w:t>aço</w:t>
      </w:r>
      <w:proofErr w:type="spellEnd"/>
      <w:r w:rsidRPr="00A156CD">
        <w:rPr>
          <w:lang w:val="en-US"/>
        </w:rPr>
        <w:t xml:space="preserve">, o disco de </w:t>
      </w:r>
      <w:proofErr w:type="spellStart"/>
      <w:r w:rsidRPr="00A156CD">
        <w:rPr>
          <w:lang w:val="en-US"/>
        </w:rPr>
        <w:t>desgaste</w:t>
      </w:r>
      <w:proofErr w:type="spellEnd"/>
      <w:r w:rsidRPr="00A156CD">
        <w:rPr>
          <w:lang w:val="en-US"/>
        </w:rPr>
        <w:t xml:space="preserve"> e a </w:t>
      </w:r>
      <w:proofErr w:type="spellStart"/>
      <w:r w:rsidRPr="00A156CD">
        <w:rPr>
          <w:lang w:val="en-US"/>
        </w:rPr>
        <w:t>luva</w:t>
      </w:r>
      <w:proofErr w:type="spellEnd"/>
      <w:r w:rsidRPr="00A156CD">
        <w:rPr>
          <w:lang w:val="en-US"/>
        </w:rPr>
        <w:t xml:space="preserve"> de </w:t>
      </w:r>
      <w:proofErr w:type="spellStart"/>
      <w:r w:rsidRPr="00A156CD">
        <w:rPr>
          <w:lang w:val="en-US"/>
        </w:rPr>
        <w:t>fixação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foram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detalhadamente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modificados</w:t>
      </w:r>
      <w:proofErr w:type="spellEnd"/>
      <w:r w:rsidRPr="00A156CD">
        <w:rPr>
          <w:lang w:val="en-US"/>
        </w:rPr>
        <w:t xml:space="preserve">. </w:t>
      </w:r>
      <w:proofErr w:type="spellStart"/>
      <w:proofErr w:type="gramStart"/>
      <w:r w:rsidRPr="00A156CD">
        <w:rPr>
          <w:lang w:val="en-US"/>
        </w:rPr>
        <w:t>Dessa</w:t>
      </w:r>
      <w:proofErr w:type="spellEnd"/>
      <w:r w:rsidRPr="00A156CD">
        <w:rPr>
          <w:lang w:val="en-US"/>
        </w:rPr>
        <w:t xml:space="preserve"> forma, </w:t>
      </w:r>
      <w:proofErr w:type="spellStart"/>
      <w:r w:rsidRPr="00A156CD">
        <w:rPr>
          <w:lang w:val="en-US"/>
        </w:rPr>
        <w:t>todos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os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componentes</w:t>
      </w:r>
      <w:proofErr w:type="spellEnd"/>
      <w:r w:rsidRPr="00A156CD">
        <w:rPr>
          <w:lang w:val="en-US"/>
        </w:rPr>
        <w:t xml:space="preserve"> da GENERATION Z </w:t>
      </w:r>
      <w:proofErr w:type="spellStart"/>
      <w:r w:rsidRPr="00A156CD">
        <w:rPr>
          <w:lang w:val="en-US"/>
        </w:rPr>
        <w:t>possuem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uma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vida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útil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maior</w:t>
      </w:r>
      <w:proofErr w:type="spellEnd"/>
      <w:r w:rsidRPr="00A156CD">
        <w:rPr>
          <w:lang w:val="en-US"/>
        </w:rPr>
        <w:t>.</w:t>
      </w:r>
      <w:proofErr w:type="gramEnd"/>
      <w:r w:rsidRPr="00A156CD">
        <w:rPr>
          <w:lang w:val="en-US"/>
        </w:rPr>
        <w:t xml:space="preserve"> </w:t>
      </w:r>
      <w:proofErr w:type="gramStart"/>
      <w:r w:rsidRPr="00A156CD">
        <w:rPr>
          <w:lang w:val="en-US"/>
        </w:rPr>
        <w:t>A</w:t>
      </w:r>
      <w:proofErr w:type="gram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opção</w:t>
      </w:r>
      <w:proofErr w:type="spellEnd"/>
      <w:r w:rsidRPr="00A156CD">
        <w:rPr>
          <w:lang w:val="en-US"/>
        </w:rPr>
        <w:t xml:space="preserve"> de </w:t>
      </w:r>
      <w:proofErr w:type="spellStart"/>
      <w:r w:rsidRPr="00A156CD">
        <w:rPr>
          <w:lang w:val="en-US"/>
        </w:rPr>
        <w:t>trabalhar</w:t>
      </w:r>
      <w:proofErr w:type="spellEnd"/>
      <w:r w:rsidRPr="00A156CD">
        <w:rPr>
          <w:lang w:val="en-US"/>
        </w:rPr>
        <w:t xml:space="preserve"> com </w:t>
      </w:r>
      <w:proofErr w:type="spellStart"/>
      <w:r w:rsidRPr="00A156CD">
        <w:rPr>
          <w:lang w:val="en-US"/>
        </w:rPr>
        <w:t>ferramentas</w:t>
      </w:r>
      <w:proofErr w:type="spellEnd"/>
      <w:r w:rsidRPr="00A156CD">
        <w:rPr>
          <w:lang w:val="en-US"/>
        </w:rPr>
        <w:t xml:space="preserve"> de </w:t>
      </w:r>
      <w:proofErr w:type="spellStart"/>
      <w:r w:rsidRPr="00A156CD">
        <w:rPr>
          <w:lang w:val="en-US"/>
        </w:rPr>
        <w:t>corte</w:t>
      </w:r>
      <w:proofErr w:type="spellEnd"/>
      <w:r w:rsidRPr="00A156CD">
        <w:rPr>
          <w:lang w:val="en-US"/>
        </w:rPr>
        <w:t xml:space="preserve"> com 22 mm </w:t>
      </w:r>
      <w:proofErr w:type="spellStart"/>
      <w:r w:rsidRPr="00A156CD">
        <w:rPr>
          <w:lang w:val="en-US"/>
        </w:rPr>
        <w:t>ou</w:t>
      </w:r>
      <w:proofErr w:type="spellEnd"/>
      <w:r w:rsidRPr="00A156CD">
        <w:rPr>
          <w:lang w:val="en-US"/>
        </w:rPr>
        <w:t xml:space="preserve"> 25 mm de </w:t>
      </w:r>
      <w:proofErr w:type="spellStart"/>
      <w:r w:rsidRPr="00A156CD">
        <w:rPr>
          <w:lang w:val="en-US"/>
        </w:rPr>
        <w:t>diâmetro</w:t>
      </w:r>
      <w:proofErr w:type="spellEnd"/>
      <w:r w:rsidRPr="00A156CD">
        <w:rPr>
          <w:lang w:val="en-US"/>
        </w:rPr>
        <w:t xml:space="preserve"> de haste </w:t>
      </w:r>
      <w:proofErr w:type="spellStart"/>
      <w:r w:rsidRPr="00A156CD">
        <w:rPr>
          <w:lang w:val="en-US"/>
        </w:rPr>
        <w:t>permite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aos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usuários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reagir</w:t>
      </w:r>
      <w:proofErr w:type="spellEnd"/>
      <w:r w:rsidRPr="00A156CD">
        <w:rPr>
          <w:lang w:val="en-US"/>
        </w:rPr>
        <w:t xml:space="preserve"> de forma </w:t>
      </w:r>
      <w:proofErr w:type="spellStart"/>
      <w:r w:rsidRPr="00A156CD">
        <w:rPr>
          <w:lang w:val="en-US"/>
        </w:rPr>
        <w:t>específica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aos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mais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diversos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desafios</w:t>
      </w:r>
      <w:proofErr w:type="spellEnd"/>
      <w:r w:rsidRPr="00A156CD">
        <w:rPr>
          <w:lang w:val="en-US"/>
        </w:rPr>
        <w:t xml:space="preserve">.  </w:t>
      </w:r>
    </w:p>
    <w:p w:rsidR="00BC587A" w:rsidRPr="00A156CD" w:rsidRDefault="00BC587A" w:rsidP="00536FAA">
      <w:pPr>
        <w:jc w:val="both"/>
        <w:rPr>
          <w:lang w:val="en-US"/>
        </w:rPr>
      </w:pPr>
    </w:p>
    <w:p w:rsidR="0086523A" w:rsidRPr="00A156CD" w:rsidRDefault="008500F0" w:rsidP="00536FAA">
      <w:pPr>
        <w:jc w:val="both"/>
        <w:rPr>
          <w:lang w:val="en-US"/>
        </w:rPr>
      </w:pPr>
      <w:proofErr w:type="spellStart"/>
      <w:r w:rsidRPr="00A156CD">
        <w:rPr>
          <w:lang w:val="en-US"/>
        </w:rPr>
        <w:t>Terceiro</w:t>
      </w:r>
      <w:proofErr w:type="spellEnd"/>
      <w:r w:rsidRPr="00A156CD">
        <w:rPr>
          <w:lang w:val="en-US"/>
        </w:rPr>
        <w:t xml:space="preserve">: </w:t>
      </w:r>
      <w:proofErr w:type="spellStart"/>
      <w:r w:rsidRPr="00A156CD">
        <w:rPr>
          <w:lang w:val="en-US"/>
        </w:rPr>
        <w:t>mais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estabilidade</w:t>
      </w:r>
      <w:proofErr w:type="spellEnd"/>
      <w:r w:rsidRPr="00A156CD">
        <w:rPr>
          <w:lang w:val="en-US"/>
        </w:rPr>
        <w:t xml:space="preserve">. O </w:t>
      </w:r>
      <w:proofErr w:type="spellStart"/>
      <w:r w:rsidRPr="00A156CD">
        <w:rPr>
          <w:lang w:val="en-US"/>
        </w:rPr>
        <w:t>sistema</w:t>
      </w:r>
      <w:proofErr w:type="spellEnd"/>
      <w:r w:rsidRPr="00A156CD">
        <w:rPr>
          <w:lang w:val="en-US"/>
        </w:rPr>
        <w:t xml:space="preserve"> de </w:t>
      </w:r>
      <w:proofErr w:type="spellStart"/>
      <w:r w:rsidRPr="00A156CD">
        <w:rPr>
          <w:lang w:val="en-US"/>
        </w:rPr>
        <w:t>troca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rápida</w:t>
      </w:r>
      <w:proofErr w:type="spellEnd"/>
      <w:r w:rsidRPr="00A156CD">
        <w:rPr>
          <w:lang w:val="en-US"/>
        </w:rPr>
        <w:t xml:space="preserve"> do porta-</w:t>
      </w:r>
      <w:proofErr w:type="spellStart"/>
      <w:r w:rsidRPr="00A156CD">
        <w:rPr>
          <w:lang w:val="en-US"/>
        </w:rPr>
        <w:t>ferramentas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HT22</w:t>
      </w:r>
      <w:proofErr w:type="spellEnd"/>
      <w:r w:rsidRPr="00A156CD">
        <w:rPr>
          <w:lang w:val="en-US"/>
        </w:rPr>
        <w:t xml:space="preserve"> é um </w:t>
      </w:r>
      <w:proofErr w:type="spellStart"/>
      <w:r w:rsidRPr="00A156CD">
        <w:rPr>
          <w:lang w:val="en-US"/>
        </w:rPr>
        <w:t>desenvolvimento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completamente</w:t>
      </w:r>
      <w:proofErr w:type="spellEnd"/>
      <w:r w:rsidRPr="00A156CD">
        <w:rPr>
          <w:lang w:val="en-US"/>
        </w:rPr>
        <w:t xml:space="preserve"> novo. </w:t>
      </w:r>
      <w:proofErr w:type="spellStart"/>
      <w:r w:rsidRPr="00A156CD">
        <w:rPr>
          <w:lang w:val="en-US"/>
        </w:rPr>
        <w:t>Os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componentes</w:t>
      </w:r>
      <w:proofErr w:type="spellEnd"/>
      <w:r w:rsidRPr="00A156CD">
        <w:rPr>
          <w:lang w:val="en-US"/>
        </w:rPr>
        <w:t xml:space="preserve"> do </w:t>
      </w:r>
      <w:proofErr w:type="spellStart"/>
      <w:r w:rsidRPr="00A156CD">
        <w:rPr>
          <w:lang w:val="en-US"/>
        </w:rPr>
        <w:t>sistema</w:t>
      </w:r>
      <w:proofErr w:type="spellEnd"/>
      <w:r w:rsidRPr="00A156CD">
        <w:rPr>
          <w:lang w:val="en-US"/>
        </w:rPr>
        <w:t xml:space="preserve"> - base, parte inferior e superior do </w:t>
      </w:r>
      <w:proofErr w:type="spellStart"/>
      <w:r w:rsidRPr="00A156CD">
        <w:rPr>
          <w:lang w:val="en-US"/>
        </w:rPr>
        <w:t>suporte</w:t>
      </w:r>
      <w:proofErr w:type="spellEnd"/>
      <w:r w:rsidRPr="00A156CD">
        <w:rPr>
          <w:lang w:val="en-US"/>
        </w:rPr>
        <w:t xml:space="preserve"> - </w:t>
      </w:r>
      <w:proofErr w:type="spellStart"/>
      <w:r w:rsidRPr="00A156CD">
        <w:rPr>
          <w:lang w:val="en-US"/>
        </w:rPr>
        <w:t>são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extremamente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robustos</w:t>
      </w:r>
      <w:proofErr w:type="spellEnd"/>
      <w:r w:rsidRPr="00A156CD">
        <w:rPr>
          <w:lang w:val="en-US"/>
        </w:rPr>
        <w:t xml:space="preserve">, </w:t>
      </w:r>
      <w:proofErr w:type="spellStart"/>
      <w:r w:rsidRPr="00A156CD">
        <w:rPr>
          <w:lang w:val="en-US"/>
        </w:rPr>
        <w:t>graças</w:t>
      </w:r>
      <w:proofErr w:type="spellEnd"/>
      <w:r w:rsidRPr="00A156CD">
        <w:rPr>
          <w:lang w:val="en-US"/>
        </w:rPr>
        <w:t xml:space="preserve"> à nova </w:t>
      </w:r>
      <w:proofErr w:type="spellStart"/>
      <w:r w:rsidRPr="00A156CD">
        <w:rPr>
          <w:lang w:val="en-US"/>
        </w:rPr>
        <w:t>geometria</w:t>
      </w:r>
      <w:proofErr w:type="spellEnd"/>
      <w:r w:rsidRPr="00A156CD">
        <w:rPr>
          <w:lang w:val="en-US"/>
        </w:rPr>
        <w:t xml:space="preserve"> e à </w:t>
      </w:r>
      <w:proofErr w:type="spellStart"/>
      <w:r w:rsidRPr="00A156CD">
        <w:rPr>
          <w:lang w:val="en-US"/>
        </w:rPr>
        <w:t>qualidade</w:t>
      </w:r>
      <w:proofErr w:type="spellEnd"/>
      <w:r w:rsidRPr="00A156CD">
        <w:rPr>
          <w:lang w:val="en-US"/>
        </w:rPr>
        <w:t xml:space="preserve"> do </w:t>
      </w:r>
      <w:proofErr w:type="spellStart"/>
      <w:r w:rsidRPr="00A156CD">
        <w:rPr>
          <w:lang w:val="en-US"/>
        </w:rPr>
        <w:t>aço</w:t>
      </w:r>
      <w:proofErr w:type="spellEnd"/>
      <w:r w:rsidRPr="00A156CD">
        <w:rPr>
          <w:lang w:val="en-US"/>
        </w:rPr>
        <w:t xml:space="preserve">. </w:t>
      </w:r>
      <w:proofErr w:type="gramStart"/>
      <w:r w:rsidRPr="00A156CD">
        <w:rPr>
          <w:lang w:val="en-US"/>
        </w:rPr>
        <w:t xml:space="preserve">A </w:t>
      </w:r>
      <w:proofErr w:type="spellStart"/>
      <w:r w:rsidRPr="00A156CD">
        <w:rPr>
          <w:lang w:val="en-US"/>
        </w:rPr>
        <w:t>cabeça</w:t>
      </w:r>
      <w:proofErr w:type="spellEnd"/>
      <w:r w:rsidRPr="00A156CD">
        <w:rPr>
          <w:lang w:val="en-US"/>
        </w:rPr>
        <w:t xml:space="preserve"> de </w:t>
      </w:r>
      <w:proofErr w:type="spellStart"/>
      <w:r w:rsidRPr="00A156CD">
        <w:rPr>
          <w:lang w:val="en-US"/>
        </w:rPr>
        <w:t>martelo</w:t>
      </w:r>
      <w:proofErr w:type="spellEnd"/>
      <w:r w:rsidRPr="00A156CD">
        <w:rPr>
          <w:lang w:val="en-US"/>
        </w:rPr>
        <w:t xml:space="preserve"> da nova base serve</w:t>
      </w:r>
      <w:proofErr w:type="gram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como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proteção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adicional</w:t>
      </w:r>
      <w:proofErr w:type="spellEnd"/>
      <w:r w:rsidRPr="00A156CD">
        <w:rPr>
          <w:lang w:val="en-US"/>
        </w:rPr>
        <w:t xml:space="preserve"> contra </w:t>
      </w:r>
      <w:proofErr w:type="spellStart"/>
      <w:r w:rsidRPr="00A156CD">
        <w:rPr>
          <w:lang w:val="en-US"/>
        </w:rPr>
        <w:t>desgaste</w:t>
      </w:r>
      <w:proofErr w:type="spellEnd"/>
      <w:r w:rsidRPr="00A156CD">
        <w:rPr>
          <w:lang w:val="en-US"/>
        </w:rPr>
        <w:t>.</w:t>
      </w:r>
    </w:p>
    <w:p w:rsidR="003C4D11" w:rsidRPr="00A156CD" w:rsidRDefault="0086523A" w:rsidP="00715AF9">
      <w:pPr>
        <w:jc w:val="both"/>
        <w:rPr>
          <w:lang w:val="en-US"/>
        </w:rPr>
      </w:pPr>
      <w:r w:rsidRPr="00A156CD">
        <w:rPr>
          <w:lang w:val="en-US"/>
        </w:rPr>
        <w:lastRenderedPageBreak/>
        <w:t xml:space="preserve">Para o </w:t>
      </w:r>
      <w:proofErr w:type="spellStart"/>
      <w:r w:rsidRPr="00A156CD">
        <w:rPr>
          <w:lang w:val="en-US"/>
        </w:rPr>
        <w:t>usuário</w:t>
      </w:r>
      <w:proofErr w:type="spellEnd"/>
      <w:r w:rsidRPr="00A156CD">
        <w:rPr>
          <w:lang w:val="en-US"/>
        </w:rPr>
        <w:t xml:space="preserve">, </w:t>
      </w:r>
      <w:proofErr w:type="spellStart"/>
      <w:r w:rsidRPr="00A156CD">
        <w:rPr>
          <w:lang w:val="en-US"/>
        </w:rPr>
        <w:t>isso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significa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uma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vida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útil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mais</w:t>
      </w:r>
      <w:proofErr w:type="spellEnd"/>
      <w:r w:rsidRPr="00A156CD">
        <w:rPr>
          <w:lang w:val="en-US"/>
        </w:rPr>
        <w:t xml:space="preserve"> longa da </w:t>
      </w:r>
      <w:proofErr w:type="spellStart"/>
      <w:r w:rsidRPr="00A156CD">
        <w:rPr>
          <w:lang w:val="en-US"/>
        </w:rPr>
        <w:t>ferramenta</w:t>
      </w:r>
      <w:proofErr w:type="spellEnd"/>
      <w:r w:rsidRPr="00A156CD">
        <w:rPr>
          <w:lang w:val="en-US"/>
        </w:rPr>
        <w:t xml:space="preserve"> de </w:t>
      </w:r>
      <w:proofErr w:type="spellStart"/>
      <w:r w:rsidRPr="00A156CD">
        <w:rPr>
          <w:lang w:val="en-US"/>
        </w:rPr>
        <w:t>corte</w:t>
      </w:r>
      <w:proofErr w:type="spellEnd"/>
      <w:r w:rsidRPr="00A156CD">
        <w:rPr>
          <w:lang w:val="en-US"/>
        </w:rPr>
        <w:t xml:space="preserve"> e </w:t>
      </w:r>
      <w:proofErr w:type="gramStart"/>
      <w:r w:rsidRPr="00A156CD">
        <w:rPr>
          <w:lang w:val="en-US"/>
        </w:rPr>
        <w:t>do</w:t>
      </w:r>
      <w:proofErr w:type="gram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sistema</w:t>
      </w:r>
      <w:proofErr w:type="spellEnd"/>
      <w:r w:rsidRPr="00A156CD">
        <w:rPr>
          <w:lang w:val="en-US"/>
        </w:rPr>
        <w:t xml:space="preserve"> de </w:t>
      </w:r>
      <w:proofErr w:type="spellStart"/>
      <w:r w:rsidRPr="00A156CD">
        <w:rPr>
          <w:lang w:val="en-US"/>
        </w:rPr>
        <w:t>troca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rápida</w:t>
      </w:r>
      <w:proofErr w:type="spellEnd"/>
      <w:r w:rsidRPr="00A156CD">
        <w:rPr>
          <w:lang w:val="en-US"/>
        </w:rPr>
        <w:t xml:space="preserve"> do porta-</w:t>
      </w:r>
      <w:proofErr w:type="spellStart"/>
      <w:r w:rsidRPr="00A156CD">
        <w:rPr>
          <w:lang w:val="en-US"/>
        </w:rPr>
        <w:t>ferramentas</w:t>
      </w:r>
      <w:proofErr w:type="spellEnd"/>
      <w:r w:rsidRPr="00A156CD">
        <w:rPr>
          <w:lang w:val="en-US"/>
        </w:rPr>
        <w:t xml:space="preserve">. </w:t>
      </w:r>
      <w:proofErr w:type="spellStart"/>
      <w:r w:rsidRPr="00A156CD">
        <w:rPr>
          <w:lang w:val="en-US"/>
        </w:rPr>
        <w:t>Os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benefícios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resultantes</w:t>
      </w:r>
      <w:proofErr w:type="spellEnd"/>
      <w:r w:rsidRPr="00A156CD">
        <w:rPr>
          <w:lang w:val="en-US"/>
        </w:rPr>
        <w:t xml:space="preserve"> - </w:t>
      </w:r>
      <w:proofErr w:type="spellStart"/>
      <w:r w:rsidRPr="00A156CD">
        <w:rPr>
          <w:lang w:val="en-US"/>
        </w:rPr>
        <w:t>menos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trocas</w:t>
      </w:r>
      <w:proofErr w:type="spellEnd"/>
      <w:r w:rsidRPr="00A156CD">
        <w:rPr>
          <w:lang w:val="en-US"/>
        </w:rPr>
        <w:t xml:space="preserve"> da </w:t>
      </w:r>
      <w:proofErr w:type="spellStart"/>
      <w:r w:rsidRPr="00A156CD">
        <w:rPr>
          <w:lang w:val="en-US"/>
        </w:rPr>
        <w:t>ferramenta</w:t>
      </w:r>
      <w:proofErr w:type="spellEnd"/>
      <w:r w:rsidRPr="00A156CD">
        <w:rPr>
          <w:lang w:val="en-US"/>
        </w:rPr>
        <w:t xml:space="preserve"> de </w:t>
      </w:r>
      <w:proofErr w:type="spellStart"/>
      <w:r w:rsidRPr="00A156CD">
        <w:rPr>
          <w:lang w:val="en-US"/>
        </w:rPr>
        <w:t>corte</w:t>
      </w:r>
      <w:proofErr w:type="spellEnd"/>
      <w:r w:rsidRPr="00A156CD">
        <w:rPr>
          <w:lang w:val="en-US"/>
        </w:rPr>
        <w:t xml:space="preserve">, </w:t>
      </w:r>
      <w:proofErr w:type="spellStart"/>
      <w:r w:rsidRPr="00A156CD">
        <w:rPr>
          <w:lang w:val="en-US"/>
        </w:rPr>
        <w:t>redução</w:t>
      </w:r>
      <w:proofErr w:type="spellEnd"/>
      <w:r w:rsidRPr="00A156CD">
        <w:rPr>
          <w:lang w:val="en-US"/>
        </w:rPr>
        <w:t xml:space="preserve"> dos tempos </w:t>
      </w:r>
      <w:proofErr w:type="spellStart"/>
      <w:r w:rsidRPr="00A156CD">
        <w:rPr>
          <w:lang w:val="en-US"/>
        </w:rPr>
        <w:t>inativos</w:t>
      </w:r>
      <w:proofErr w:type="spellEnd"/>
      <w:r w:rsidRPr="00A156CD">
        <w:rPr>
          <w:lang w:val="en-US"/>
        </w:rPr>
        <w:t xml:space="preserve">, </w:t>
      </w:r>
      <w:proofErr w:type="spellStart"/>
      <w:proofErr w:type="gramStart"/>
      <w:r w:rsidRPr="00A156CD">
        <w:rPr>
          <w:lang w:val="en-US"/>
        </w:rPr>
        <w:t>intervalos</w:t>
      </w:r>
      <w:proofErr w:type="spellEnd"/>
      <w:proofErr w:type="gramEnd"/>
      <w:r w:rsidRPr="00A156CD">
        <w:rPr>
          <w:lang w:val="en-US"/>
        </w:rPr>
        <w:t xml:space="preserve"> de </w:t>
      </w:r>
      <w:proofErr w:type="spellStart"/>
      <w:r w:rsidRPr="00A156CD">
        <w:rPr>
          <w:lang w:val="en-US"/>
        </w:rPr>
        <w:t>manutenção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prolongados</w:t>
      </w:r>
      <w:proofErr w:type="spellEnd"/>
      <w:r w:rsidRPr="00A156CD">
        <w:rPr>
          <w:lang w:val="en-US"/>
        </w:rPr>
        <w:t xml:space="preserve"> e </w:t>
      </w:r>
      <w:proofErr w:type="spellStart"/>
      <w:r w:rsidRPr="00A156CD">
        <w:rPr>
          <w:lang w:val="en-US"/>
        </w:rPr>
        <w:t>maior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disponibilidade</w:t>
      </w:r>
      <w:proofErr w:type="spellEnd"/>
      <w:r w:rsidRPr="00A156CD">
        <w:rPr>
          <w:lang w:val="en-US"/>
        </w:rPr>
        <w:t xml:space="preserve"> da </w:t>
      </w:r>
      <w:proofErr w:type="spellStart"/>
      <w:r w:rsidRPr="00A156CD">
        <w:rPr>
          <w:lang w:val="en-US"/>
        </w:rPr>
        <w:t>máquina</w:t>
      </w:r>
      <w:proofErr w:type="spellEnd"/>
      <w:r w:rsidRPr="00A156CD">
        <w:rPr>
          <w:lang w:val="en-US"/>
        </w:rPr>
        <w:t xml:space="preserve"> - </w:t>
      </w:r>
      <w:proofErr w:type="spellStart"/>
      <w:r w:rsidRPr="00A156CD">
        <w:rPr>
          <w:lang w:val="en-US"/>
        </w:rPr>
        <w:t>permitem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estabilizar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até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os</w:t>
      </w:r>
      <w:proofErr w:type="spellEnd"/>
      <w:r w:rsidRPr="00A156CD">
        <w:rPr>
          <w:lang w:val="en-US"/>
        </w:rPr>
        <w:t xml:space="preserve"> solos </w:t>
      </w:r>
      <w:proofErr w:type="spellStart"/>
      <w:r w:rsidRPr="00A156CD">
        <w:rPr>
          <w:lang w:val="en-US"/>
        </w:rPr>
        <w:t>mais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difíceis</w:t>
      </w:r>
      <w:proofErr w:type="spellEnd"/>
      <w:r w:rsidRPr="00A156CD">
        <w:rPr>
          <w:lang w:val="en-US"/>
        </w:rPr>
        <w:t xml:space="preserve"> e </w:t>
      </w:r>
      <w:proofErr w:type="spellStart"/>
      <w:r w:rsidRPr="00A156CD">
        <w:rPr>
          <w:lang w:val="en-US"/>
        </w:rPr>
        <w:t>reciclar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eficientemente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estruturas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rodoviárias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extremamente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danificadas</w:t>
      </w:r>
      <w:proofErr w:type="spellEnd"/>
      <w:r w:rsidRPr="00A156CD">
        <w:rPr>
          <w:lang w:val="en-US"/>
        </w:rPr>
        <w:t xml:space="preserve">. </w:t>
      </w:r>
    </w:p>
    <w:p w:rsidR="004A1713" w:rsidRPr="00A156CD" w:rsidRDefault="004A1713" w:rsidP="00715AF9">
      <w:pPr>
        <w:jc w:val="both"/>
        <w:rPr>
          <w:lang w:val="en-US"/>
        </w:rPr>
      </w:pPr>
    </w:p>
    <w:p w:rsidR="00536FAA" w:rsidRPr="00A156CD" w:rsidRDefault="00536FAA" w:rsidP="00536FAA">
      <w:pPr>
        <w:jc w:val="both"/>
        <w:rPr>
          <w:b/>
          <w:lang w:val="en-US"/>
        </w:rPr>
      </w:pPr>
      <w:proofErr w:type="spellStart"/>
      <w:r w:rsidRPr="00A156CD">
        <w:rPr>
          <w:b/>
          <w:lang w:val="en-US"/>
        </w:rPr>
        <w:t>Disponível</w:t>
      </w:r>
      <w:proofErr w:type="spellEnd"/>
      <w:r w:rsidRPr="00A156CD">
        <w:rPr>
          <w:b/>
          <w:lang w:val="en-US"/>
        </w:rPr>
        <w:t xml:space="preserve"> para </w:t>
      </w:r>
      <w:proofErr w:type="spellStart"/>
      <w:r w:rsidRPr="00A156CD">
        <w:rPr>
          <w:b/>
          <w:lang w:val="en-US"/>
        </w:rPr>
        <w:t>todas</w:t>
      </w:r>
      <w:proofErr w:type="spellEnd"/>
      <w:r w:rsidRPr="00A156CD">
        <w:rPr>
          <w:b/>
          <w:lang w:val="en-US"/>
        </w:rPr>
        <w:t xml:space="preserve"> as </w:t>
      </w:r>
      <w:proofErr w:type="spellStart"/>
      <w:r w:rsidRPr="00A156CD">
        <w:rPr>
          <w:b/>
          <w:lang w:val="en-US"/>
        </w:rPr>
        <w:t>recicladoras</w:t>
      </w:r>
      <w:proofErr w:type="spellEnd"/>
      <w:r w:rsidRPr="00A156CD">
        <w:rPr>
          <w:b/>
          <w:lang w:val="en-US"/>
        </w:rPr>
        <w:t xml:space="preserve"> com </w:t>
      </w:r>
      <w:proofErr w:type="spellStart"/>
      <w:r w:rsidRPr="00A156CD">
        <w:rPr>
          <w:b/>
          <w:lang w:val="en-US"/>
        </w:rPr>
        <w:t>rodas</w:t>
      </w:r>
      <w:proofErr w:type="spellEnd"/>
      <w:r w:rsidRPr="00A156CD">
        <w:rPr>
          <w:b/>
          <w:lang w:val="en-US"/>
        </w:rPr>
        <w:t xml:space="preserve"> e </w:t>
      </w:r>
      <w:proofErr w:type="spellStart"/>
      <w:r w:rsidRPr="00A156CD">
        <w:rPr>
          <w:b/>
          <w:lang w:val="en-US"/>
        </w:rPr>
        <w:t>estabilizadoras</w:t>
      </w:r>
      <w:proofErr w:type="spellEnd"/>
      <w:r w:rsidRPr="00A156CD">
        <w:rPr>
          <w:b/>
          <w:lang w:val="en-US"/>
        </w:rPr>
        <w:t xml:space="preserve"> </w:t>
      </w:r>
      <w:proofErr w:type="spellStart"/>
      <w:r w:rsidRPr="00A156CD">
        <w:rPr>
          <w:b/>
          <w:lang w:val="en-US"/>
        </w:rPr>
        <w:t>rebocadas</w:t>
      </w:r>
      <w:proofErr w:type="spellEnd"/>
      <w:r w:rsidRPr="00A156CD">
        <w:rPr>
          <w:b/>
          <w:lang w:val="en-US"/>
        </w:rPr>
        <w:t xml:space="preserve"> da Wirtgen </w:t>
      </w:r>
    </w:p>
    <w:p w:rsidR="005F1786" w:rsidRPr="00A156CD" w:rsidRDefault="00BC587A" w:rsidP="00536FAA">
      <w:pPr>
        <w:jc w:val="both"/>
        <w:rPr>
          <w:lang w:val="en-US"/>
        </w:rPr>
      </w:pPr>
      <w:r w:rsidRPr="00A156CD">
        <w:rPr>
          <w:lang w:val="en-US"/>
        </w:rPr>
        <w:t xml:space="preserve">A </w:t>
      </w:r>
      <w:proofErr w:type="spellStart"/>
      <w:r w:rsidRPr="00A156CD">
        <w:rPr>
          <w:lang w:val="en-US"/>
        </w:rPr>
        <w:t>confiabilidade</w:t>
      </w:r>
      <w:proofErr w:type="spellEnd"/>
      <w:r w:rsidRPr="00A156CD">
        <w:rPr>
          <w:lang w:val="en-US"/>
        </w:rPr>
        <w:t xml:space="preserve"> do </w:t>
      </w:r>
      <w:proofErr w:type="spellStart"/>
      <w:r w:rsidRPr="00A156CD">
        <w:rPr>
          <w:lang w:val="en-US"/>
        </w:rPr>
        <w:t>sistema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foi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comprovada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por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meio</w:t>
      </w:r>
      <w:proofErr w:type="spellEnd"/>
      <w:r w:rsidRPr="00A156CD">
        <w:rPr>
          <w:lang w:val="en-US"/>
        </w:rPr>
        <w:t xml:space="preserve"> de </w:t>
      </w:r>
      <w:proofErr w:type="spellStart"/>
      <w:r w:rsidRPr="00A156CD">
        <w:rPr>
          <w:lang w:val="en-US"/>
        </w:rPr>
        <w:t>baterias</w:t>
      </w:r>
      <w:proofErr w:type="spellEnd"/>
      <w:r w:rsidRPr="00A156CD">
        <w:rPr>
          <w:lang w:val="en-US"/>
        </w:rPr>
        <w:t xml:space="preserve"> de </w:t>
      </w:r>
      <w:proofErr w:type="spellStart"/>
      <w:r w:rsidRPr="00A156CD">
        <w:rPr>
          <w:lang w:val="en-US"/>
        </w:rPr>
        <w:t>ensaios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minuciosas</w:t>
      </w:r>
      <w:proofErr w:type="spellEnd"/>
      <w:r w:rsidRPr="00A156CD">
        <w:rPr>
          <w:lang w:val="en-US"/>
        </w:rPr>
        <w:t xml:space="preserve"> e </w:t>
      </w:r>
      <w:proofErr w:type="spellStart"/>
      <w:r w:rsidRPr="00A156CD">
        <w:rPr>
          <w:lang w:val="en-US"/>
        </w:rPr>
        <w:t>mais</w:t>
      </w:r>
      <w:proofErr w:type="spellEnd"/>
      <w:r w:rsidRPr="00A156CD">
        <w:rPr>
          <w:lang w:val="en-US"/>
        </w:rPr>
        <w:t xml:space="preserve"> de 15.000 horas de </w:t>
      </w:r>
      <w:proofErr w:type="spellStart"/>
      <w:r w:rsidRPr="00A156CD">
        <w:rPr>
          <w:lang w:val="en-US"/>
        </w:rPr>
        <w:t>operação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em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diversas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aplicações</w:t>
      </w:r>
      <w:proofErr w:type="spellEnd"/>
      <w:r w:rsidRPr="00A156CD">
        <w:rPr>
          <w:lang w:val="en-US"/>
        </w:rPr>
        <w:t xml:space="preserve">. A GENERATION Z e o </w:t>
      </w:r>
      <w:proofErr w:type="spellStart"/>
      <w:r w:rsidRPr="00A156CD">
        <w:rPr>
          <w:lang w:val="en-US"/>
        </w:rPr>
        <w:t>HT22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estão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disponíveis</w:t>
      </w:r>
      <w:proofErr w:type="spellEnd"/>
      <w:r w:rsidRPr="00A156CD">
        <w:rPr>
          <w:lang w:val="en-US"/>
        </w:rPr>
        <w:t xml:space="preserve"> para </w:t>
      </w:r>
      <w:proofErr w:type="spellStart"/>
      <w:r w:rsidRPr="00A156CD">
        <w:rPr>
          <w:lang w:val="en-US"/>
        </w:rPr>
        <w:t>todas</w:t>
      </w:r>
      <w:proofErr w:type="spellEnd"/>
      <w:r w:rsidRPr="00A156CD">
        <w:rPr>
          <w:lang w:val="en-US"/>
        </w:rPr>
        <w:t xml:space="preserve"> as </w:t>
      </w:r>
      <w:proofErr w:type="spellStart"/>
      <w:r w:rsidRPr="00A156CD">
        <w:rPr>
          <w:lang w:val="en-US"/>
        </w:rPr>
        <w:t>estabilizadoras</w:t>
      </w:r>
      <w:proofErr w:type="spellEnd"/>
      <w:r w:rsidRPr="00A156CD">
        <w:rPr>
          <w:lang w:val="en-US"/>
        </w:rPr>
        <w:t xml:space="preserve"> de solo e </w:t>
      </w:r>
      <w:proofErr w:type="spellStart"/>
      <w:r w:rsidRPr="00A156CD">
        <w:rPr>
          <w:lang w:val="en-US"/>
        </w:rPr>
        <w:t>recicladoras</w:t>
      </w:r>
      <w:proofErr w:type="spellEnd"/>
      <w:r w:rsidRPr="00A156CD">
        <w:rPr>
          <w:lang w:val="en-US"/>
        </w:rPr>
        <w:t xml:space="preserve"> a </w:t>
      </w:r>
      <w:proofErr w:type="spellStart"/>
      <w:r w:rsidRPr="00A156CD">
        <w:rPr>
          <w:lang w:val="en-US"/>
        </w:rPr>
        <w:t>frio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sobre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rodas</w:t>
      </w:r>
      <w:proofErr w:type="spellEnd"/>
      <w:r w:rsidRPr="00A156CD">
        <w:rPr>
          <w:lang w:val="en-US"/>
        </w:rPr>
        <w:t xml:space="preserve"> da </w:t>
      </w:r>
      <w:proofErr w:type="spellStart"/>
      <w:r w:rsidRPr="00A156CD">
        <w:rPr>
          <w:lang w:val="en-US"/>
        </w:rPr>
        <w:t>série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WR</w:t>
      </w:r>
      <w:proofErr w:type="spellEnd"/>
      <w:r w:rsidRPr="00A156CD">
        <w:rPr>
          <w:lang w:val="en-US"/>
        </w:rPr>
        <w:t xml:space="preserve"> e para </w:t>
      </w:r>
      <w:proofErr w:type="spellStart"/>
      <w:r w:rsidRPr="00A156CD">
        <w:rPr>
          <w:lang w:val="en-US"/>
        </w:rPr>
        <w:t>todas</w:t>
      </w:r>
      <w:proofErr w:type="spellEnd"/>
      <w:r w:rsidRPr="00A156CD">
        <w:rPr>
          <w:lang w:val="en-US"/>
        </w:rPr>
        <w:t xml:space="preserve"> as </w:t>
      </w:r>
      <w:proofErr w:type="spellStart"/>
      <w:r w:rsidRPr="00A156CD">
        <w:rPr>
          <w:lang w:val="en-US"/>
        </w:rPr>
        <w:t>estabilizadoras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rebocadas</w:t>
      </w:r>
      <w:proofErr w:type="spellEnd"/>
      <w:r w:rsidRPr="00A156CD">
        <w:rPr>
          <w:lang w:val="en-US"/>
        </w:rPr>
        <w:t xml:space="preserve"> da </w:t>
      </w:r>
      <w:proofErr w:type="spellStart"/>
      <w:r w:rsidRPr="00A156CD">
        <w:rPr>
          <w:lang w:val="en-US"/>
        </w:rPr>
        <w:t>série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WS</w:t>
      </w:r>
      <w:proofErr w:type="spellEnd"/>
      <w:r w:rsidRPr="00A156CD">
        <w:rPr>
          <w:lang w:val="en-US"/>
        </w:rPr>
        <w:t xml:space="preserve"> – da </w:t>
      </w:r>
      <w:proofErr w:type="spellStart"/>
      <w:r w:rsidRPr="00A156CD">
        <w:rPr>
          <w:lang w:val="en-US"/>
        </w:rPr>
        <w:t>WR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200i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até</w:t>
      </w:r>
      <w:proofErr w:type="spellEnd"/>
      <w:r w:rsidRPr="00A156CD">
        <w:rPr>
          <w:lang w:val="en-US"/>
        </w:rPr>
        <w:t xml:space="preserve"> as </w:t>
      </w:r>
      <w:proofErr w:type="spellStart"/>
      <w:r w:rsidRPr="00A156CD">
        <w:rPr>
          <w:lang w:val="en-US"/>
        </w:rPr>
        <w:t>estabilizadoras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rebocadas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WS</w:t>
      </w:r>
      <w:proofErr w:type="spellEnd"/>
      <w:r w:rsidRPr="00A156CD">
        <w:rPr>
          <w:lang w:val="en-US"/>
        </w:rPr>
        <w:t xml:space="preserve"> 220 e </w:t>
      </w:r>
      <w:proofErr w:type="spellStart"/>
      <w:r w:rsidRPr="00A156CD">
        <w:rPr>
          <w:lang w:val="en-US"/>
        </w:rPr>
        <w:t>WS</w:t>
      </w:r>
      <w:proofErr w:type="spellEnd"/>
      <w:r w:rsidRPr="00A156CD">
        <w:rPr>
          <w:lang w:val="en-US"/>
        </w:rPr>
        <w:t xml:space="preserve"> 250, </w:t>
      </w:r>
      <w:proofErr w:type="spellStart"/>
      <w:r w:rsidRPr="00A156CD">
        <w:rPr>
          <w:lang w:val="en-US"/>
        </w:rPr>
        <w:t>passando</w:t>
      </w:r>
      <w:proofErr w:type="spellEnd"/>
      <w:r w:rsidRPr="00A156CD">
        <w:rPr>
          <w:lang w:val="en-US"/>
        </w:rPr>
        <w:t xml:space="preserve"> pela </w:t>
      </w:r>
      <w:proofErr w:type="spellStart"/>
      <w:r w:rsidRPr="00A156CD">
        <w:rPr>
          <w:lang w:val="en-US"/>
        </w:rPr>
        <w:t>WR</w:t>
      </w:r>
      <w:proofErr w:type="spellEnd"/>
      <w:r w:rsidRPr="00A156CD">
        <w:rPr>
          <w:lang w:val="en-US"/>
        </w:rPr>
        <w:t xml:space="preserve"> </w:t>
      </w:r>
      <w:proofErr w:type="spellStart"/>
      <w:r w:rsidRPr="00A156CD">
        <w:rPr>
          <w:lang w:val="en-US"/>
        </w:rPr>
        <w:t>240i</w:t>
      </w:r>
      <w:proofErr w:type="spellEnd"/>
      <w:r w:rsidRPr="00A156CD">
        <w:rPr>
          <w:lang w:val="en-US"/>
        </w:rPr>
        <w:t xml:space="preserve"> e pela </w:t>
      </w:r>
      <w:proofErr w:type="spellStart"/>
      <w:r w:rsidRPr="00A156CD">
        <w:rPr>
          <w:lang w:val="en-US"/>
        </w:rPr>
        <w:t>WR</w:t>
      </w:r>
      <w:proofErr w:type="spellEnd"/>
      <w:r w:rsidRPr="00A156CD">
        <w:rPr>
          <w:lang w:val="en-US"/>
        </w:rPr>
        <w:t xml:space="preserve"> 250.</w:t>
      </w:r>
    </w:p>
    <w:p w:rsidR="00DB3A24" w:rsidRPr="00A156CD" w:rsidRDefault="00DB3A24" w:rsidP="00536FAA">
      <w:pPr>
        <w:jc w:val="both"/>
        <w:rPr>
          <w:lang w:val="en-US"/>
        </w:rPr>
      </w:pPr>
    </w:p>
    <w:p w:rsidR="00E445A1" w:rsidRPr="00A156CD" w:rsidRDefault="00E445A1" w:rsidP="00536FAA">
      <w:pPr>
        <w:jc w:val="both"/>
        <w:rPr>
          <w:lang w:val="en-US"/>
        </w:rPr>
      </w:pPr>
    </w:p>
    <w:p w:rsidR="00A844C7" w:rsidRDefault="00A844C7" w:rsidP="005F1786">
      <w:pPr>
        <w:pStyle w:val="Subtitel-Unterstrichen1"/>
      </w:pPr>
      <w:r>
        <w:t>F</w:t>
      </w:r>
      <w:r w:rsidR="00A156CD">
        <w:t>otos</w:t>
      </w:r>
      <w:r>
        <w:t>:</w:t>
      </w:r>
    </w:p>
    <w:p w:rsidR="003E65BE" w:rsidRDefault="003E65BE" w:rsidP="00BF54E8"/>
    <w:tbl>
      <w:tblPr>
        <w:tblStyle w:val="Fotos"/>
        <w:tblW w:w="9639" w:type="dxa"/>
        <w:tblLayout w:type="fixed"/>
        <w:tblLook w:val="04A0" w:firstRow="1" w:lastRow="0" w:firstColumn="1" w:lastColumn="0" w:noHBand="0" w:noVBand="1"/>
      </w:tblPr>
      <w:tblGrid>
        <w:gridCol w:w="4824"/>
        <w:gridCol w:w="4815"/>
      </w:tblGrid>
      <w:tr w:rsidR="00BF54E8" w:rsidRPr="00ED7FD1" w:rsidTr="00127DE7">
        <w:tc>
          <w:tcPr>
            <w:tcW w:w="4824" w:type="dxa"/>
          </w:tcPr>
          <w:p w:rsidR="00BF54E8" w:rsidRDefault="00BC587A" w:rsidP="00BF54E8">
            <w:r>
              <w:t xml:space="preserve">     </w:t>
            </w:r>
            <w:r>
              <w:rPr>
                <w:noProof/>
                <w:szCs w:val="20"/>
                <w:lang w:eastAsia="de-DE"/>
              </w:rPr>
              <w:drawing>
                <wp:inline distT="0" distB="0" distL="0" distR="0">
                  <wp:extent cx="1518699" cy="1784772"/>
                  <wp:effectExtent l="0" t="0" r="5715" b="6350"/>
                  <wp:docPr id="1" name="Bild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aten Server II:WIRTGEN:Massnahmen 2015:23107-140639_Corporate_Design_Wirtgen_Group:Corporate_Design_Umsetzung:Maßnahmen_2015:GA:Pressemitteilung:Vorlagen_Word:Wirtgen 07.10.:GmbH Kopi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1342" cy="17878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5" w:type="dxa"/>
          </w:tcPr>
          <w:p w:rsidR="00BF54E8" w:rsidRPr="002508A2" w:rsidRDefault="00BC587A" w:rsidP="00BE470C">
            <w:pPr>
              <w:pStyle w:val="Subtitel1"/>
            </w:pPr>
            <w:r>
              <w:t>GENERATION Z + HT22</w:t>
            </w:r>
          </w:p>
          <w:p w:rsidR="00BF54E8" w:rsidRDefault="00BF54E8" w:rsidP="00BF54E8"/>
          <w:p w:rsidR="00BC587A" w:rsidRPr="00A156CD" w:rsidRDefault="00EE74D5" w:rsidP="00C93D55">
            <w:pPr>
              <w:rPr>
                <w:lang w:val="en-US"/>
              </w:rPr>
            </w:pPr>
            <w:r>
              <w:t xml:space="preserve">Os bits da Wirtgen GENERATION Z e o sistema de troca rápida do porta-ferramentas HT22 foram desenvolvidos tendo em vista os desafios especiais da reciclagem a frio e da estabilização de solo. </w:t>
            </w:r>
            <w:r w:rsidRPr="00A156CD">
              <w:rPr>
                <w:lang w:val="en-US"/>
              </w:rPr>
              <w:t xml:space="preserve">Com </w:t>
            </w:r>
            <w:proofErr w:type="spellStart"/>
            <w:r w:rsidRPr="00A156CD">
              <w:rPr>
                <w:lang w:val="en-US"/>
              </w:rPr>
              <w:t>eles</w:t>
            </w:r>
            <w:proofErr w:type="spellEnd"/>
            <w:r w:rsidRPr="00A156CD">
              <w:rPr>
                <w:lang w:val="en-US"/>
              </w:rPr>
              <w:t xml:space="preserve"> é </w:t>
            </w:r>
            <w:proofErr w:type="spellStart"/>
            <w:r w:rsidRPr="00A156CD">
              <w:rPr>
                <w:lang w:val="en-US"/>
              </w:rPr>
              <w:t>possível</w:t>
            </w:r>
            <w:proofErr w:type="spellEnd"/>
            <w:r w:rsidRPr="00A156CD">
              <w:rPr>
                <w:lang w:val="en-US"/>
              </w:rPr>
              <w:t xml:space="preserve"> </w:t>
            </w:r>
            <w:proofErr w:type="spellStart"/>
            <w:r w:rsidRPr="00A156CD">
              <w:rPr>
                <w:lang w:val="en-US"/>
              </w:rPr>
              <w:t>processar</w:t>
            </w:r>
            <w:proofErr w:type="spellEnd"/>
            <w:r w:rsidRPr="00A156CD">
              <w:rPr>
                <w:lang w:val="en-US"/>
              </w:rPr>
              <w:t xml:space="preserve">, de </w:t>
            </w:r>
            <w:proofErr w:type="spellStart"/>
            <w:r w:rsidRPr="00A156CD">
              <w:rPr>
                <w:lang w:val="en-US"/>
              </w:rPr>
              <w:t>maneira</w:t>
            </w:r>
            <w:proofErr w:type="spellEnd"/>
            <w:r w:rsidRPr="00A156CD">
              <w:rPr>
                <w:lang w:val="en-US"/>
              </w:rPr>
              <w:t xml:space="preserve"> </w:t>
            </w:r>
            <w:proofErr w:type="spellStart"/>
            <w:r w:rsidRPr="00A156CD">
              <w:rPr>
                <w:lang w:val="en-US"/>
              </w:rPr>
              <w:t>rentável</w:t>
            </w:r>
            <w:proofErr w:type="spellEnd"/>
            <w:r w:rsidRPr="00A156CD">
              <w:rPr>
                <w:lang w:val="en-US"/>
              </w:rPr>
              <w:t xml:space="preserve">, </w:t>
            </w:r>
            <w:proofErr w:type="spellStart"/>
            <w:r w:rsidRPr="00A156CD">
              <w:rPr>
                <w:lang w:val="en-US"/>
              </w:rPr>
              <w:t>até</w:t>
            </w:r>
            <w:proofErr w:type="spellEnd"/>
            <w:r w:rsidRPr="00A156CD">
              <w:rPr>
                <w:lang w:val="en-US"/>
              </w:rPr>
              <w:t xml:space="preserve"> </w:t>
            </w:r>
            <w:proofErr w:type="spellStart"/>
            <w:r w:rsidRPr="00A156CD">
              <w:rPr>
                <w:lang w:val="en-US"/>
              </w:rPr>
              <w:t>os</w:t>
            </w:r>
            <w:proofErr w:type="spellEnd"/>
            <w:r w:rsidRPr="00A156CD">
              <w:rPr>
                <w:lang w:val="en-US"/>
              </w:rPr>
              <w:t xml:space="preserve"> solos e </w:t>
            </w:r>
            <w:proofErr w:type="spellStart"/>
            <w:r w:rsidRPr="00A156CD">
              <w:rPr>
                <w:lang w:val="en-US"/>
              </w:rPr>
              <w:t>camadas</w:t>
            </w:r>
            <w:proofErr w:type="spellEnd"/>
            <w:r w:rsidRPr="00A156CD">
              <w:rPr>
                <w:lang w:val="en-US"/>
              </w:rPr>
              <w:t xml:space="preserve"> de base </w:t>
            </w:r>
            <w:proofErr w:type="spellStart"/>
            <w:r w:rsidRPr="00A156CD">
              <w:rPr>
                <w:lang w:val="en-US"/>
              </w:rPr>
              <w:t>mais</w:t>
            </w:r>
            <w:proofErr w:type="spellEnd"/>
            <w:r w:rsidRPr="00A156CD">
              <w:rPr>
                <w:lang w:val="en-US"/>
              </w:rPr>
              <w:t xml:space="preserve"> </w:t>
            </w:r>
            <w:proofErr w:type="spellStart"/>
            <w:r w:rsidRPr="00A156CD">
              <w:rPr>
                <w:lang w:val="en-US"/>
              </w:rPr>
              <w:t>complicados</w:t>
            </w:r>
            <w:proofErr w:type="spellEnd"/>
            <w:r w:rsidRPr="00A156CD">
              <w:rPr>
                <w:lang w:val="en-US"/>
              </w:rPr>
              <w:t xml:space="preserve">. </w:t>
            </w:r>
            <w:proofErr w:type="spellStart"/>
            <w:r w:rsidRPr="00A156CD">
              <w:rPr>
                <w:lang w:val="en-US"/>
              </w:rPr>
              <w:t>Conforme</w:t>
            </w:r>
            <w:proofErr w:type="spellEnd"/>
            <w:r w:rsidRPr="00A156CD">
              <w:rPr>
                <w:lang w:val="en-US"/>
              </w:rPr>
              <w:t xml:space="preserve"> </w:t>
            </w:r>
            <w:proofErr w:type="spellStart"/>
            <w:r w:rsidRPr="00A156CD">
              <w:rPr>
                <w:lang w:val="en-US"/>
              </w:rPr>
              <w:t>os</w:t>
            </w:r>
            <w:proofErr w:type="spellEnd"/>
            <w:r w:rsidRPr="00A156CD">
              <w:rPr>
                <w:lang w:val="en-US"/>
              </w:rPr>
              <w:t xml:space="preserve"> </w:t>
            </w:r>
            <w:proofErr w:type="spellStart"/>
            <w:r w:rsidRPr="00A156CD">
              <w:rPr>
                <w:lang w:val="en-US"/>
              </w:rPr>
              <w:t>requisitos</w:t>
            </w:r>
            <w:proofErr w:type="spellEnd"/>
            <w:r w:rsidRPr="00A156CD">
              <w:rPr>
                <w:lang w:val="en-US"/>
              </w:rPr>
              <w:t xml:space="preserve">, </w:t>
            </w:r>
            <w:proofErr w:type="spellStart"/>
            <w:r w:rsidRPr="00A156CD">
              <w:rPr>
                <w:lang w:val="en-US"/>
              </w:rPr>
              <w:t>estão</w:t>
            </w:r>
            <w:proofErr w:type="spellEnd"/>
            <w:r w:rsidRPr="00A156CD">
              <w:rPr>
                <w:lang w:val="en-US"/>
              </w:rPr>
              <w:t xml:space="preserve"> </w:t>
            </w:r>
            <w:proofErr w:type="spellStart"/>
            <w:r w:rsidRPr="00A156CD">
              <w:rPr>
                <w:lang w:val="en-US"/>
              </w:rPr>
              <w:t>disponíveis</w:t>
            </w:r>
            <w:proofErr w:type="spellEnd"/>
            <w:r w:rsidRPr="00A156CD">
              <w:rPr>
                <w:lang w:val="en-US"/>
              </w:rPr>
              <w:t xml:space="preserve"> </w:t>
            </w:r>
            <w:proofErr w:type="spellStart"/>
            <w:r w:rsidRPr="00A156CD">
              <w:rPr>
                <w:lang w:val="en-US"/>
              </w:rPr>
              <w:t>ferramentas</w:t>
            </w:r>
            <w:proofErr w:type="spellEnd"/>
            <w:r w:rsidRPr="00A156CD">
              <w:rPr>
                <w:lang w:val="en-US"/>
              </w:rPr>
              <w:t xml:space="preserve"> de </w:t>
            </w:r>
            <w:proofErr w:type="spellStart"/>
            <w:r w:rsidRPr="00A156CD">
              <w:rPr>
                <w:lang w:val="en-US"/>
              </w:rPr>
              <w:t>corte</w:t>
            </w:r>
            <w:proofErr w:type="spellEnd"/>
            <w:r w:rsidRPr="00A156CD">
              <w:rPr>
                <w:lang w:val="en-US"/>
              </w:rPr>
              <w:t xml:space="preserve"> com </w:t>
            </w:r>
            <w:proofErr w:type="spellStart"/>
            <w:r w:rsidRPr="00A156CD">
              <w:rPr>
                <w:lang w:val="en-US"/>
              </w:rPr>
              <w:t>diâmetros</w:t>
            </w:r>
            <w:proofErr w:type="spellEnd"/>
            <w:r w:rsidRPr="00A156CD">
              <w:rPr>
                <w:lang w:val="en-US"/>
              </w:rPr>
              <w:t xml:space="preserve"> de haste de 22 mm </w:t>
            </w:r>
            <w:proofErr w:type="spellStart"/>
            <w:r w:rsidRPr="00A156CD">
              <w:rPr>
                <w:lang w:val="en-US"/>
              </w:rPr>
              <w:t>ou</w:t>
            </w:r>
            <w:proofErr w:type="spellEnd"/>
            <w:r w:rsidRPr="00A156CD">
              <w:rPr>
                <w:lang w:val="en-US"/>
              </w:rPr>
              <w:t xml:space="preserve"> 25 mm.</w:t>
            </w:r>
          </w:p>
        </w:tc>
      </w:tr>
    </w:tbl>
    <w:p w:rsidR="005F1786" w:rsidRPr="00A156CD" w:rsidRDefault="005F1786" w:rsidP="00BF54E8">
      <w:pPr>
        <w:rPr>
          <w:lang w:val="en-US"/>
        </w:rPr>
      </w:pPr>
    </w:p>
    <w:tbl>
      <w:tblPr>
        <w:tblStyle w:val="Fotos"/>
        <w:tblW w:w="9639" w:type="dxa"/>
        <w:tblLayout w:type="fixed"/>
        <w:tblLook w:val="04A0" w:firstRow="1" w:lastRow="0" w:firstColumn="1" w:lastColumn="0" w:noHBand="0" w:noVBand="1"/>
      </w:tblPr>
      <w:tblGrid>
        <w:gridCol w:w="4824"/>
        <w:gridCol w:w="4815"/>
      </w:tblGrid>
      <w:tr w:rsidR="00FD5458" w:rsidRPr="00ED7FD1" w:rsidTr="00576DF4">
        <w:tc>
          <w:tcPr>
            <w:tcW w:w="4824" w:type="dxa"/>
          </w:tcPr>
          <w:p w:rsidR="00FD5458" w:rsidRDefault="00FD5458" w:rsidP="00576DF4">
            <w:r w:rsidRPr="00A156CD">
              <w:rPr>
                <w:lang w:val="en-US"/>
              </w:rPr>
              <w:t xml:space="preserve">     </w:t>
            </w:r>
            <w:r>
              <w:rPr>
                <w:noProof/>
                <w:szCs w:val="20"/>
                <w:lang w:eastAsia="de-DE"/>
              </w:rPr>
              <w:drawing>
                <wp:inline distT="0" distB="0" distL="0" distR="0">
                  <wp:extent cx="2115047" cy="1643047"/>
                  <wp:effectExtent l="0" t="0" r="0" b="0"/>
                  <wp:docPr id="3" name="Bild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aten Server II:WIRTGEN:Massnahmen 2015:23107-140639_Corporate_Design_Wirtgen_Group:Corporate_Design_Umsetzung:Maßnahmen_2015:GA:Pressemitteilung:Vorlagen_Word:Wirtgen 07.10.:GmbH Kopi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9728" cy="16466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5" w:type="dxa"/>
          </w:tcPr>
          <w:p w:rsidR="00FD5458" w:rsidRPr="00A156CD" w:rsidRDefault="00A5131B" w:rsidP="00576DF4">
            <w:pPr>
              <w:pStyle w:val="Subtitel1"/>
              <w:rPr>
                <w:lang w:val="en-US"/>
              </w:rPr>
            </w:pPr>
            <w:proofErr w:type="spellStart"/>
            <w:r w:rsidRPr="00A156CD">
              <w:rPr>
                <w:lang w:val="en-US"/>
              </w:rPr>
              <w:t>WR240i_00440_HI</w:t>
            </w:r>
            <w:proofErr w:type="spellEnd"/>
          </w:p>
          <w:p w:rsidR="00FD5458" w:rsidRPr="00A156CD" w:rsidRDefault="00FD5458" w:rsidP="00576DF4">
            <w:pPr>
              <w:rPr>
                <w:lang w:val="en-US"/>
              </w:rPr>
            </w:pPr>
          </w:p>
          <w:p w:rsidR="00FD5458" w:rsidRPr="00A156CD" w:rsidRDefault="00A5131B" w:rsidP="00A5625A">
            <w:pPr>
              <w:rPr>
                <w:lang w:val="en-US"/>
              </w:rPr>
            </w:pPr>
            <w:r w:rsidRPr="00A156CD">
              <w:rPr>
                <w:lang w:val="en-US"/>
              </w:rPr>
              <w:t xml:space="preserve">Na </w:t>
            </w:r>
            <w:proofErr w:type="spellStart"/>
            <w:r w:rsidRPr="00A156CD">
              <w:rPr>
                <w:lang w:val="en-US"/>
              </w:rPr>
              <w:t>reciclagem</w:t>
            </w:r>
            <w:proofErr w:type="spellEnd"/>
            <w:r w:rsidRPr="00A156CD">
              <w:rPr>
                <w:lang w:val="en-US"/>
              </w:rPr>
              <w:t xml:space="preserve"> a </w:t>
            </w:r>
            <w:proofErr w:type="spellStart"/>
            <w:r w:rsidRPr="00A156CD">
              <w:rPr>
                <w:lang w:val="en-US"/>
              </w:rPr>
              <w:t>frio</w:t>
            </w:r>
            <w:proofErr w:type="spellEnd"/>
            <w:r w:rsidRPr="00A156CD">
              <w:rPr>
                <w:lang w:val="en-US"/>
              </w:rPr>
              <w:t xml:space="preserve">, a Wirtgen </w:t>
            </w:r>
            <w:proofErr w:type="spellStart"/>
            <w:r w:rsidRPr="00A156CD">
              <w:rPr>
                <w:lang w:val="en-US"/>
              </w:rPr>
              <w:t>WR</w:t>
            </w:r>
            <w:proofErr w:type="spellEnd"/>
            <w:r w:rsidRPr="00A156CD">
              <w:rPr>
                <w:lang w:val="en-US"/>
              </w:rPr>
              <w:t xml:space="preserve"> </w:t>
            </w:r>
            <w:proofErr w:type="spellStart"/>
            <w:r w:rsidRPr="00A156CD">
              <w:rPr>
                <w:lang w:val="en-US"/>
              </w:rPr>
              <w:t>240i</w:t>
            </w:r>
            <w:proofErr w:type="spellEnd"/>
            <w:r w:rsidRPr="00A156CD">
              <w:rPr>
                <w:lang w:val="en-US"/>
              </w:rPr>
              <w:t xml:space="preserve"> </w:t>
            </w:r>
            <w:proofErr w:type="spellStart"/>
            <w:r w:rsidRPr="00A156CD">
              <w:rPr>
                <w:lang w:val="en-US"/>
              </w:rPr>
              <w:t>produz</w:t>
            </w:r>
            <w:proofErr w:type="spellEnd"/>
            <w:r w:rsidRPr="00A156CD">
              <w:rPr>
                <w:lang w:val="en-US"/>
              </w:rPr>
              <w:t xml:space="preserve"> </w:t>
            </w:r>
            <w:proofErr w:type="spellStart"/>
            <w:r w:rsidRPr="00A156CD">
              <w:rPr>
                <w:lang w:val="en-US"/>
              </w:rPr>
              <w:t>camadas</w:t>
            </w:r>
            <w:proofErr w:type="spellEnd"/>
            <w:r w:rsidRPr="00A156CD">
              <w:rPr>
                <w:lang w:val="en-US"/>
              </w:rPr>
              <w:t xml:space="preserve"> de base de </w:t>
            </w:r>
            <w:proofErr w:type="spellStart"/>
            <w:r w:rsidRPr="00A156CD">
              <w:rPr>
                <w:lang w:val="en-US"/>
              </w:rPr>
              <w:t>alta</w:t>
            </w:r>
            <w:proofErr w:type="spellEnd"/>
            <w:r w:rsidRPr="00A156CD">
              <w:rPr>
                <w:lang w:val="en-US"/>
              </w:rPr>
              <w:t xml:space="preserve"> </w:t>
            </w:r>
            <w:proofErr w:type="spellStart"/>
            <w:r w:rsidRPr="00A156CD">
              <w:rPr>
                <w:lang w:val="en-US"/>
              </w:rPr>
              <w:t>qualidade</w:t>
            </w:r>
            <w:proofErr w:type="spellEnd"/>
            <w:r w:rsidRPr="00A156CD">
              <w:rPr>
                <w:lang w:val="en-US"/>
              </w:rPr>
              <w:t xml:space="preserve">, com 100% de </w:t>
            </w:r>
            <w:proofErr w:type="spellStart"/>
            <w:r w:rsidRPr="00A156CD">
              <w:rPr>
                <w:lang w:val="en-US"/>
              </w:rPr>
              <w:t>reaproveitamento</w:t>
            </w:r>
            <w:proofErr w:type="spellEnd"/>
            <w:r w:rsidRPr="00A156CD">
              <w:rPr>
                <w:lang w:val="en-US"/>
              </w:rPr>
              <w:t xml:space="preserve"> do material </w:t>
            </w:r>
            <w:proofErr w:type="spellStart"/>
            <w:r w:rsidRPr="00A156CD">
              <w:rPr>
                <w:lang w:val="en-US"/>
              </w:rPr>
              <w:t>disponível</w:t>
            </w:r>
            <w:proofErr w:type="spellEnd"/>
            <w:r w:rsidRPr="00A156CD">
              <w:rPr>
                <w:lang w:val="en-US"/>
              </w:rPr>
              <w:t xml:space="preserve">. Com as </w:t>
            </w:r>
            <w:proofErr w:type="spellStart"/>
            <w:r w:rsidRPr="00A156CD">
              <w:rPr>
                <w:lang w:val="en-US"/>
              </w:rPr>
              <w:t>ferramentas</w:t>
            </w:r>
            <w:proofErr w:type="spellEnd"/>
            <w:r w:rsidRPr="00A156CD">
              <w:rPr>
                <w:lang w:val="en-US"/>
              </w:rPr>
              <w:t xml:space="preserve"> de </w:t>
            </w:r>
            <w:proofErr w:type="spellStart"/>
            <w:r w:rsidRPr="00A156CD">
              <w:rPr>
                <w:lang w:val="en-US"/>
              </w:rPr>
              <w:t>corte</w:t>
            </w:r>
            <w:proofErr w:type="spellEnd"/>
            <w:r w:rsidRPr="00A156CD">
              <w:rPr>
                <w:lang w:val="en-US"/>
              </w:rPr>
              <w:t xml:space="preserve"> da GENERATION Z e </w:t>
            </w:r>
            <w:proofErr w:type="spellStart"/>
            <w:r w:rsidRPr="00A156CD">
              <w:rPr>
                <w:lang w:val="en-US"/>
              </w:rPr>
              <w:t>HT22</w:t>
            </w:r>
            <w:proofErr w:type="spellEnd"/>
            <w:r w:rsidRPr="00A156CD">
              <w:rPr>
                <w:lang w:val="en-US"/>
              </w:rPr>
              <w:t xml:space="preserve">, o </w:t>
            </w:r>
            <w:proofErr w:type="spellStart"/>
            <w:r w:rsidRPr="00A156CD">
              <w:rPr>
                <w:lang w:val="en-US"/>
              </w:rPr>
              <w:t>reparo</w:t>
            </w:r>
            <w:proofErr w:type="spellEnd"/>
            <w:r w:rsidRPr="00A156CD">
              <w:rPr>
                <w:lang w:val="en-US"/>
              </w:rPr>
              <w:t xml:space="preserve"> da via é </w:t>
            </w:r>
            <w:proofErr w:type="spellStart"/>
            <w:r w:rsidRPr="00A156CD">
              <w:rPr>
                <w:lang w:val="en-US"/>
              </w:rPr>
              <w:t>feito</w:t>
            </w:r>
            <w:proofErr w:type="spellEnd"/>
            <w:r w:rsidRPr="00A156CD">
              <w:rPr>
                <w:lang w:val="en-US"/>
              </w:rPr>
              <w:t xml:space="preserve"> de </w:t>
            </w:r>
            <w:proofErr w:type="spellStart"/>
            <w:r w:rsidRPr="00A156CD">
              <w:rPr>
                <w:lang w:val="en-US"/>
              </w:rPr>
              <w:t>maneira</w:t>
            </w:r>
            <w:proofErr w:type="spellEnd"/>
            <w:r w:rsidRPr="00A156CD">
              <w:rPr>
                <w:lang w:val="en-US"/>
              </w:rPr>
              <w:t xml:space="preserve"> </w:t>
            </w:r>
            <w:proofErr w:type="spellStart"/>
            <w:r w:rsidRPr="00A156CD">
              <w:rPr>
                <w:lang w:val="en-US"/>
              </w:rPr>
              <w:t>ainda</w:t>
            </w:r>
            <w:proofErr w:type="spellEnd"/>
            <w:r w:rsidRPr="00A156CD">
              <w:rPr>
                <w:lang w:val="en-US"/>
              </w:rPr>
              <w:t xml:space="preserve"> </w:t>
            </w:r>
            <w:proofErr w:type="spellStart"/>
            <w:r w:rsidRPr="00A156CD">
              <w:rPr>
                <w:lang w:val="en-US"/>
              </w:rPr>
              <w:t>mais</w:t>
            </w:r>
            <w:proofErr w:type="spellEnd"/>
            <w:r w:rsidRPr="00A156CD">
              <w:rPr>
                <w:lang w:val="en-US"/>
              </w:rPr>
              <w:t xml:space="preserve"> </w:t>
            </w:r>
            <w:proofErr w:type="spellStart"/>
            <w:r w:rsidRPr="00A156CD">
              <w:rPr>
                <w:lang w:val="en-US"/>
              </w:rPr>
              <w:t>rentável</w:t>
            </w:r>
            <w:proofErr w:type="spellEnd"/>
            <w:r w:rsidRPr="00A156CD">
              <w:rPr>
                <w:lang w:val="en-US"/>
              </w:rPr>
              <w:t>.</w:t>
            </w:r>
          </w:p>
        </w:tc>
      </w:tr>
    </w:tbl>
    <w:p w:rsidR="00FD5458" w:rsidRPr="00A156CD" w:rsidRDefault="00FD5458">
      <w:pPr>
        <w:spacing w:after="200"/>
        <w:contextualSpacing w:val="0"/>
        <w:rPr>
          <w:lang w:val="en-US"/>
        </w:rPr>
      </w:pPr>
      <w:r w:rsidRPr="00A156CD">
        <w:rPr>
          <w:lang w:val="en-US"/>
        </w:rPr>
        <w:br w:type="page"/>
      </w:r>
    </w:p>
    <w:tbl>
      <w:tblPr>
        <w:tblStyle w:val="Fotos"/>
        <w:tblW w:w="9639" w:type="dxa"/>
        <w:tblLayout w:type="fixed"/>
        <w:tblLook w:val="04A0" w:firstRow="1" w:lastRow="0" w:firstColumn="1" w:lastColumn="0" w:noHBand="0" w:noVBand="1"/>
      </w:tblPr>
      <w:tblGrid>
        <w:gridCol w:w="4824"/>
        <w:gridCol w:w="4815"/>
      </w:tblGrid>
      <w:tr w:rsidR="003A39ED" w:rsidTr="00576DF4">
        <w:tc>
          <w:tcPr>
            <w:tcW w:w="4824" w:type="dxa"/>
          </w:tcPr>
          <w:p w:rsidR="003A39ED" w:rsidRDefault="003A39ED" w:rsidP="00576DF4">
            <w:r w:rsidRPr="00A156CD">
              <w:rPr>
                <w:lang w:val="en-US"/>
              </w:rPr>
              <w:lastRenderedPageBreak/>
              <w:t xml:space="preserve">     </w:t>
            </w:r>
            <w:r>
              <w:rPr>
                <w:noProof/>
                <w:szCs w:val="20"/>
                <w:lang w:eastAsia="de-DE"/>
              </w:rPr>
              <w:drawing>
                <wp:inline distT="0" distB="0" distL="0" distR="0">
                  <wp:extent cx="2106000" cy="1401383"/>
                  <wp:effectExtent l="0" t="0" r="8890" b="8890"/>
                  <wp:docPr id="7" name="Bild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aten Server II:WIRTGEN:Massnahmen 2015:23107-140639_Corporate_Design_Wirtgen_Group:Corporate_Design_Umsetzung:Maßnahmen_2015:GA:Pressemitteilung:Vorlagen_Word:Wirtgen 07.10.:GmbH Kopi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6000" cy="14013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5" w:type="dxa"/>
          </w:tcPr>
          <w:p w:rsidR="003A39ED" w:rsidRPr="00A156CD" w:rsidRDefault="00A5131B" w:rsidP="00576DF4">
            <w:pPr>
              <w:pStyle w:val="Subtitel1"/>
              <w:rPr>
                <w:lang w:val="en-US"/>
              </w:rPr>
            </w:pPr>
            <w:proofErr w:type="spellStart"/>
            <w:r w:rsidRPr="00A156CD">
              <w:rPr>
                <w:lang w:val="en-US"/>
              </w:rPr>
              <w:t>WS250_00706_HI</w:t>
            </w:r>
            <w:proofErr w:type="spellEnd"/>
          </w:p>
          <w:p w:rsidR="003A39ED" w:rsidRPr="00A156CD" w:rsidRDefault="003A39ED" w:rsidP="00576DF4">
            <w:pPr>
              <w:rPr>
                <w:lang w:val="en-US"/>
              </w:rPr>
            </w:pPr>
          </w:p>
          <w:p w:rsidR="003A39ED" w:rsidRDefault="00744E8C" w:rsidP="002844A7">
            <w:proofErr w:type="spellStart"/>
            <w:r w:rsidRPr="00A156CD">
              <w:rPr>
                <w:lang w:val="en-US"/>
              </w:rPr>
              <w:t>Em</w:t>
            </w:r>
            <w:proofErr w:type="spellEnd"/>
            <w:r w:rsidRPr="00A156CD">
              <w:rPr>
                <w:lang w:val="en-US"/>
              </w:rPr>
              <w:t xml:space="preserve"> </w:t>
            </w:r>
            <w:proofErr w:type="spellStart"/>
            <w:r w:rsidRPr="00A156CD">
              <w:rPr>
                <w:lang w:val="en-US"/>
              </w:rPr>
              <w:t>comparação</w:t>
            </w:r>
            <w:proofErr w:type="spellEnd"/>
            <w:r w:rsidRPr="00A156CD">
              <w:rPr>
                <w:lang w:val="en-US"/>
              </w:rPr>
              <w:t xml:space="preserve"> com a </w:t>
            </w:r>
            <w:proofErr w:type="spellStart"/>
            <w:r w:rsidRPr="00A156CD">
              <w:rPr>
                <w:lang w:val="en-US"/>
              </w:rPr>
              <w:t>substituição</w:t>
            </w:r>
            <w:proofErr w:type="spellEnd"/>
            <w:r w:rsidRPr="00A156CD">
              <w:rPr>
                <w:lang w:val="en-US"/>
              </w:rPr>
              <w:t xml:space="preserve"> de solo </w:t>
            </w:r>
            <w:proofErr w:type="spellStart"/>
            <w:r w:rsidRPr="00A156CD">
              <w:rPr>
                <w:lang w:val="en-US"/>
              </w:rPr>
              <w:t>convencional</w:t>
            </w:r>
            <w:proofErr w:type="spellEnd"/>
            <w:r w:rsidRPr="00A156CD">
              <w:rPr>
                <w:lang w:val="en-US"/>
              </w:rPr>
              <w:t xml:space="preserve">, </w:t>
            </w:r>
            <w:proofErr w:type="gramStart"/>
            <w:r w:rsidRPr="00A156CD">
              <w:rPr>
                <w:lang w:val="en-US"/>
              </w:rPr>
              <w:t>a</w:t>
            </w:r>
            <w:proofErr w:type="gramEnd"/>
            <w:r w:rsidRPr="00A156CD">
              <w:rPr>
                <w:lang w:val="en-US"/>
              </w:rPr>
              <w:t xml:space="preserve"> </w:t>
            </w:r>
            <w:proofErr w:type="spellStart"/>
            <w:r w:rsidRPr="00A156CD">
              <w:rPr>
                <w:lang w:val="en-US"/>
              </w:rPr>
              <w:t>estabilização</w:t>
            </w:r>
            <w:proofErr w:type="spellEnd"/>
            <w:r w:rsidRPr="00A156CD">
              <w:rPr>
                <w:lang w:val="en-US"/>
              </w:rPr>
              <w:t xml:space="preserve"> de solo </w:t>
            </w:r>
            <w:proofErr w:type="spellStart"/>
            <w:r w:rsidRPr="00A156CD">
              <w:rPr>
                <w:lang w:val="en-US"/>
              </w:rPr>
              <w:t>apresenta</w:t>
            </w:r>
            <w:proofErr w:type="spellEnd"/>
            <w:r w:rsidRPr="00A156CD">
              <w:rPr>
                <w:lang w:val="en-US"/>
              </w:rPr>
              <w:t xml:space="preserve"> </w:t>
            </w:r>
            <w:proofErr w:type="spellStart"/>
            <w:r w:rsidRPr="00A156CD">
              <w:rPr>
                <w:lang w:val="en-US"/>
              </w:rPr>
              <w:t>menores</w:t>
            </w:r>
            <w:proofErr w:type="spellEnd"/>
            <w:r w:rsidRPr="00A156CD">
              <w:rPr>
                <w:lang w:val="en-US"/>
              </w:rPr>
              <w:t xml:space="preserve"> </w:t>
            </w:r>
            <w:proofErr w:type="spellStart"/>
            <w:r w:rsidRPr="00A156CD">
              <w:rPr>
                <w:lang w:val="en-US"/>
              </w:rPr>
              <w:t>custos</w:t>
            </w:r>
            <w:proofErr w:type="spellEnd"/>
            <w:r w:rsidRPr="00A156CD">
              <w:rPr>
                <w:lang w:val="en-US"/>
              </w:rPr>
              <w:t xml:space="preserve"> e </w:t>
            </w:r>
            <w:proofErr w:type="spellStart"/>
            <w:r w:rsidRPr="00A156CD">
              <w:rPr>
                <w:lang w:val="en-US"/>
              </w:rPr>
              <w:t>maior</w:t>
            </w:r>
            <w:proofErr w:type="spellEnd"/>
            <w:r w:rsidRPr="00A156CD">
              <w:rPr>
                <w:lang w:val="en-US"/>
              </w:rPr>
              <w:t xml:space="preserve"> </w:t>
            </w:r>
            <w:proofErr w:type="spellStart"/>
            <w:r w:rsidRPr="00A156CD">
              <w:rPr>
                <w:lang w:val="en-US"/>
              </w:rPr>
              <w:t>economia</w:t>
            </w:r>
            <w:proofErr w:type="spellEnd"/>
            <w:r w:rsidRPr="00A156CD">
              <w:rPr>
                <w:lang w:val="en-US"/>
              </w:rPr>
              <w:t xml:space="preserve"> de </w:t>
            </w:r>
            <w:proofErr w:type="spellStart"/>
            <w:r w:rsidRPr="00A156CD">
              <w:rPr>
                <w:lang w:val="en-US"/>
              </w:rPr>
              <w:t>recursos</w:t>
            </w:r>
            <w:proofErr w:type="spellEnd"/>
            <w:r w:rsidRPr="00A156CD">
              <w:rPr>
                <w:lang w:val="en-US"/>
              </w:rPr>
              <w:t xml:space="preserve">. </w:t>
            </w:r>
            <w:proofErr w:type="spellStart"/>
            <w:r>
              <w:t>Também</w:t>
            </w:r>
            <w:proofErr w:type="spellEnd"/>
            <w:r>
              <w:t xml:space="preserve"> </w:t>
            </w:r>
            <w:proofErr w:type="spellStart"/>
            <w:r>
              <w:t>são</w:t>
            </w:r>
            <w:proofErr w:type="spellEnd"/>
            <w:r>
              <w:t xml:space="preserve"> </w:t>
            </w:r>
            <w:proofErr w:type="spellStart"/>
            <w:r>
              <w:t>usadas</w:t>
            </w:r>
            <w:proofErr w:type="spellEnd"/>
            <w:r>
              <w:t xml:space="preserve"> </w:t>
            </w:r>
            <w:proofErr w:type="spellStart"/>
            <w:r>
              <w:t>as</w:t>
            </w:r>
            <w:proofErr w:type="spellEnd"/>
            <w:r>
              <w:t xml:space="preserve"> estabilizadoras rebocadas WS 220 e WS 250 da Wirtgen, que utilizam um trator como meio de tração.</w:t>
            </w:r>
          </w:p>
        </w:tc>
      </w:tr>
    </w:tbl>
    <w:p w:rsidR="00FD5458" w:rsidRDefault="00FD5458" w:rsidP="00BF54E8">
      <w:pPr>
        <w:sectPr w:rsidR="00FD5458" w:rsidSect="00BF54E8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6" w:h="16838" w:code="9"/>
          <w:pgMar w:top="3005" w:right="851" w:bottom="1134" w:left="1701" w:header="709" w:footer="437" w:gutter="0"/>
          <w:cols w:space="708"/>
          <w:docGrid w:linePitch="360"/>
        </w:sectPr>
      </w:pPr>
    </w:p>
    <w:p w:rsidR="003A39ED" w:rsidRDefault="003A39ED" w:rsidP="00BF54E8">
      <w:pPr>
        <w:pStyle w:val="Subtitel-Unterstrichen2"/>
      </w:pPr>
    </w:p>
    <w:p w:rsidR="003A39ED" w:rsidRDefault="003A39ED" w:rsidP="00BF54E8">
      <w:pPr>
        <w:pStyle w:val="Subtitel-Unterstrichen2"/>
      </w:pPr>
    </w:p>
    <w:p w:rsidR="00A156CD" w:rsidRDefault="00A156CD" w:rsidP="00BF54E8">
      <w:pPr>
        <w:pStyle w:val="Subtitel-Unterstrichen2"/>
      </w:pPr>
      <w:proofErr w:type="spellStart"/>
      <w:r w:rsidRPr="00A156CD">
        <w:t>Outras</w:t>
      </w:r>
      <w:proofErr w:type="spellEnd"/>
      <w:r w:rsidRPr="00A156CD">
        <w:t xml:space="preserve"> </w:t>
      </w:r>
      <w:proofErr w:type="spellStart"/>
      <w:r w:rsidRPr="00A156CD">
        <w:t>informações</w:t>
      </w:r>
      <w:proofErr w:type="spellEnd"/>
      <w:r w:rsidRPr="00A156CD">
        <w:t xml:space="preserve"> </w:t>
      </w:r>
      <w:proofErr w:type="spellStart"/>
      <w:r w:rsidRPr="00A156CD">
        <w:t>você</w:t>
      </w:r>
      <w:proofErr w:type="spellEnd"/>
      <w:r w:rsidRPr="00A156CD">
        <w:t xml:space="preserve"> </w:t>
      </w:r>
    </w:p>
    <w:p w:rsidR="00E91E56" w:rsidRDefault="00A156CD" w:rsidP="00BF54E8">
      <w:pPr>
        <w:pStyle w:val="Subtitel-Unterstrichen2"/>
      </w:pPr>
      <w:proofErr w:type="spellStart"/>
      <w:r w:rsidRPr="00A156CD">
        <w:t>encontra</w:t>
      </w:r>
      <w:proofErr w:type="spellEnd"/>
      <w:r w:rsidRPr="00A156CD">
        <w:t xml:space="preserve"> </w:t>
      </w:r>
      <w:proofErr w:type="spellStart"/>
      <w:r w:rsidRPr="00A156CD">
        <w:t>em</w:t>
      </w:r>
      <w:proofErr w:type="spellEnd"/>
      <w:r w:rsidR="003A39ED">
        <w:t>:</w:t>
      </w:r>
    </w:p>
    <w:p w:rsidR="00D86B0B" w:rsidRPr="00D86B0B" w:rsidRDefault="00D86B0B" w:rsidP="00BF54E8"/>
    <w:p w:rsidR="000D0AE3" w:rsidRPr="00911EA2" w:rsidRDefault="000D0AE3" w:rsidP="000D0AE3">
      <w:r>
        <w:t>WIRTGEN GmbH</w:t>
      </w:r>
    </w:p>
    <w:p w:rsidR="000D0AE3" w:rsidRPr="00911EA2" w:rsidRDefault="000D0AE3" w:rsidP="000D0AE3">
      <w:r>
        <w:t>Corporate Communications</w:t>
      </w:r>
    </w:p>
    <w:p w:rsidR="000D0AE3" w:rsidRPr="00911EA2" w:rsidRDefault="000D0AE3" w:rsidP="000D0AE3">
      <w:r>
        <w:t>Michaela Adams, Mario Linnemann</w:t>
      </w:r>
    </w:p>
    <w:p w:rsidR="000D0AE3" w:rsidRDefault="000D0AE3" w:rsidP="000D0AE3">
      <w:r>
        <w:t>Reinhard-Wirtgen-</w:t>
      </w:r>
      <w:proofErr w:type="spellStart"/>
      <w:r>
        <w:t>Stra</w:t>
      </w:r>
      <w:r w:rsidR="00A156CD">
        <w:t>ss</w:t>
      </w:r>
      <w:r>
        <w:t>e</w:t>
      </w:r>
      <w:proofErr w:type="spellEnd"/>
      <w:r>
        <w:t xml:space="preserve"> 2</w:t>
      </w:r>
    </w:p>
    <w:p w:rsidR="000D0AE3" w:rsidRDefault="000D0AE3" w:rsidP="000D0AE3">
      <w:r>
        <w:t>53578 Windhagen</w:t>
      </w:r>
    </w:p>
    <w:p w:rsidR="000D0AE3" w:rsidRDefault="00A156CD" w:rsidP="000D0AE3">
      <w:r w:rsidRPr="00A156CD">
        <w:t>Alemanha</w:t>
      </w:r>
    </w:p>
    <w:p w:rsidR="000D0AE3" w:rsidRDefault="000D0AE3" w:rsidP="000D0AE3"/>
    <w:p w:rsidR="00ED7FD1" w:rsidRDefault="00ED7FD1" w:rsidP="00ED7FD1">
      <w:r>
        <w:t>Telefone: +49 (0) 2645 131 – 0</w:t>
      </w:r>
    </w:p>
    <w:p w:rsidR="00ED7FD1" w:rsidRDefault="00ED7FD1" w:rsidP="00ED7FD1">
      <w:r>
        <w:t>Fax: +49 (0) 2645 131 – 499</w:t>
      </w:r>
    </w:p>
    <w:p w:rsidR="00ED7FD1" w:rsidRDefault="00ED7FD1" w:rsidP="00ED7FD1">
      <w:proofErr w:type="spellStart"/>
      <w:r>
        <w:t>E-mail</w:t>
      </w:r>
      <w:proofErr w:type="spellEnd"/>
      <w:r>
        <w:t xml:space="preserve">: </w:t>
      </w:r>
      <w:proofErr w:type="spellStart"/>
      <w:r>
        <w:t>presse@wirtgen.com</w:t>
      </w:r>
      <w:proofErr w:type="spellEnd"/>
    </w:p>
    <w:p w:rsidR="00D86B0B" w:rsidRDefault="00ED7FD1" w:rsidP="00ED7FD1">
      <w:proofErr w:type="spellStart"/>
      <w:r>
        <w:t>www.wirtgen.com</w:t>
      </w:r>
      <w:proofErr w:type="spellEnd"/>
    </w:p>
    <w:p w:rsidR="00D86B0B" w:rsidRPr="0007588A" w:rsidRDefault="009E6E08" w:rsidP="000D0AE3">
      <w:r>
        <w:br w:type="column"/>
      </w:r>
    </w:p>
    <w:sectPr w:rsidR="00D86B0B" w:rsidRPr="0007588A" w:rsidSect="008B5019">
      <w:type w:val="continuous"/>
      <w:pgSz w:w="11906" w:h="16838"/>
      <w:pgMar w:top="3005" w:right="851" w:bottom="1134" w:left="1701" w:header="709" w:footer="437" w:gutter="0"/>
      <w:cols w:num="2" w:space="34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57EB8" w:rsidRDefault="00B57EB8" w:rsidP="00BF54E8">
      <w:r>
        <w:separator/>
      </w:r>
    </w:p>
    <w:p w:rsidR="00B57EB8" w:rsidRDefault="00B57EB8" w:rsidP="00BF54E8"/>
  </w:endnote>
  <w:endnote w:type="continuationSeparator" w:id="0">
    <w:p w:rsidR="00B57EB8" w:rsidRDefault="00B57EB8" w:rsidP="00BF54E8">
      <w:r>
        <w:continuationSeparator/>
      </w:r>
    </w:p>
    <w:p w:rsidR="00B57EB8" w:rsidRDefault="00B57EB8" w:rsidP="00BF54E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11EA2" w:rsidRDefault="00911EA2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6B0B" w:rsidRPr="006F0BB2" w:rsidRDefault="007B2D91" w:rsidP="005F1786">
    <w:pPr>
      <w:pStyle w:val="Fuzeile"/>
    </w:pPr>
    <w:r>
      <w:fldChar w:fldCharType="begin"/>
    </w:r>
    <w:r w:rsidR="005F1786">
      <w:instrText xml:space="preserve"> PAGE   \* MERGEFORMAT </w:instrText>
    </w:r>
    <w:r>
      <w:fldChar w:fldCharType="separate"/>
    </w:r>
    <w:r w:rsidR="00ED7FD1">
      <w:rPr>
        <w:noProof/>
      </w:rPr>
      <w:t>1</w:t>
    </w:r>
    <w:r>
      <w:fldChar w:fldCharType="end"/>
    </w:r>
    <w:r w:rsidR="005F1786">
      <w:rPr>
        <w:noProof/>
        <w:sz w:val="16"/>
        <w:szCs w:val="16"/>
        <w:lang w:eastAsia="de-DE"/>
      </w:rPr>
      <w:drawing>
        <wp:anchor distT="0" distB="0" distL="114300" distR="114300" simplePos="0" relativeHeight="251679742" behindDoc="0" locked="1" layoutInCell="1" allowOverlap="1">
          <wp:simplePos x="0" y="0"/>
          <wp:positionH relativeFrom="page">
            <wp:posOffset>396875</wp:posOffset>
          </wp:positionH>
          <wp:positionV relativeFrom="page">
            <wp:posOffset>10146030</wp:posOffset>
          </wp:positionV>
          <wp:extent cx="6764020" cy="118745"/>
          <wp:effectExtent l="0" t="0" r="0" b="0"/>
          <wp:wrapNone/>
          <wp:docPr id="5" name="Bild 5" descr="Daten Server II:WIRTGEN:Massnahmen 2016:Presseinformation_Vorlage:Presseinformation_WIRTGEN_unten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Daten Server II:WIRTGEN:Massnahmen 2016:Presseinformation_Vorlage:Presseinformation_WIRTGEN_unten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43474" b="39512"/>
                  <a:stretch/>
                </pic:blipFill>
                <pic:spPr bwMode="auto">
                  <a:xfrm>
                    <a:off x="0" y="0"/>
                    <a:ext cx="6764020" cy="11874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11EA2" w:rsidRDefault="00911EA2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57EB8" w:rsidRDefault="00B57EB8" w:rsidP="00BF54E8">
      <w:r>
        <w:separator/>
      </w:r>
    </w:p>
    <w:p w:rsidR="00B57EB8" w:rsidRDefault="00B57EB8" w:rsidP="00BF54E8"/>
  </w:footnote>
  <w:footnote w:type="continuationSeparator" w:id="0">
    <w:p w:rsidR="00B57EB8" w:rsidRDefault="00B57EB8" w:rsidP="00BF54E8">
      <w:r>
        <w:continuationSeparator/>
      </w:r>
    </w:p>
    <w:p w:rsidR="00B57EB8" w:rsidRDefault="00B57EB8" w:rsidP="00BF54E8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11EA2" w:rsidRDefault="00911EA2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B0A78" w:rsidRDefault="000D0AE3" w:rsidP="00BF54E8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80767" behindDoc="0" locked="1" layoutInCell="1" allowOverlap="1">
          <wp:simplePos x="0" y="0"/>
          <wp:positionH relativeFrom="page">
            <wp:posOffset>461010</wp:posOffset>
          </wp:positionH>
          <wp:positionV relativeFrom="page">
            <wp:posOffset>353060</wp:posOffset>
          </wp:positionV>
          <wp:extent cx="6656070" cy="1324610"/>
          <wp:effectExtent l="0" t="0" r="0" b="8890"/>
          <wp:wrapNone/>
          <wp:docPr id="4" name="Bild 4" descr="Daten Server II:WIRTGEN:Massnahmen 2016:Presseinformation_Vorlage:Presseinformation_WIRTGEN_oben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Picture 1" descr="Daten Server II:WIRTGEN:Massnahmen 2016:Presseinformation_Vorlage:Presseinformation_WIRTGEN_oben.png"/>
                  <pic:cNvPicPr>
                    <a:picLocks noChangeAspect="1" noChangeArrowheads="1"/>
                  </pic:cNvPicPr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56070" cy="13246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11EA2" w:rsidRDefault="00911EA2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021372F"/>
    <w:multiLevelType w:val="hybridMultilevel"/>
    <w:tmpl w:val="95BA8926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removePersonalInformation/>
  <w:removeDateAndTime/>
  <w:proofState w:spelling="clean" w:grammar="clean"/>
  <w:defaultTabStop w:val="708"/>
  <w:hyphenationZone w:val="425"/>
  <w:characterSpacingControl w:val="doNotCompress"/>
  <w:hdrShapeDefaults>
    <o:shapedefaults v:ext="edit" spidmax="286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C587A"/>
    <w:rsid w:val="00004163"/>
    <w:rsid w:val="00004E3C"/>
    <w:rsid w:val="00015DC7"/>
    <w:rsid w:val="00055107"/>
    <w:rsid w:val="000571BB"/>
    <w:rsid w:val="00066A8A"/>
    <w:rsid w:val="0007588A"/>
    <w:rsid w:val="00092701"/>
    <w:rsid w:val="000D0AE3"/>
    <w:rsid w:val="000D1E00"/>
    <w:rsid w:val="000D5B68"/>
    <w:rsid w:val="000F3C01"/>
    <w:rsid w:val="00103A95"/>
    <w:rsid w:val="00105039"/>
    <w:rsid w:val="001168F7"/>
    <w:rsid w:val="0012611A"/>
    <w:rsid w:val="00127DE7"/>
    <w:rsid w:val="00132A29"/>
    <w:rsid w:val="00150ACB"/>
    <w:rsid w:val="001D090A"/>
    <w:rsid w:val="001E45E6"/>
    <w:rsid w:val="001E566E"/>
    <w:rsid w:val="001F0073"/>
    <w:rsid w:val="00203F3C"/>
    <w:rsid w:val="002044E1"/>
    <w:rsid w:val="00215ED4"/>
    <w:rsid w:val="002508A2"/>
    <w:rsid w:val="00254DA4"/>
    <w:rsid w:val="002661A1"/>
    <w:rsid w:val="002670B4"/>
    <w:rsid w:val="0026735B"/>
    <w:rsid w:val="002737B0"/>
    <w:rsid w:val="0028321D"/>
    <w:rsid w:val="002844A7"/>
    <w:rsid w:val="003210E6"/>
    <w:rsid w:val="00325F60"/>
    <w:rsid w:val="003374DE"/>
    <w:rsid w:val="003461FD"/>
    <w:rsid w:val="00356DE5"/>
    <w:rsid w:val="00383C17"/>
    <w:rsid w:val="003A39ED"/>
    <w:rsid w:val="003B2BE6"/>
    <w:rsid w:val="003C4D11"/>
    <w:rsid w:val="003D060C"/>
    <w:rsid w:val="003D19A5"/>
    <w:rsid w:val="003E65BE"/>
    <w:rsid w:val="003F19BB"/>
    <w:rsid w:val="00400371"/>
    <w:rsid w:val="00406CA0"/>
    <w:rsid w:val="00411100"/>
    <w:rsid w:val="00417CC7"/>
    <w:rsid w:val="004409FD"/>
    <w:rsid w:val="00453C01"/>
    <w:rsid w:val="00470BBF"/>
    <w:rsid w:val="00487AEE"/>
    <w:rsid w:val="00491C3C"/>
    <w:rsid w:val="004A1713"/>
    <w:rsid w:val="004B6BFD"/>
    <w:rsid w:val="004C04EC"/>
    <w:rsid w:val="00501D9E"/>
    <w:rsid w:val="00505387"/>
    <w:rsid w:val="00525BFA"/>
    <w:rsid w:val="00536FAA"/>
    <w:rsid w:val="00543601"/>
    <w:rsid w:val="00567994"/>
    <w:rsid w:val="005B6CCC"/>
    <w:rsid w:val="005C5964"/>
    <w:rsid w:val="005F1786"/>
    <w:rsid w:val="005F19BC"/>
    <w:rsid w:val="0061338C"/>
    <w:rsid w:val="00620D33"/>
    <w:rsid w:val="006245E4"/>
    <w:rsid w:val="00631D5E"/>
    <w:rsid w:val="00640D1E"/>
    <w:rsid w:val="00655A47"/>
    <w:rsid w:val="00664D60"/>
    <w:rsid w:val="006926F6"/>
    <w:rsid w:val="006A16F3"/>
    <w:rsid w:val="006B3D7D"/>
    <w:rsid w:val="006C20E9"/>
    <w:rsid w:val="006F0BB2"/>
    <w:rsid w:val="006F2EC4"/>
    <w:rsid w:val="00715AF9"/>
    <w:rsid w:val="0071632A"/>
    <w:rsid w:val="00736C0F"/>
    <w:rsid w:val="00737501"/>
    <w:rsid w:val="007429AD"/>
    <w:rsid w:val="00744E8C"/>
    <w:rsid w:val="00752DE7"/>
    <w:rsid w:val="00756C0B"/>
    <w:rsid w:val="007B1429"/>
    <w:rsid w:val="007B2D91"/>
    <w:rsid w:val="007E60B6"/>
    <w:rsid w:val="0081201E"/>
    <w:rsid w:val="00837007"/>
    <w:rsid w:val="00840F1D"/>
    <w:rsid w:val="008500F0"/>
    <w:rsid w:val="0085248A"/>
    <w:rsid w:val="0086523A"/>
    <w:rsid w:val="00867532"/>
    <w:rsid w:val="008731DB"/>
    <w:rsid w:val="00897B39"/>
    <w:rsid w:val="008A31D3"/>
    <w:rsid w:val="008B1CC0"/>
    <w:rsid w:val="008B5019"/>
    <w:rsid w:val="008E6E18"/>
    <w:rsid w:val="00903EF6"/>
    <w:rsid w:val="00911EA2"/>
    <w:rsid w:val="00953FF6"/>
    <w:rsid w:val="009825CE"/>
    <w:rsid w:val="009E33BD"/>
    <w:rsid w:val="009E6E08"/>
    <w:rsid w:val="00A05851"/>
    <w:rsid w:val="00A156CD"/>
    <w:rsid w:val="00A5131B"/>
    <w:rsid w:val="00A5625A"/>
    <w:rsid w:val="00A60D31"/>
    <w:rsid w:val="00A726FC"/>
    <w:rsid w:val="00A844C7"/>
    <w:rsid w:val="00AA057E"/>
    <w:rsid w:val="00AA1825"/>
    <w:rsid w:val="00AB0D8B"/>
    <w:rsid w:val="00AB6863"/>
    <w:rsid w:val="00AD0793"/>
    <w:rsid w:val="00AD1342"/>
    <w:rsid w:val="00B0640F"/>
    <w:rsid w:val="00B46AFC"/>
    <w:rsid w:val="00B57EB8"/>
    <w:rsid w:val="00B6168A"/>
    <w:rsid w:val="00BB0A78"/>
    <w:rsid w:val="00BB0CAE"/>
    <w:rsid w:val="00BC587A"/>
    <w:rsid w:val="00BE470C"/>
    <w:rsid w:val="00BF54E8"/>
    <w:rsid w:val="00C13DB7"/>
    <w:rsid w:val="00C46710"/>
    <w:rsid w:val="00C630FA"/>
    <w:rsid w:val="00C838D2"/>
    <w:rsid w:val="00C93D55"/>
    <w:rsid w:val="00C97CC2"/>
    <w:rsid w:val="00CB5B39"/>
    <w:rsid w:val="00CF76E9"/>
    <w:rsid w:val="00D31B38"/>
    <w:rsid w:val="00D33509"/>
    <w:rsid w:val="00D36C88"/>
    <w:rsid w:val="00D44C3A"/>
    <w:rsid w:val="00D86B0B"/>
    <w:rsid w:val="00DB3A24"/>
    <w:rsid w:val="00DC0211"/>
    <w:rsid w:val="00DD1987"/>
    <w:rsid w:val="00DF34CD"/>
    <w:rsid w:val="00E2149A"/>
    <w:rsid w:val="00E23BDC"/>
    <w:rsid w:val="00E445A1"/>
    <w:rsid w:val="00E91E56"/>
    <w:rsid w:val="00EA2381"/>
    <w:rsid w:val="00ED1EA1"/>
    <w:rsid w:val="00ED7FD1"/>
    <w:rsid w:val="00EE74D5"/>
    <w:rsid w:val="00F43B85"/>
    <w:rsid w:val="00F67E04"/>
    <w:rsid w:val="00F729D0"/>
    <w:rsid w:val="00F81D17"/>
    <w:rsid w:val="00FA6008"/>
    <w:rsid w:val="00FC5A13"/>
    <w:rsid w:val="00FD54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867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BF54E8"/>
    <w:pPr>
      <w:spacing w:after="0"/>
      <w:contextualSpacing/>
    </w:pPr>
    <w:rPr>
      <w:rFonts w:ascii="Verdana" w:hAnsi="Verdan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8A31D3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A31D3"/>
  </w:style>
  <w:style w:type="paragraph" w:styleId="Fuzeile">
    <w:name w:val="footer"/>
    <w:basedOn w:val="Standard"/>
    <w:link w:val="FuzeileZchn"/>
    <w:uiPriority w:val="99"/>
    <w:unhideWhenUsed/>
    <w:rsid w:val="00A60D31"/>
    <w:pPr>
      <w:tabs>
        <w:tab w:val="center" w:pos="4536"/>
        <w:tab w:val="right" w:pos="9072"/>
      </w:tabs>
      <w:spacing w:line="240" w:lineRule="auto"/>
      <w:jc w:val="right"/>
    </w:pPr>
  </w:style>
  <w:style w:type="character" w:customStyle="1" w:styleId="FuzeileZchn">
    <w:name w:val="Fußzeile Zchn"/>
    <w:basedOn w:val="Absatz-Standardschriftart"/>
    <w:link w:val="Fuzeile"/>
    <w:uiPriority w:val="99"/>
    <w:rsid w:val="00A60D31"/>
    <w:rPr>
      <w:rFonts w:ascii="Verdana" w:hAnsi="Verdana"/>
    </w:rPr>
  </w:style>
  <w:style w:type="table" w:styleId="Tabellenraster">
    <w:name w:val="Table Grid"/>
    <w:basedOn w:val="NormaleTabelle"/>
    <w:uiPriority w:val="59"/>
    <w:rsid w:val="008A31D3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uiPriority w:val="99"/>
    <w:semiHidden/>
    <w:unhideWhenUsed/>
    <w:rsid w:val="008A31D3"/>
  </w:style>
  <w:style w:type="paragraph" w:styleId="Listenabsatz">
    <w:name w:val="List Paragraph"/>
    <w:basedOn w:val="Standard"/>
    <w:uiPriority w:val="34"/>
    <w:qFormat/>
    <w:rsid w:val="008A31D3"/>
    <w:pPr>
      <w:spacing w:line="240" w:lineRule="auto"/>
      <w:ind w:left="720"/>
    </w:pPr>
    <w:rPr>
      <w:rFonts w:ascii="Times New Roman" w:eastAsiaTheme="minorEastAsia" w:hAnsi="Times New Roman" w:cs="Times New Roman"/>
      <w:sz w:val="24"/>
      <w:szCs w:val="24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66A8A"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66A8A"/>
    <w:rPr>
      <w:rFonts w:ascii="Lucida Grande" w:hAnsi="Lucida Grande" w:cs="Lucida Grande"/>
      <w:sz w:val="18"/>
      <w:szCs w:val="18"/>
    </w:rPr>
  </w:style>
  <w:style w:type="paragraph" w:styleId="Funotentext">
    <w:name w:val="footnote text"/>
    <w:basedOn w:val="Standard"/>
    <w:link w:val="FunotentextZchn"/>
    <w:uiPriority w:val="99"/>
    <w:unhideWhenUsed/>
    <w:rsid w:val="0007588A"/>
    <w:pPr>
      <w:spacing w:line="240" w:lineRule="auto"/>
    </w:pPr>
    <w:rPr>
      <w:sz w:val="24"/>
      <w:szCs w:val="24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07588A"/>
    <w:rPr>
      <w:sz w:val="24"/>
      <w:szCs w:val="24"/>
    </w:rPr>
  </w:style>
  <w:style w:type="character" w:styleId="Funotenzeichen">
    <w:name w:val="footnote reference"/>
    <w:basedOn w:val="Absatz-Standardschriftart"/>
    <w:uiPriority w:val="99"/>
    <w:unhideWhenUsed/>
    <w:rsid w:val="0007588A"/>
    <w:rPr>
      <w:vertAlign w:val="superscript"/>
    </w:rPr>
  </w:style>
  <w:style w:type="character" w:styleId="Hyperlink">
    <w:name w:val="Hyperlink"/>
    <w:basedOn w:val="Absatz-Standardschriftart"/>
    <w:uiPriority w:val="99"/>
    <w:unhideWhenUsed/>
    <w:rsid w:val="00D86B0B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D86B0B"/>
    <w:rPr>
      <w:color w:val="800080" w:themeColor="followedHyperlink"/>
      <w:u w:val="single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B46AFC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B46AFC"/>
    <w:rPr>
      <w:rFonts w:ascii="Tahoma" w:hAnsi="Tahoma" w:cs="Tahoma"/>
      <w:sz w:val="16"/>
      <w:szCs w:val="16"/>
    </w:rPr>
  </w:style>
  <w:style w:type="paragraph" w:customStyle="1" w:styleId="Subtitel1">
    <w:name w:val="Subtitel1"/>
    <w:basedOn w:val="Standard"/>
    <w:qFormat/>
    <w:rsid w:val="00BF54E8"/>
    <w:rPr>
      <w:b/>
    </w:rPr>
  </w:style>
  <w:style w:type="paragraph" w:customStyle="1" w:styleId="Titel1">
    <w:name w:val="Titel1"/>
    <w:basedOn w:val="Standard"/>
    <w:qFormat/>
    <w:rsid w:val="00BF54E8"/>
    <w:rPr>
      <w:b/>
      <w:sz w:val="40"/>
    </w:rPr>
  </w:style>
  <w:style w:type="paragraph" w:customStyle="1" w:styleId="Subtitel-Unterstrichen1">
    <w:name w:val="Subtitel-Unterstrichen1"/>
    <w:basedOn w:val="Subtitel1"/>
    <w:qFormat/>
    <w:rsid w:val="00BF54E8"/>
    <w:pPr>
      <w:pBdr>
        <w:bottom w:val="single" w:sz="12" w:space="1" w:color="auto"/>
      </w:pBdr>
    </w:pPr>
  </w:style>
  <w:style w:type="paragraph" w:customStyle="1" w:styleId="Subtitel-Unterstrichen2">
    <w:name w:val="Subtitel-Unterstrichen2"/>
    <w:basedOn w:val="Subtitel1"/>
    <w:qFormat/>
    <w:rsid w:val="00BF54E8"/>
    <w:pPr>
      <w:pBdr>
        <w:bottom w:val="single" w:sz="6" w:space="1" w:color="auto"/>
      </w:pBdr>
    </w:pPr>
  </w:style>
  <w:style w:type="table" w:customStyle="1" w:styleId="Fotos">
    <w:name w:val="Fotos"/>
    <w:basedOn w:val="NormaleTabelle"/>
    <w:uiPriority w:val="99"/>
    <w:rsid w:val="009E6E08"/>
    <w:pPr>
      <w:spacing w:after="0" w:line="240" w:lineRule="auto"/>
    </w:pPr>
    <w:rPr>
      <w:rFonts w:ascii="Verdana" w:hAnsi="Verdana"/>
      <w:sz w:val="20"/>
    </w:rPr>
    <w:tblPr>
      <w:tblStyleRowBandSize w:val="1"/>
      <w:tblBorders>
        <w:insideV w:val="single" w:sz="2" w:space="0" w:color="auto"/>
      </w:tblBorders>
      <w:tblCellMar>
        <w:top w:w="170" w:type="dxa"/>
        <w:left w:w="170" w:type="dxa"/>
        <w:bottom w:w="170" w:type="dxa"/>
        <w:right w:w="170" w:type="dxa"/>
      </w:tblCellMar>
    </w:tblPr>
    <w:tcPr>
      <w:vAlign w:val="center"/>
    </w:tcPr>
    <w:tblStylePr w:type="band2Horz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BF54E8"/>
    <w:pPr>
      <w:spacing w:after="0"/>
      <w:contextualSpacing/>
    </w:pPr>
    <w:rPr>
      <w:rFonts w:ascii="Verdana" w:hAnsi="Verdan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8A31D3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A31D3"/>
  </w:style>
  <w:style w:type="paragraph" w:styleId="Fuzeile">
    <w:name w:val="footer"/>
    <w:basedOn w:val="Standard"/>
    <w:link w:val="FuzeileZchn"/>
    <w:uiPriority w:val="99"/>
    <w:unhideWhenUsed/>
    <w:rsid w:val="00A60D31"/>
    <w:pPr>
      <w:tabs>
        <w:tab w:val="center" w:pos="4536"/>
        <w:tab w:val="right" w:pos="9072"/>
      </w:tabs>
      <w:spacing w:line="240" w:lineRule="auto"/>
      <w:jc w:val="right"/>
    </w:pPr>
  </w:style>
  <w:style w:type="character" w:customStyle="1" w:styleId="FuzeileZchn">
    <w:name w:val="Fußzeile Zchn"/>
    <w:basedOn w:val="Absatz-Standardschriftart"/>
    <w:link w:val="Fuzeile"/>
    <w:uiPriority w:val="99"/>
    <w:rsid w:val="00A60D31"/>
    <w:rPr>
      <w:rFonts w:ascii="Verdana" w:hAnsi="Verdana"/>
    </w:rPr>
  </w:style>
  <w:style w:type="table" w:styleId="Tabellenraster">
    <w:name w:val="Table Grid"/>
    <w:basedOn w:val="NormaleTabelle"/>
    <w:uiPriority w:val="59"/>
    <w:rsid w:val="008A31D3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uiPriority w:val="99"/>
    <w:semiHidden/>
    <w:unhideWhenUsed/>
    <w:rsid w:val="008A31D3"/>
  </w:style>
  <w:style w:type="paragraph" w:styleId="Listenabsatz">
    <w:name w:val="List Paragraph"/>
    <w:basedOn w:val="Standard"/>
    <w:uiPriority w:val="34"/>
    <w:qFormat/>
    <w:rsid w:val="008A31D3"/>
    <w:pPr>
      <w:spacing w:line="240" w:lineRule="auto"/>
      <w:ind w:left="720"/>
    </w:pPr>
    <w:rPr>
      <w:rFonts w:ascii="Times New Roman" w:eastAsiaTheme="minorEastAsia" w:hAnsi="Times New Roman" w:cs="Times New Roman"/>
      <w:sz w:val="24"/>
      <w:szCs w:val="24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66A8A"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66A8A"/>
    <w:rPr>
      <w:rFonts w:ascii="Lucida Grande" w:hAnsi="Lucida Grande" w:cs="Lucida Grande"/>
      <w:sz w:val="18"/>
      <w:szCs w:val="18"/>
    </w:rPr>
  </w:style>
  <w:style w:type="paragraph" w:styleId="Funotentext">
    <w:name w:val="footnote text"/>
    <w:basedOn w:val="Standard"/>
    <w:link w:val="FunotentextZchn"/>
    <w:uiPriority w:val="99"/>
    <w:unhideWhenUsed/>
    <w:rsid w:val="0007588A"/>
    <w:pPr>
      <w:spacing w:line="240" w:lineRule="auto"/>
    </w:pPr>
    <w:rPr>
      <w:sz w:val="24"/>
      <w:szCs w:val="24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07588A"/>
    <w:rPr>
      <w:sz w:val="24"/>
      <w:szCs w:val="24"/>
    </w:rPr>
  </w:style>
  <w:style w:type="character" w:styleId="Funotenzeichen">
    <w:name w:val="footnote reference"/>
    <w:basedOn w:val="Absatz-Standardschriftart"/>
    <w:uiPriority w:val="99"/>
    <w:unhideWhenUsed/>
    <w:rsid w:val="0007588A"/>
    <w:rPr>
      <w:vertAlign w:val="superscript"/>
    </w:rPr>
  </w:style>
  <w:style w:type="character" w:styleId="Hyperlink">
    <w:name w:val="Hyperlink"/>
    <w:basedOn w:val="Absatz-Standardschriftart"/>
    <w:uiPriority w:val="99"/>
    <w:unhideWhenUsed/>
    <w:rsid w:val="00D86B0B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D86B0B"/>
    <w:rPr>
      <w:color w:val="800080" w:themeColor="followedHyperlink"/>
      <w:u w:val="single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B46AFC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B46AFC"/>
    <w:rPr>
      <w:rFonts w:ascii="Tahoma" w:hAnsi="Tahoma" w:cs="Tahoma"/>
      <w:sz w:val="16"/>
      <w:szCs w:val="16"/>
    </w:rPr>
  </w:style>
  <w:style w:type="paragraph" w:customStyle="1" w:styleId="Subtitel1">
    <w:name w:val="Subtitel1"/>
    <w:basedOn w:val="Standard"/>
    <w:qFormat/>
    <w:rsid w:val="00BF54E8"/>
    <w:rPr>
      <w:b/>
    </w:rPr>
  </w:style>
  <w:style w:type="paragraph" w:customStyle="1" w:styleId="Titel1">
    <w:name w:val="Titel1"/>
    <w:basedOn w:val="Standard"/>
    <w:qFormat/>
    <w:rsid w:val="00BF54E8"/>
    <w:rPr>
      <w:b/>
      <w:sz w:val="40"/>
    </w:rPr>
  </w:style>
  <w:style w:type="paragraph" w:customStyle="1" w:styleId="Subtitel-Unterstrichen1">
    <w:name w:val="Subtitel-Unterstrichen1"/>
    <w:basedOn w:val="Subtitel1"/>
    <w:qFormat/>
    <w:rsid w:val="00BF54E8"/>
    <w:pPr>
      <w:pBdr>
        <w:bottom w:val="single" w:sz="12" w:space="1" w:color="auto"/>
      </w:pBdr>
    </w:pPr>
  </w:style>
  <w:style w:type="paragraph" w:customStyle="1" w:styleId="Subtitel-Unterstrichen2">
    <w:name w:val="Subtitel-Unterstrichen2"/>
    <w:basedOn w:val="Subtitel1"/>
    <w:qFormat/>
    <w:rsid w:val="00BF54E8"/>
    <w:pPr>
      <w:pBdr>
        <w:bottom w:val="single" w:sz="6" w:space="1" w:color="auto"/>
      </w:pBdr>
    </w:pPr>
  </w:style>
  <w:style w:type="table" w:customStyle="1" w:styleId="Fotos">
    <w:name w:val="Fotos"/>
    <w:basedOn w:val="NormaleTabelle"/>
    <w:uiPriority w:val="99"/>
    <w:rsid w:val="009E6E08"/>
    <w:pPr>
      <w:spacing w:after="0" w:line="240" w:lineRule="auto"/>
    </w:pPr>
    <w:rPr>
      <w:rFonts w:ascii="Verdana" w:hAnsi="Verdana"/>
      <w:sz w:val="20"/>
    </w:rPr>
    <w:tblPr>
      <w:tblStyleRowBandSize w:val="1"/>
      <w:tblBorders>
        <w:insideV w:val="single" w:sz="2" w:space="0" w:color="auto"/>
      </w:tblBorders>
      <w:tblCellMar>
        <w:top w:w="170" w:type="dxa"/>
        <w:left w:w="170" w:type="dxa"/>
        <w:bottom w:w="170" w:type="dxa"/>
        <w:right w:w="170" w:type="dxa"/>
      </w:tblCellMar>
    </w:tblPr>
    <w:tcPr>
      <w:vAlign w:val="center"/>
    </w:tcPr>
    <w:tblStylePr w:type="band2Horz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oter" Target="footer2.xml"/><Relationship Id="rId10" Type="http://schemas.openxmlformats.org/officeDocument/2006/relationships/image" Target="media/image2.jpe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959FE23C-11E0-481D-8ED6-4AB44E7CD3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594</Words>
  <Characters>3748</Characters>
  <Application>Microsoft Office Word</Application>
  <DocSecurity>0</DocSecurity>
  <Lines>31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4334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2016-03-18T16:03:00Z</dcterms:created>
  <dcterms:modified xsi:type="dcterms:W3CDTF">2016-03-18T16:03:00Z</dcterms:modified>
</cp:coreProperties>
</file>