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12A1B0" w14:textId="72368F25" w:rsidR="002E765F" w:rsidRDefault="00EF3B72" w:rsidP="00244981">
      <w:pPr>
        <w:pStyle w:val="berschrift1"/>
        <w:spacing w:before="0" w:after="0" w:line="276" w:lineRule="auto"/>
        <w:jc w:val="left"/>
      </w:pPr>
      <w:r>
        <w:t xml:space="preserve">Безопасный </w:t>
      </w:r>
      <w:r w:rsidR="000A78B9">
        <w:t>способ</w:t>
      </w:r>
      <w:r>
        <w:t xml:space="preserve"> добычи известняка</w:t>
      </w:r>
      <w:r w:rsidR="000A78B9">
        <w:t xml:space="preserve"> без применения буровзрывных работ</w:t>
      </w:r>
      <w:r>
        <w:t xml:space="preserve"> с помощью горного комбайна 2500 SM Vario в Японии</w:t>
      </w:r>
    </w:p>
    <w:p w14:paraId="5FD1A1A5" w14:textId="77777777" w:rsidR="002E765F" w:rsidRPr="00A80677" w:rsidRDefault="002E765F" w:rsidP="002E765F">
      <w:pPr>
        <w:pStyle w:val="Text"/>
      </w:pPr>
    </w:p>
    <w:p w14:paraId="08332670" w14:textId="7856EFE1" w:rsidR="00244981" w:rsidRPr="00EF3B72" w:rsidRDefault="00EF3B72" w:rsidP="00244981">
      <w:pPr>
        <w:pStyle w:val="Text"/>
        <w:spacing w:line="276" w:lineRule="auto"/>
        <w:rPr>
          <w:b/>
          <w:szCs w:val="22"/>
        </w:rPr>
      </w:pPr>
      <w:r>
        <w:rPr>
          <w:b/>
          <w:szCs w:val="22"/>
        </w:rPr>
        <w:t xml:space="preserve">На карьере Убе Иза, расположенном в японской префектуре Ямагути, известняк добывается с 1948 года. Особенности месторождения: карьер расположен </w:t>
      </w:r>
      <w:r w:rsidR="000A78B9">
        <w:rPr>
          <w:b/>
          <w:szCs w:val="22"/>
        </w:rPr>
        <w:t>вблизи</w:t>
      </w:r>
      <w:r>
        <w:rPr>
          <w:b/>
          <w:szCs w:val="22"/>
        </w:rPr>
        <w:t xml:space="preserve"> жил</w:t>
      </w:r>
      <w:r w:rsidR="000A78B9">
        <w:rPr>
          <w:b/>
          <w:szCs w:val="22"/>
        </w:rPr>
        <w:t>ого</w:t>
      </w:r>
      <w:r>
        <w:rPr>
          <w:b/>
          <w:szCs w:val="22"/>
        </w:rPr>
        <w:t xml:space="preserve"> район</w:t>
      </w:r>
      <w:r w:rsidR="000A78B9">
        <w:rPr>
          <w:b/>
          <w:szCs w:val="22"/>
        </w:rPr>
        <w:t>а</w:t>
      </w:r>
      <w:r>
        <w:rPr>
          <w:b/>
          <w:szCs w:val="22"/>
        </w:rPr>
        <w:t>. Ближа</w:t>
      </w:r>
      <w:r w:rsidR="000A78B9">
        <w:rPr>
          <w:b/>
          <w:szCs w:val="22"/>
        </w:rPr>
        <w:t>йший</w:t>
      </w:r>
      <w:r>
        <w:rPr>
          <w:b/>
          <w:szCs w:val="22"/>
        </w:rPr>
        <w:t xml:space="preserve">  находится всего на расстоянии 150 метров. </w:t>
      </w:r>
      <w:r w:rsidR="000A78B9">
        <w:rPr>
          <w:b/>
          <w:szCs w:val="22"/>
        </w:rPr>
        <w:t>В связи с этим владелец месторождения Ube Industries поручили компании Okumura Engineering Corporation н</w:t>
      </w:r>
      <w:r>
        <w:rPr>
          <w:b/>
          <w:szCs w:val="22"/>
        </w:rPr>
        <w:t xml:space="preserve">аладить </w:t>
      </w:r>
      <w:r w:rsidR="005A313B">
        <w:rPr>
          <w:b/>
          <w:szCs w:val="22"/>
        </w:rPr>
        <w:t xml:space="preserve"> </w:t>
      </w:r>
      <w:r>
        <w:rPr>
          <w:b/>
          <w:szCs w:val="22"/>
        </w:rPr>
        <w:t>экологически чистую, не влияющую на окружающую среду добычу известняка. Компания Okumura приняла решение использовать</w:t>
      </w:r>
      <w:r w:rsidR="005A313B">
        <w:rPr>
          <w:b/>
          <w:szCs w:val="22"/>
        </w:rPr>
        <w:t xml:space="preserve"> для этих целей</w:t>
      </w:r>
      <w:r>
        <w:rPr>
          <w:b/>
          <w:szCs w:val="22"/>
        </w:rPr>
        <w:t xml:space="preserve"> карьерный комбайн Wirtgen 2500 SM, а также 2500 SM Vario.  </w:t>
      </w:r>
    </w:p>
    <w:p w14:paraId="2D5654F4" w14:textId="77777777" w:rsidR="00EF3B72" w:rsidRDefault="00EF3B72" w:rsidP="00244981">
      <w:pPr>
        <w:pStyle w:val="Text"/>
        <w:spacing w:line="276" w:lineRule="auto"/>
        <w:rPr>
          <w:noProof/>
          <w:lang w:eastAsia="de-DE"/>
        </w:rPr>
      </w:pPr>
    </w:p>
    <w:p w14:paraId="6405EC4E" w14:textId="64788332" w:rsidR="00EF3B72" w:rsidRPr="005A313B" w:rsidRDefault="005A313B" w:rsidP="00EF3B72">
      <w:pPr>
        <w:pStyle w:val="Text"/>
        <w:spacing w:line="276" w:lineRule="auto"/>
        <w:rPr>
          <w:b/>
          <w:szCs w:val="22"/>
        </w:rPr>
      </w:pPr>
      <w:r>
        <w:rPr>
          <w:b/>
          <w:szCs w:val="22"/>
        </w:rPr>
        <w:t>Карьер известняка</w:t>
      </w:r>
      <w:r w:rsidR="00EF3B72">
        <w:rPr>
          <w:b/>
          <w:szCs w:val="22"/>
        </w:rPr>
        <w:t xml:space="preserve"> в Убе: </w:t>
      </w:r>
      <w:r>
        <w:rPr>
          <w:b/>
          <w:szCs w:val="22"/>
        </w:rPr>
        <w:t>окру</w:t>
      </w:r>
      <w:r w:rsidRPr="006E03F5">
        <w:rPr>
          <w:b/>
          <w:szCs w:val="22"/>
        </w:rPr>
        <w:t>жё</w:t>
      </w:r>
      <w:r>
        <w:rPr>
          <w:b/>
          <w:szCs w:val="22"/>
        </w:rPr>
        <w:t>н жилыми районами</w:t>
      </w:r>
    </w:p>
    <w:p w14:paraId="52475A1B" w14:textId="77777777" w:rsidR="00EF3B72" w:rsidRDefault="00EF3B72" w:rsidP="00EF3B72">
      <w:pPr>
        <w:pStyle w:val="Text"/>
        <w:spacing w:line="276" w:lineRule="auto"/>
        <w:rPr>
          <w:szCs w:val="22"/>
        </w:rPr>
      </w:pPr>
      <w:r>
        <w:t>Карьер Убе Иза расположен в японской префектуре Ямагути и находится примерно на расстоянии 10 км от всемирно знаменитого национального парка Акиошидай. С 1948 году карьером по добыче известняка владеет компания Ube Industries Ltd.</w:t>
      </w:r>
    </w:p>
    <w:p w14:paraId="16589B9F" w14:textId="77777777" w:rsidR="00EF3B72" w:rsidRPr="00810104" w:rsidRDefault="00EF3B72" w:rsidP="00EF3B72">
      <w:pPr>
        <w:pStyle w:val="Text"/>
        <w:spacing w:line="276" w:lineRule="auto"/>
        <w:rPr>
          <w:szCs w:val="22"/>
        </w:rPr>
      </w:pPr>
    </w:p>
    <w:p w14:paraId="6056E61F" w14:textId="231256DC" w:rsidR="00C47ABF" w:rsidRDefault="005A313B" w:rsidP="00EF3B72">
      <w:pPr>
        <w:pStyle w:val="Text"/>
        <w:spacing w:line="276" w:lineRule="auto"/>
        <w:rPr>
          <w:szCs w:val="22"/>
        </w:rPr>
      </w:pPr>
      <w:r>
        <w:t>С годами</w:t>
      </w:r>
      <w:r w:rsidR="00EF3B72">
        <w:t xml:space="preserve"> добыча известняка превратилась в непростую задачу для владельца месторождения компании Ube Industries Ltd. Причина: месторождение окружено жилым массивом. Близлежащее жилое сооружение находится всего на расстоянии 150 метров. «Наличие </w:t>
      </w:r>
      <w:r>
        <w:t xml:space="preserve">жилых районов </w:t>
      </w:r>
      <w:r w:rsidR="00EF3B72">
        <w:t xml:space="preserve">вокруг карьера усложняет нашу задачу, поскольку такие внешние </w:t>
      </w:r>
      <w:r w:rsidR="00354802">
        <w:t>факторы</w:t>
      </w:r>
      <w:r w:rsidR="00EF3B72">
        <w:t xml:space="preserve">, как </w:t>
      </w:r>
      <w:r w:rsidR="00354802">
        <w:t>сейсмическое воздействие и</w:t>
      </w:r>
      <w:r w:rsidR="00EF3B72">
        <w:t xml:space="preserve"> высокий уровень шум</w:t>
      </w:r>
      <w:r w:rsidR="00354802">
        <w:t xml:space="preserve">а при проведениивзрывных </w:t>
      </w:r>
      <w:r w:rsidR="00EF3B72">
        <w:t xml:space="preserve">работ, оказывают </w:t>
      </w:r>
      <w:r w:rsidR="00354802">
        <w:t xml:space="preserve">негативное </w:t>
      </w:r>
      <w:r w:rsidR="00EF3B72">
        <w:t xml:space="preserve">воздействие на живущих поблизости людей. По этой причине </w:t>
      </w:r>
      <w:r w:rsidR="00354802">
        <w:t xml:space="preserve">границы карьера для добычи </w:t>
      </w:r>
      <w:r w:rsidR="00EF3B72">
        <w:t>пространственно ограничен</w:t>
      </w:r>
      <w:r w:rsidR="00354802">
        <w:t>ы</w:t>
      </w:r>
      <w:r w:rsidR="00EF3B72">
        <w:t>», - поясняет Томоюки Шодай, исполнительный директор горно-добывающего отдела компании Ube Industries</w:t>
      </w:r>
    </w:p>
    <w:p w14:paraId="00C7186B" w14:textId="77777777" w:rsidR="00C47ABF" w:rsidRDefault="00C47ABF" w:rsidP="00EF3B72">
      <w:pPr>
        <w:pStyle w:val="Text"/>
        <w:spacing w:line="276" w:lineRule="auto"/>
        <w:rPr>
          <w:szCs w:val="22"/>
        </w:rPr>
      </w:pPr>
    </w:p>
    <w:p w14:paraId="71007C96" w14:textId="4D8A1D66" w:rsidR="00EF3B72" w:rsidRPr="00312F4B" w:rsidRDefault="00EF3B72" w:rsidP="00EF3B72">
      <w:pPr>
        <w:pStyle w:val="Text"/>
        <w:spacing w:line="276" w:lineRule="auto"/>
      </w:pPr>
      <w:r w:rsidRPr="00312F4B">
        <w:t xml:space="preserve">В прошлом пространственная близость </w:t>
      </w:r>
      <w:r w:rsidR="0086449C" w:rsidRPr="00312F4B">
        <w:t xml:space="preserve">расположения </w:t>
      </w:r>
      <w:r w:rsidRPr="00312F4B">
        <w:t xml:space="preserve">жилого массива не позволила компании расширить границы </w:t>
      </w:r>
      <w:r w:rsidR="00892B0B" w:rsidRPr="00312F4B">
        <w:t>карьера</w:t>
      </w:r>
      <w:r w:rsidR="0086449C" w:rsidRPr="00312F4B">
        <w:t>.</w:t>
      </w:r>
      <w:r w:rsidRPr="00312F4B">
        <w:t xml:space="preserve"> </w:t>
      </w:r>
      <w:r w:rsidR="00F663D2" w:rsidRPr="00312F4B">
        <w:t>Примение т</w:t>
      </w:r>
      <w:r w:rsidR="0086449C" w:rsidRPr="00312F4B">
        <w:t>радиционн</w:t>
      </w:r>
      <w:r w:rsidR="00F663D2" w:rsidRPr="00312F4B">
        <w:t>ого</w:t>
      </w:r>
      <w:r w:rsidR="0086449C" w:rsidRPr="00312F4B">
        <w:t xml:space="preserve"> буровзрывн</w:t>
      </w:r>
      <w:r w:rsidR="00F663D2" w:rsidRPr="00312F4B">
        <w:t>ого</w:t>
      </w:r>
      <w:r w:rsidRPr="00312F4B">
        <w:t xml:space="preserve"> способ</w:t>
      </w:r>
      <w:r w:rsidR="00F663D2" w:rsidRPr="00312F4B">
        <w:t>а</w:t>
      </w:r>
      <w:r w:rsidRPr="00312F4B">
        <w:t xml:space="preserve"> </w:t>
      </w:r>
      <w:r w:rsidR="00892B0B" w:rsidRPr="00312F4B">
        <w:t xml:space="preserve">ведения горных работ </w:t>
      </w:r>
      <w:r w:rsidR="00F663D2" w:rsidRPr="00312F4B">
        <w:t>делает невозможным</w:t>
      </w:r>
      <w:r w:rsidRPr="00312F4B">
        <w:t xml:space="preserve"> расширени</w:t>
      </w:r>
      <w:r w:rsidR="00F663D2" w:rsidRPr="00312F4B">
        <w:t>е</w:t>
      </w:r>
      <w:r w:rsidRPr="00312F4B">
        <w:t xml:space="preserve"> </w:t>
      </w:r>
      <w:r w:rsidR="00F663D2" w:rsidRPr="00312F4B">
        <w:t>границ карьера</w:t>
      </w:r>
      <w:r w:rsidR="00953C52" w:rsidRPr="00312F4B">
        <w:t>,</w:t>
      </w:r>
      <w:r w:rsidR="00F663D2" w:rsidRPr="00312F4B">
        <w:t xml:space="preserve"> </w:t>
      </w:r>
      <w:r w:rsidRPr="00312F4B">
        <w:t xml:space="preserve">по причине </w:t>
      </w:r>
      <w:r w:rsidR="00F663D2" w:rsidRPr="00312F4B">
        <w:t>негативного влияния сейсмических воздествий</w:t>
      </w:r>
      <w:r w:rsidRPr="00312F4B">
        <w:t xml:space="preserve"> </w:t>
      </w:r>
      <w:r w:rsidR="00953C52" w:rsidRPr="00312F4B">
        <w:t xml:space="preserve"> и</w:t>
      </w:r>
      <w:r w:rsidR="00F663D2" w:rsidRPr="00312F4B">
        <w:t xml:space="preserve"> сложност</w:t>
      </w:r>
      <w:r w:rsidR="00953C52" w:rsidRPr="00312F4B">
        <w:t>и</w:t>
      </w:r>
      <w:r w:rsidR="00F663D2" w:rsidRPr="00312F4B">
        <w:t xml:space="preserve"> прогнозирования </w:t>
      </w:r>
      <w:r w:rsidR="00953C52" w:rsidRPr="00312F4B">
        <w:t xml:space="preserve">их </w:t>
      </w:r>
      <w:r w:rsidR="00F663D2" w:rsidRPr="00312F4B">
        <w:t>последствий</w:t>
      </w:r>
      <w:r w:rsidRPr="00312F4B">
        <w:t xml:space="preserve">. Помимо этого, </w:t>
      </w:r>
      <w:r w:rsidR="00BD796F" w:rsidRPr="00312F4B">
        <w:t xml:space="preserve">из-за разлёта камней не гарантировалась безопасность </w:t>
      </w:r>
      <w:r w:rsidR="0086449C" w:rsidRPr="00312F4B">
        <w:t>местных жителей</w:t>
      </w:r>
      <w:r w:rsidRPr="00312F4B">
        <w:t>. По этой причине месторождение известняка невозможно было использовать в полном объеме, что для компании Ube Industries</w:t>
      </w:r>
      <w:r w:rsidR="00BD796F" w:rsidRPr="00312F4B">
        <w:t xml:space="preserve"> означает</w:t>
      </w:r>
      <w:r w:rsidRPr="00312F4B">
        <w:t xml:space="preserve"> потери в несколько миллионов тонн известняка.</w:t>
      </w:r>
      <w:r>
        <w:t xml:space="preserve"> </w:t>
      </w:r>
    </w:p>
    <w:p w14:paraId="3AB87DC8" w14:textId="77777777" w:rsidR="006A7D1E" w:rsidRDefault="006A7D1E">
      <w:pPr>
        <w:rPr>
          <w:sz w:val="22"/>
          <w:szCs w:val="22"/>
        </w:rPr>
      </w:pPr>
      <w:r>
        <w:rPr>
          <w:szCs w:val="22"/>
        </w:rPr>
        <w:br w:type="page"/>
      </w:r>
    </w:p>
    <w:p w14:paraId="52BE2744" w14:textId="1B2B1A70" w:rsidR="00EF3B72" w:rsidRPr="006E03F5" w:rsidRDefault="00EF3B72" w:rsidP="00EF3B72">
      <w:pPr>
        <w:pStyle w:val="Text"/>
        <w:spacing w:line="276" w:lineRule="auto"/>
        <w:rPr>
          <w:b/>
          <w:szCs w:val="22"/>
        </w:rPr>
      </w:pPr>
      <w:r w:rsidRPr="006E03F5">
        <w:rPr>
          <w:b/>
          <w:szCs w:val="22"/>
        </w:rPr>
        <w:lastRenderedPageBreak/>
        <w:t>Максимальн</w:t>
      </w:r>
      <w:r w:rsidR="00BD796F" w:rsidRPr="006E03F5">
        <w:rPr>
          <w:b/>
          <w:szCs w:val="22"/>
        </w:rPr>
        <w:t>ое извлечение запасов</w:t>
      </w:r>
      <w:r w:rsidRPr="006E03F5">
        <w:rPr>
          <w:b/>
          <w:szCs w:val="22"/>
        </w:rPr>
        <w:t>месторождения горным</w:t>
      </w:r>
      <w:r w:rsidR="00BD796F" w:rsidRPr="006E03F5">
        <w:rPr>
          <w:b/>
          <w:szCs w:val="22"/>
        </w:rPr>
        <w:t>и</w:t>
      </w:r>
      <w:r w:rsidRPr="006E03F5">
        <w:rPr>
          <w:b/>
          <w:szCs w:val="22"/>
        </w:rPr>
        <w:t xml:space="preserve"> комбайнам</w:t>
      </w:r>
      <w:r w:rsidR="00BD796F" w:rsidRPr="006E03F5">
        <w:rPr>
          <w:b/>
          <w:szCs w:val="22"/>
        </w:rPr>
        <w:t>и</w:t>
      </w:r>
      <w:r w:rsidRPr="006E03F5">
        <w:rPr>
          <w:b/>
          <w:szCs w:val="22"/>
        </w:rPr>
        <w:t xml:space="preserve"> Wirtgen</w:t>
      </w:r>
    </w:p>
    <w:p w14:paraId="63F52BBA" w14:textId="2799FFCC" w:rsidR="00EF3B72" w:rsidRPr="006E03F5" w:rsidRDefault="0086449C" w:rsidP="00EF3B72">
      <w:pPr>
        <w:pStyle w:val="Text"/>
        <w:spacing w:line="276" w:lineRule="auto"/>
        <w:rPr>
          <w:szCs w:val="22"/>
        </w:rPr>
      </w:pPr>
      <w:r w:rsidRPr="006E03F5">
        <w:t>Как</w:t>
      </w:r>
      <w:r w:rsidR="00BD796F" w:rsidRPr="006E03F5">
        <w:t xml:space="preserve"> можно решить данную</w:t>
      </w:r>
      <w:r w:rsidR="00EF3B72" w:rsidRPr="006E03F5">
        <w:t xml:space="preserve"> проблем</w:t>
      </w:r>
      <w:r w:rsidR="00BD796F" w:rsidRPr="006E03F5">
        <w:t>у</w:t>
      </w:r>
      <w:r w:rsidR="00EF3B72" w:rsidRPr="006E03F5">
        <w:t>? Далеко ходить не надо. Карьерные комбайны Wirtgen</w:t>
      </w:r>
      <w:r w:rsidRPr="006E03F5">
        <w:t xml:space="preserve"> </w:t>
      </w:r>
      <w:r w:rsidRPr="006E03F5">
        <w:rPr>
          <w:lang w:val="en-US"/>
        </w:rPr>
        <w:t>Surface</w:t>
      </w:r>
      <w:r w:rsidRPr="006E03F5">
        <w:t xml:space="preserve"> </w:t>
      </w:r>
      <w:r w:rsidRPr="006E03F5">
        <w:rPr>
          <w:lang w:val="en-US"/>
        </w:rPr>
        <w:t>Miner</w:t>
      </w:r>
      <w:r w:rsidR="00EF3B72" w:rsidRPr="006E03F5">
        <w:t xml:space="preserve"> предназначены для добычи </w:t>
      </w:r>
      <w:r w:rsidR="00BD796F" w:rsidRPr="006E03F5">
        <w:t>полезных ископаемых</w:t>
      </w:r>
      <w:r w:rsidR="00EF3B72" w:rsidRPr="006E03F5">
        <w:t xml:space="preserve"> без </w:t>
      </w:r>
      <w:r w:rsidR="00BD796F" w:rsidRPr="006E03F5">
        <w:t>применения</w:t>
      </w:r>
      <w:r w:rsidRPr="006E03F5">
        <w:t xml:space="preserve">буровзрывных </w:t>
      </w:r>
      <w:r w:rsidR="00EF3B72" w:rsidRPr="006E03F5">
        <w:t xml:space="preserve">работ. Благодаря добыче известняка методом фрезерования упрощаются </w:t>
      </w:r>
      <w:r w:rsidR="00F1573A" w:rsidRPr="006E03F5">
        <w:t xml:space="preserve">трудоёмкие </w:t>
      </w:r>
      <w:r w:rsidR="00EF3B72" w:rsidRPr="006E03F5">
        <w:t xml:space="preserve">процессы добычи и переработки. Выемка, </w:t>
      </w:r>
      <w:r w:rsidR="00F1573A" w:rsidRPr="006E03F5">
        <w:t>дробление и отсыпка в бурты</w:t>
      </w:r>
      <w:r w:rsidRPr="006E03F5">
        <w:t>,</w:t>
      </w:r>
      <w:r w:rsidR="00EF3B72" w:rsidRPr="006E03F5">
        <w:t xml:space="preserve"> выполняются за </w:t>
      </w:r>
      <w:r w:rsidR="00F1573A" w:rsidRPr="006E03F5">
        <w:t>одну рабочую операцию</w:t>
      </w:r>
      <w:r w:rsidR="00EF3B72" w:rsidRPr="006E03F5">
        <w:t xml:space="preserve">. </w:t>
      </w:r>
    </w:p>
    <w:p w14:paraId="4F9B581C" w14:textId="2E09A069" w:rsidR="00EF3B72" w:rsidRPr="006E03F5" w:rsidRDefault="00EF3B72" w:rsidP="00EF3B72">
      <w:pPr>
        <w:pStyle w:val="Text"/>
        <w:spacing w:line="276" w:lineRule="auto"/>
        <w:rPr>
          <w:szCs w:val="22"/>
        </w:rPr>
      </w:pPr>
      <w:r w:rsidRPr="006E03F5">
        <w:t xml:space="preserve">Кроме того, горные комбайны идеально подходят для добычи сырья в сложных геологических условиях, а также для выполнения работ </w:t>
      </w:r>
      <w:r w:rsidR="00F1573A" w:rsidRPr="006E03F5">
        <w:t xml:space="preserve">в </w:t>
      </w:r>
      <w:r w:rsidRPr="006E03F5">
        <w:t xml:space="preserve">ограниченном пространстве, как в случае с карьером Убе Иза. </w:t>
      </w:r>
      <w:r w:rsidR="00F1573A" w:rsidRPr="006E03F5">
        <w:t>Поэтому в 2012 году</w:t>
      </w:r>
      <w:r w:rsidR="00F1573A" w:rsidRPr="006E03F5" w:rsidDel="00F1573A">
        <w:t xml:space="preserve"> </w:t>
      </w:r>
      <w:r w:rsidR="00F1573A" w:rsidRPr="006E03F5">
        <w:t>к</w:t>
      </w:r>
      <w:r w:rsidRPr="006E03F5">
        <w:t xml:space="preserve">омпания Ube Industries поручила компании Okumura Engineering Corporation разработку </w:t>
      </w:r>
      <w:r w:rsidR="00F1573A" w:rsidRPr="006E03F5">
        <w:t xml:space="preserve">внешних бортов </w:t>
      </w:r>
      <w:r w:rsidRPr="006E03F5">
        <w:t xml:space="preserve">карьера. В течение многих лет компания Okumura успешно использует в своей работе горные комбайны </w:t>
      </w:r>
      <w:r w:rsidR="00F1573A" w:rsidRPr="006E03F5">
        <w:t xml:space="preserve">компании </w:t>
      </w:r>
      <w:r w:rsidRPr="006E03F5">
        <w:t xml:space="preserve">Wirtgen GmbH. </w:t>
      </w:r>
      <w:r w:rsidR="00F1573A" w:rsidRPr="006E03F5">
        <w:t>Дополнительно</w:t>
      </w:r>
      <w:r w:rsidRPr="006E03F5">
        <w:t xml:space="preserve"> к работающему </w:t>
      </w:r>
      <w:r w:rsidR="003A4AC6" w:rsidRPr="006E03F5">
        <w:t xml:space="preserve">в </w:t>
      </w:r>
      <w:r w:rsidRPr="006E03F5">
        <w:t>карьере с 2012 года горному комбайну 2500 SM, в 2018 году она ввела в эксплуатацию еще одну машину: Wirtgen 2500 SM Vario.</w:t>
      </w:r>
    </w:p>
    <w:p w14:paraId="15900656" w14:textId="77777777" w:rsidR="00EF3B72" w:rsidRPr="006E03F5" w:rsidRDefault="00EF3B72" w:rsidP="00EF3B72">
      <w:pPr>
        <w:pStyle w:val="Text"/>
        <w:spacing w:line="276" w:lineRule="auto"/>
        <w:rPr>
          <w:szCs w:val="22"/>
        </w:rPr>
      </w:pPr>
    </w:p>
    <w:p w14:paraId="514FD4C0" w14:textId="0504B43A" w:rsidR="00EF3B72" w:rsidRPr="008245F3" w:rsidRDefault="003A4AC6" w:rsidP="00EF3B72">
      <w:pPr>
        <w:pStyle w:val="Text"/>
        <w:spacing w:line="276" w:lineRule="auto"/>
        <w:rPr>
          <w:szCs w:val="22"/>
        </w:rPr>
      </w:pPr>
      <w:r w:rsidRPr="006E03F5">
        <w:t>Горные комбайны способны формировать</w:t>
      </w:r>
      <w:r w:rsidR="00EF3B72" w:rsidRPr="006E03F5">
        <w:t xml:space="preserve"> стабильные</w:t>
      </w:r>
      <w:r w:rsidRPr="006E03F5">
        <w:t xml:space="preserve"> и крутые углы откосов уступов</w:t>
      </w:r>
      <w:r w:rsidR="00EF3B72" w:rsidRPr="006E03F5">
        <w:t xml:space="preserve"> </w:t>
      </w:r>
      <w:r w:rsidRPr="006E03F5">
        <w:t xml:space="preserve"> с узкими бермами безопасности</w:t>
      </w:r>
      <w:r w:rsidR="00EF3B72" w:rsidRPr="006E03F5">
        <w:t xml:space="preserve">, позволяющие таким образом безопасно расширять </w:t>
      </w:r>
      <w:r w:rsidRPr="006E03F5">
        <w:t>границы карьера</w:t>
      </w:r>
      <w:r w:rsidR="00EF3B72" w:rsidRPr="006E03F5">
        <w:t xml:space="preserve">. Благодаря </w:t>
      </w:r>
      <w:r w:rsidR="0086449C" w:rsidRPr="006E03F5">
        <w:t xml:space="preserve">чему </w:t>
      </w:r>
      <w:r w:rsidR="00EF3B72" w:rsidRPr="006E03F5">
        <w:t xml:space="preserve">обеспечивается максимально возможная </w:t>
      </w:r>
      <w:r w:rsidRPr="006E03F5">
        <w:t xml:space="preserve">выемка запасов </w:t>
      </w:r>
      <w:r w:rsidR="00EF3B72" w:rsidRPr="006E03F5">
        <w:t>месторождения</w:t>
      </w:r>
      <w:r w:rsidR="0086449C" w:rsidRPr="006E03F5">
        <w:t xml:space="preserve"> без потери в неотрабатываемых целиках</w:t>
      </w:r>
      <w:r w:rsidR="00EF3B72" w:rsidRPr="006E03F5">
        <w:t>. «Используя горные комбайны Wirtgen, мы смогли разработать южн</w:t>
      </w:r>
      <w:r w:rsidRPr="006E03F5">
        <w:t>ый участок</w:t>
      </w:r>
      <w:r w:rsidR="00EF3B72" w:rsidRPr="006E03F5">
        <w:t xml:space="preserve">региона Маруяма. </w:t>
      </w:r>
      <w:r w:rsidR="00F743DB" w:rsidRPr="006E03F5">
        <w:t>При применении в</w:t>
      </w:r>
      <w:r w:rsidRPr="006E03F5">
        <w:t>зрывны</w:t>
      </w:r>
      <w:r w:rsidR="00F743DB" w:rsidRPr="006E03F5">
        <w:t>х</w:t>
      </w:r>
      <w:r w:rsidRPr="006E03F5">
        <w:t xml:space="preserve"> </w:t>
      </w:r>
      <w:r w:rsidR="00EF3B72" w:rsidRPr="006E03F5">
        <w:t>работ</w:t>
      </w:r>
      <w:r w:rsidR="00F743DB" w:rsidRPr="006E03F5">
        <w:t xml:space="preserve"> такое немыслимо</w:t>
      </w:r>
      <w:r w:rsidR="00EF3B72" w:rsidRPr="006E03F5">
        <w:t xml:space="preserve">», - отметил Томоюки Шодай. На сегодняшний день </w:t>
      </w:r>
      <w:r w:rsidR="00F743DB" w:rsidRPr="006E03F5">
        <w:t xml:space="preserve"> границ</w:t>
      </w:r>
      <w:r w:rsidR="00BD4B7D" w:rsidRPr="006E03F5">
        <w:t>а</w:t>
      </w:r>
      <w:r w:rsidR="00EF3B72" w:rsidRPr="006E03F5">
        <w:t xml:space="preserve"> карьера в направлении жилого района</w:t>
      </w:r>
      <w:r w:rsidR="00F743DB" w:rsidRPr="006E03F5">
        <w:t xml:space="preserve"> </w:t>
      </w:r>
      <w:r w:rsidR="00BD4B7D" w:rsidRPr="006E03F5">
        <w:t>уже</w:t>
      </w:r>
      <w:r w:rsidR="00F743DB" w:rsidRPr="006E03F5">
        <w:t xml:space="preserve"> расшири</w:t>
      </w:r>
      <w:r w:rsidR="00BD4B7D" w:rsidRPr="006E03F5">
        <w:t>лась</w:t>
      </w:r>
      <w:r w:rsidR="00F743DB" w:rsidRPr="006E03F5">
        <w:t xml:space="preserve"> на 10 м</w:t>
      </w:r>
      <w:r w:rsidR="00EF3B72" w:rsidRPr="006E03F5">
        <w:t xml:space="preserve">. По словам Гаку Ватанабе, управляющего директора Wirtgen Japan, за счет этого </w:t>
      </w:r>
      <w:r w:rsidR="00BD4B7D" w:rsidRPr="006E03F5">
        <w:t xml:space="preserve">срок эксплуатации </w:t>
      </w:r>
      <w:r w:rsidR="00EF3B72" w:rsidRPr="006E03F5">
        <w:t>месторождения</w:t>
      </w:r>
      <w:r w:rsidR="00BD4B7D" w:rsidRPr="006E03F5">
        <w:t xml:space="preserve"> значительно</w:t>
      </w:r>
      <w:r w:rsidR="00EF3B72" w:rsidRPr="006E03F5">
        <w:t xml:space="preserve"> увеличился. Японское представительство Wirtgen Group не прекращает оказывать поддержку компании Okumura с самого начала сотрудничества.</w:t>
      </w:r>
    </w:p>
    <w:p w14:paraId="7EA1BCD6" w14:textId="77777777" w:rsidR="00EF3B72" w:rsidRDefault="00EF3B72" w:rsidP="00EF3B72">
      <w:pPr>
        <w:pStyle w:val="Text"/>
        <w:spacing w:line="276" w:lineRule="auto"/>
        <w:rPr>
          <w:szCs w:val="22"/>
        </w:rPr>
      </w:pPr>
    </w:p>
    <w:p w14:paraId="1DD65DF2" w14:textId="77777777" w:rsidR="00EF3B72" w:rsidRPr="006B3901" w:rsidRDefault="00EF3B72" w:rsidP="00EF3B72">
      <w:pPr>
        <w:pStyle w:val="Text"/>
        <w:spacing w:line="276" w:lineRule="auto"/>
        <w:rPr>
          <w:b/>
          <w:szCs w:val="22"/>
        </w:rPr>
      </w:pPr>
      <w:r>
        <w:rPr>
          <w:b/>
          <w:szCs w:val="22"/>
        </w:rPr>
        <w:t>2500 SM Vario: природосберегающая добыча известняка</w:t>
      </w:r>
    </w:p>
    <w:p w14:paraId="5810D9C0" w14:textId="64D03C1E" w:rsidR="004D09D6" w:rsidRPr="006F5BDA" w:rsidRDefault="00EF3B72" w:rsidP="00C5078A">
      <w:pPr>
        <w:pStyle w:val="Text"/>
        <w:spacing w:line="276" w:lineRule="auto"/>
        <w:rPr>
          <w:szCs w:val="22"/>
        </w:rPr>
      </w:pPr>
      <w:r>
        <w:t xml:space="preserve">Еще одно преимущество горных комбайнов - это </w:t>
      </w:r>
      <w:r w:rsidR="00D0528B">
        <w:t xml:space="preserve">центральное </w:t>
      </w:r>
      <w:r w:rsidR="0086449C">
        <w:t>расположение фрезерного барабана</w:t>
      </w:r>
      <w:r>
        <w:t xml:space="preserve">. </w:t>
      </w:r>
      <w:r w:rsidR="00D0528B">
        <w:t>Ф</w:t>
      </w:r>
      <w:r w:rsidR="0086449C">
        <w:t>резерный барабан</w:t>
      </w:r>
      <w:r>
        <w:t xml:space="preserve"> </w:t>
      </w:r>
      <w:r w:rsidR="00F73F0B">
        <w:t xml:space="preserve">установлен </w:t>
      </w:r>
      <w:r w:rsidR="00D0528B">
        <w:t>близко к</w:t>
      </w:r>
      <w:r w:rsidR="00F73F0B">
        <w:t xml:space="preserve"> </w:t>
      </w:r>
      <w:r>
        <w:t xml:space="preserve"> центр</w:t>
      </w:r>
      <w:r w:rsidR="00D0528B">
        <w:t>у</w:t>
      </w:r>
      <w:r>
        <w:t xml:space="preserve"> тяжести машины, что обеспечивает </w:t>
      </w:r>
      <w:r w:rsidR="002942F5">
        <w:t xml:space="preserve">максимальную </w:t>
      </w:r>
      <w:r>
        <w:t xml:space="preserve">производительность </w:t>
      </w:r>
      <w:r w:rsidR="00B46CEA">
        <w:t>и</w:t>
      </w:r>
      <w:r>
        <w:t xml:space="preserve"> точную глубину </w:t>
      </w:r>
      <w:r w:rsidR="00B46CEA">
        <w:t xml:space="preserve">фрезерования на </w:t>
      </w:r>
      <w:r>
        <w:t>тверд</w:t>
      </w:r>
      <w:r w:rsidR="00B46CEA">
        <w:t>ых</w:t>
      </w:r>
      <w:r>
        <w:t xml:space="preserve"> пород</w:t>
      </w:r>
      <w:r w:rsidR="00B46CEA">
        <w:t>ах</w:t>
      </w:r>
      <w:r>
        <w:t>. Результат: однородный</w:t>
      </w:r>
      <w:r w:rsidR="002942F5">
        <w:t xml:space="preserve"> </w:t>
      </w:r>
      <w:r>
        <w:t>материал</w:t>
      </w:r>
      <w:r w:rsidR="008B7940">
        <w:t xml:space="preserve"> на выходе и </w:t>
      </w:r>
      <w:r>
        <w:t xml:space="preserve"> </w:t>
      </w:r>
      <w:r w:rsidR="008B7940">
        <w:t>ровная</w:t>
      </w:r>
      <w:r>
        <w:t xml:space="preserve"> поверхность</w:t>
      </w:r>
      <w:r w:rsidR="008B7940">
        <w:t xml:space="preserve"> среза, </w:t>
      </w:r>
      <w:r>
        <w:t xml:space="preserve">, </w:t>
      </w:r>
      <w:r w:rsidR="008B7940">
        <w:t xml:space="preserve">что позволяет использование даже строительных </w:t>
      </w:r>
      <w:r w:rsidR="008B7940" w:rsidRPr="006F5BDA">
        <w:t>самосвалов.</w:t>
      </w:r>
    </w:p>
    <w:p w14:paraId="197E8B38" w14:textId="0FB2980A" w:rsidR="00EF3B72" w:rsidRPr="00810104" w:rsidRDefault="00EF3B72" w:rsidP="00EF3B72">
      <w:pPr>
        <w:pStyle w:val="Text"/>
        <w:spacing w:line="276" w:lineRule="auto"/>
        <w:rPr>
          <w:szCs w:val="22"/>
        </w:rPr>
      </w:pPr>
      <w:r w:rsidRPr="006F5BDA">
        <w:t>Кроме того</w:t>
      </w:r>
      <w:r w:rsidR="00A57D10" w:rsidRPr="006F5BDA">
        <w:t xml:space="preserve"> добыча горными комбайнами Wirtgen более экологичный способ</w:t>
      </w:r>
      <w:r w:rsidRPr="006F5BDA">
        <w:t>по сравнению с традиционным методом</w:t>
      </w:r>
      <w:r w:rsidR="00A57D10" w:rsidRPr="006F5BDA">
        <w:t xml:space="preserve"> применения буровзрывных работ.</w:t>
      </w:r>
      <w:r w:rsidRPr="006F5BDA">
        <w:t xml:space="preserve">. </w:t>
      </w:r>
      <w:r w:rsidR="00A57D10" w:rsidRPr="006F5BDA">
        <w:t>Безвзрывная технология</w:t>
      </w:r>
      <w:r w:rsidRPr="006F5BDA">
        <w:t xml:space="preserve"> позволяет снизить уровень пыли и шума. Эксплуатируемый в Убе горный комбайн 2500 SM Vario был специально адаптирован к </w:t>
      </w:r>
      <w:r w:rsidR="00A57D10" w:rsidRPr="006F5BDA">
        <w:t xml:space="preserve">требованиям </w:t>
      </w:r>
      <w:r w:rsidRPr="006F5BDA">
        <w:t xml:space="preserve">клиента. Закрытый корпус </w:t>
      </w:r>
      <w:r w:rsidR="006752C1" w:rsidRPr="006F5BDA">
        <w:t>фрезерного барабана</w:t>
      </w:r>
      <w:r w:rsidRPr="006F5BDA">
        <w:t>, а также специально установленн</w:t>
      </w:r>
      <w:r w:rsidR="00654960" w:rsidRPr="006F5BDA">
        <w:t>ые</w:t>
      </w:r>
      <w:r w:rsidRPr="006F5BDA">
        <w:t xml:space="preserve"> звукоизоляция и </w:t>
      </w:r>
      <w:r w:rsidR="00A57D10" w:rsidRPr="006F5BDA">
        <w:t>система пылеподавления дополнительно</w:t>
      </w:r>
      <w:r w:rsidRPr="006F5BDA">
        <w:t xml:space="preserve"> обеспечивают снижение </w:t>
      </w:r>
      <w:r w:rsidR="00A57D10" w:rsidRPr="006F5BDA">
        <w:t>уровня</w:t>
      </w:r>
      <w:r w:rsidRPr="006F5BDA">
        <w:t xml:space="preserve"> пыли и шума при </w:t>
      </w:r>
      <w:r w:rsidR="00654960" w:rsidRPr="006F5BDA">
        <w:t xml:space="preserve">проведении </w:t>
      </w:r>
      <w:r w:rsidR="00A57D10" w:rsidRPr="006F5BDA">
        <w:t>работе вблизи</w:t>
      </w:r>
      <w:r w:rsidRPr="006F5BDA">
        <w:t xml:space="preserve"> жилого района.</w:t>
      </w:r>
    </w:p>
    <w:p w14:paraId="26AFAF79" w14:textId="77777777" w:rsidR="00EF3B72" w:rsidRPr="00810104" w:rsidRDefault="00EF3B72" w:rsidP="00EF3B72">
      <w:pPr>
        <w:pStyle w:val="Text"/>
        <w:spacing w:line="276" w:lineRule="auto"/>
        <w:rPr>
          <w:szCs w:val="22"/>
        </w:rPr>
      </w:pPr>
    </w:p>
    <w:p w14:paraId="3CEB7D6A" w14:textId="77777777" w:rsidR="00EF3B72" w:rsidRPr="006B3901" w:rsidRDefault="00EF3B72" w:rsidP="00EF3B72">
      <w:pPr>
        <w:pStyle w:val="Text"/>
        <w:spacing w:line="276" w:lineRule="auto"/>
        <w:rPr>
          <w:b/>
          <w:szCs w:val="22"/>
        </w:rPr>
      </w:pPr>
      <w:r>
        <w:rPr>
          <w:b/>
          <w:szCs w:val="22"/>
        </w:rPr>
        <w:t>Специалист по твердым породам</w:t>
      </w:r>
    </w:p>
    <w:p w14:paraId="313717C9" w14:textId="2F8A5B2C" w:rsidR="00EF3B72" w:rsidRPr="008245F3" w:rsidRDefault="00EF3B72" w:rsidP="00EF3B72">
      <w:pPr>
        <w:pStyle w:val="Text"/>
        <w:spacing w:line="276" w:lineRule="auto"/>
        <w:rPr>
          <w:szCs w:val="22"/>
        </w:rPr>
      </w:pPr>
      <w:r>
        <w:t xml:space="preserve">В 2017 году оборудованный </w:t>
      </w:r>
      <w:r w:rsidR="006752C1">
        <w:t>фрезерным барабаном</w:t>
      </w:r>
      <w:r>
        <w:t xml:space="preserve"> шириной 2,5 м горный комбайн 2500 SM использовался в течение 210 дней и смог </w:t>
      </w:r>
      <w:r w:rsidR="00BD05A2">
        <w:t xml:space="preserve">добыть </w:t>
      </w:r>
      <w:r>
        <w:t>почти 60 000 тонн известняка на площади 4000 м</w:t>
      </w:r>
      <w:r>
        <w:rPr>
          <w:vertAlign w:val="superscript"/>
        </w:rPr>
        <w:t>2</w:t>
      </w:r>
      <w:r>
        <w:t>. Благодаря использованию дополнительного комбайна 2500 SM Vario в 2018 году на карьере было добыто 32 000 м</w:t>
      </w:r>
      <w:r>
        <w:rPr>
          <w:vertAlign w:val="superscript"/>
        </w:rPr>
        <w:t>3</w:t>
      </w:r>
      <w:r>
        <w:t xml:space="preserve"> известняка. </w:t>
      </w:r>
      <w:r w:rsidR="006752C1">
        <w:t>Для сравнения, в</w:t>
      </w:r>
      <w:r>
        <w:t xml:space="preserve"> 2017 году этот показатель составил всего 22 000 м</w:t>
      </w:r>
      <w:r>
        <w:rPr>
          <w:vertAlign w:val="superscript"/>
        </w:rPr>
        <w:t>3</w:t>
      </w:r>
      <w:r>
        <w:t>.</w:t>
      </w:r>
    </w:p>
    <w:p w14:paraId="2998506A" w14:textId="77777777" w:rsidR="00EF3B72" w:rsidRPr="00810104" w:rsidRDefault="00EF3B72" w:rsidP="00EF3B72">
      <w:pPr>
        <w:pStyle w:val="Text"/>
        <w:spacing w:line="276" w:lineRule="auto"/>
        <w:rPr>
          <w:szCs w:val="22"/>
        </w:rPr>
      </w:pPr>
    </w:p>
    <w:p w14:paraId="5351B68B" w14:textId="33C65116" w:rsidR="00EF3B72" w:rsidRPr="006F5BDA" w:rsidRDefault="00EF3B72" w:rsidP="00EF3B72">
      <w:pPr>
        <w:pStyle w:val="Text"/>
        <w:spacing w:line="276" w:lineRule="auto"/>
        <w:rPr>
          <w:szCs w:val="22"/>
        </w:rPr>
      </w:pPr>
      <w:r w:rsidRPr="006F5BDA">
        <w:t xml:space="preserve">Горный комбайн 2500 SM Vario особенно подходит для добычи твердых пород, характерных для карьера Убе. </w:t>
      </w:r>
      <w:r w:rsidR="00513EB6" w:rsidRPr="006F5BDA">
        <w:t>Центральное расположение</w:t>
      </w:r>
      <w:r w:rsidRPr="006F5BDA">
        <w:t xml:space="preserve"> фрезерн</w:t>
      </w:r>
      <w:r w:rsidR="00513EB6" w:rsidRPr="006F5BDA">
        <w:t>ого</w:t>
      </w:r>
      <w:r w:rsidRPr="006F5BDA">
        <w:t xml:space="preserve"> барабан</w:t>
      </w:r>
      <w:r w:rsidR="00513EB6" w:rsidRPr="006F5BDA">
        <w:t>а, который</w:t>
      </w:r>
      <w:r w:rsidRPr="006F5BDA">
        <w:t xml:space="preserve"> размещен близко от центр</w:t>
      </w:r>
      <w:r w:rsidR="00513EB6" w:rsidRPr="006F5BDA">
        <w:t>у</w:t>
      </w:r>
      <w:r w:rsidRPr="006F5BDA">
        <w:t xml:space="preserve"> тяжести 135-тонной машины, позволяет ему продвигаться </w:t>
      </w:r>
      <w:r w:rsidR="00513EB6" w:rsidRPr="006F5BDA">
        <w:t>через</w:t>
      </w:r>
      <w:r w:rsidRPr="006F5BDA">
        <w:t xml:space="preserve"> тв</w:t>
      </w:r>
      <w:r w:rsidR="00513EB6" w:rsidRPr="006F5BDA">
        <w:t>ё</w:t>
      </w:r>
      <w:r w:rsidRPr="006F5BDA">
        <w:t xml:space="preserve">рдые слои породы. Название Vario горный комбайн получил </w:t>
      </w:r>
      <w:r w:rsidR="00513EB6" w:rsidRPr="006F5BDA">
        <w:t>благодаря нескольким вариантам</w:t>
      </w:r>
      <w:r w:rsidRPr="006F5BDA">
        <w:t xml:space="preserve"> </w:t>
      </w:r>
      <w:r w:rsidR="007A465A" w:rsidRPr="006F5BDA">
        <w:t xml:space="preserve">регулировки </w:t>
      </w:r>
      <w:r w:rsidRPr="006F5BDA">
        <w:t>управления. Его конструкция позволяет регулировать крутящий момент на валу в соответствии с характеристиками добываемой породы. Таким образом можно предотвратить перегрузку резц</w:t>
      </w:r>
      <w:r w:rsidR="006752C1" w:rsidRPr="006F5BDA">
        <w:t>ов</w:t>
      </w:r>
      <w:r w:rsidR="007A465A" w:rsidRPr="006F5BDA">
        <w:t xml:space="preserve"> и продлить</w:t>
      </w:r>
      <w:r w:rsidRPr="006F5BDA">
        <w:t xml:space="preserve">срок </w:t>
      </w:r>
      <w:r w:rsidR="006752C1" w:rsidRPr="006F5BDA">
        <w:t xml:space="preserve">их </w:t>
      </w:r>
      <w:r w:rsidRPr="006F5BDA">
        <w:t>службы. Кроме того, комбайн Vario допускает различные скорости вращения барабана, благодаря чему он может приспосабливаться к различным внешним условиям. Прямой привод машины обеспечивает исключительно высок</w:t>
      </w:r>
      <w:r w:rsidR="00D6641B" w:rsidRPr="006F5BDA">
        <w:t>ий</w:t>
      </w:r>
      <w:r w:rsidRPr="006F5BDA">
        <w:t xml:space="preserve"> </w:t>
      </w:r>
      <w:r w:rsidR="00D6641B" w:rsidRPr="006F5BDA">
        <w:t>коэффициент полезного действия</w:t>
      </w:r>
      <w:r w:rsidRPr="006F5BDA">
        <w:t xml:space="preserve">. Соединенная с приводом </w:t>
      </w:r>
      <w:r w:rsidR="00D6641B" w:rsidRPr="006F5BDA">
        <w:t xml:space="preserve">гидрмуфта гасит </w:t>
      </w:r>
      <w:r w:rsidRPr="006F5BDA">
        <w:t>вибрации, отличается низким уровнем износа и требует минимального обслуживания.</w:t>
      </w:r>
    </w:p>
    <w:p w14:paraId="00D4C9A4" w14:textId="77777777" w:rsidR="00EF3B72" w:rsidRPr="006F5BDA" w:rsidRDefault="00EF3B72" w:rsidP="00EF3B72">
      <w:pPr>
        <w:pStyle w:val="Text"/>
        <w:spacing w:line="276" w:lineRule="auto"/>
        <w:rPr>
          <w:szCs w:val="22"/>
        </w:rPr>
      </w:pPr>
    </w:p>
    <w:p w14:paraId="7E485591" w14:textId="2362E2C1" w:rsidR="00EF3B72" w:rsidRPr="006F5BDA" w:rsidRDefault="00EF3B72" w:rsidP="00EF3B72">
      <w:pPr>
        <w:pStyle w:val="Text"/>
        <w:spacing w:line="276" w:lineRule="auto"/>
        <w:rPr>
          <w:b/>
          <w:szCs w:val="22"/>
        </w:rPr>
      </w:pPr>
      <w:r w:rsidRPr="006F5BDA">
        <w:rPr>
          <w:b/>
          <w:szCs w:val="22"/>
        </w:rPr>
        <w:t xml:space="preserve">Повышение уровня безопасности для оператора благодаря </w:t>
      </w:r>
      <w:r w:rsidR="00D6641B" w:rsidRPr="006F5BDA">
        <w:rPr>
          <w:b/>
          <w:szCs w:val="22"/>
        </w:rPr>
        <w:t xml:space="preserve">дистанционному </w:t>
      </w:r>
      <w:r w:rsidRPr="006F5BDA">
        <w:rPr>
          <w:b/>
          <w:szCs w:val="22"/>
        </w:rPr>
        <w:t xml:space="preserve">управлению </w:t>
      </w:r>
      <w:r w:rsidR="00D6641B" w:rsidRPr="006F5BDA">
        <w:rPr>
          <w:b/>
          <w:szCs w:val="22"/>
        </w:rPr>
        <w:t>машины</w:t>
      </w:r>
    </w:p>
    <w:p w14:paraId="38079656" w14:textId="4E5ACA80" w:rsidR="00EF3B72" w:rsidRDefault="00EF3B72" w:rsidP="00EF3B72">
      <w:pPr>
        <w:pStyle w:val="Text"/>
        <w:spacing w:line="276" w:lineRule="auto"/>
        <w:rPr>
          <w:szCs w:val="22"/>
        </w:rPr>
      </w:pPr>
      <w:r w:rsidRPr="006F5BDA">
        <w:t xml:space="preserve">Карьерный комбайн 2500 SM Vario был специально усовершенствован с целью повышения безопасности оператора </w:t>
      </w:r>
      <w:r w:rsidR="00D6641B" w:rsidRPr="006F5BDA">
        <w:t xml:space="preserve">при </w:t>
      </w:r>
      <w:r w:rsidRPr="006F5BDA">
        <w:t>добыч</w:t>
      </w:r>
      <w:r w:rsidR="00D6641B" w:rsidRPr="006F5BDA">
        <w:t>е</w:t>
      </w:r>
      <w:r w:rsidRPr="006F5BDA">
        <w:t xml:space="preserve"> </w:t>
      </w:r>
      <w:r w:rsidR="00D6641B" w:rsidRPr="006F5BDA">
        <w:t xml:space="preserve">в </w:t>
      </w:r>
      <w:r w:rsidRPr="006F5BDA">
        <w:t xml:space="preserve">карьере Убе. Оператор может управлять машиной, </w:t>
      </w:r>
      <w:r w:rsidR="00CE0401" w:rsidRPr="006F5BDA">
        <w:t>работающей на краю крутого откоса</w:t>
      </w:r>
      <w:r w:rsidRPr="006F5BDA">
        <w:t>,</w:t>
      </w:r>
      <w:r w:rsidR="00CE0401" w:rsidRPr="006F5BDA">
        <w:t xml:space="preserve"> находясь вне кабины</w:t>
      </w:r>
      <w:r w:rsidRPr="006F5BDA">
        <w:t xml:space="preserve"> с помощью дистанционного управления. В этом заключается огромное преимущество, особенно если работы ведутся на участке с углом </w:t>
      </w:r>
      <w:r w:rsidR="00CE0401" w:rsidRPr="006F5BDA">
        <w:t xml:space="preserve">откоса </w:t>
      </w:r>
      <w:r w:rsidRPr="006F5BDA">
        <w:t xml:space="preserve">до 70°, поскольку помимо повышенной безопасности машиниста </w:t>
      </w:r>
      <w:r w:rsidR="00CE0401" w:rsidRPr="006F5BDA">
        <w:t>обеспечивается также  лучший обзор рабочей плошадки</w:t>
      </w:r>
      <w:r w:rsidRPr="006F5BDA">
        <w:t>.</w:t>
      </w:r>
    </w:p>
    <w:p w14:paraId="161F2D99" w14:textId="77777777" w:rsidR="00D90B20" w:rsidRDefault="00D90B20">
      <w:pPr>
        <w:rPr>
          <w:sz w:val="22"/>
          <w:szCs w:val="22"/>
        </w:rPr>
      </w:pPr>
      <w:r>
        <w:rPr>
          <w:szCs w:val="22"/>
        </w:rPr>
        <w:br w:type="page"/>
      </w:r>
    </w:p>
    <w:p w14:paraId="4524FD94" w14:textId="7C625A3A" w:rsidR="00EF3B72" w:rsidRPr="006B3901" w:rsidRDefault="00EF3B72" w:rsidP="00EF3B72">
      <w:pPr>
        <w:pStyle w:val="Text"/>
        <w:spacing w:line="276" w:lineRule="auto"/>
        <w:rPr>
          <w:b/>
          <w:szCs w:val="22"/>
        </w:rPr>
      </w:pPr>
      <w:r>
        <w:rPr>
          <w:b/>
          <w:szCs w:val="22"/>
        </w:rPr>
        <w:lastRenderedPageBreak/>
        <w:t xml:space="preserve">Максимальное </w:t>
      </w:r>
      <w:r w:rsidR="00CE0401">
        <w:rPr>
          <w:b/>
          <w:szCs w:val="22"/>
        </w:rPr>
        <w:t>срок эксплуатации</w:t>
      </w:r>
      <w:r>
        <w:rPr>
          <w:b/>
          <w:szCs w:val="22"/>
        </w:rPr>
        <w:t xml:space="preserve"> резц</w:t>
      </w:r>
      <w:r w:rsidR="006752C1">
        <w:rPr>
          <w:b/>
          <w:szCs w:val="22"/>
        </w:rPr>
        <w:t>ов</w:t>
      </w:r>
      <w:r>
        <w:rPr>
          <w:b/>
          <w:szCs w:val="22"/>
        </w:rPr>
        <w:t xml:space="preserve"> с системой сменного </w:t>
      </w:r>
      <w:r w:rsidR="00CE0401">
        <w:rPr>
          <w:b/>
          <w:szCs w:val="22"/>
        </w:rPr>
        <w:t>резце</w:t>
      </w:r>
      <w:r>
        <w:rPr>
          <w:b/>
          <w:szCs w:val="22"/>
        </w:rPr>
        <w:t>держателя HT15</w:t>
      </w:r>
    </w:p>
    <w:p w14:paraId="3720FD0B" w14:textId="3AF71BD7" w:rsidR="00EF3B72" w:rsidRDefault="00EF3B72" w:rsidP="00EF3B72">
      <w:pPr>
        <w:pStyle w:val="Text"/>
        <w:spacing w:line="276" w:lineRule="auto"/>
        <w:rPr>
          <w:szCs w:val="22"/>
        </w:rPr>
      </w:pPr>
      <w:r>
        <w:t>Изначально на эксплуатируемых на карьере Убе комбайнах компания Okumura использовала стандартны</w:t>
      </w:r>
      <w:r w:rsidR="00CE0401">
        <w:t>е</w:t>
      </w:r>
      <w:r>
        <w:t xml:space="preserve"> резец</w:t>
      </w:r>
      <w:r w:rsidR="00CE0401">
        <w:t>е</w:t>
      </w:r>
      <w:r>
        <w:t xml:space="preserve"> диаметром 38 мм. Однако, по причине </w:t>
      </w:r>
      <w:r w:rsidR="00CE0401">
        <w:t xml:space="preserve">высокой крепости </w:t>
      </w:r>
      <w:r>
        <w:t xml:space="preserve">известняка, предел прочности которого при одноосном сжатии составляет 40 - </w:t>
      </w:r>
      <w:r w:rsidR="00CE0401">
        <w:t>120 </w:t>
      </w:r>
      <w:r>
        <w:t>М</w:t>
      </w:r>
      <w:r w:rsidR="00CE0401">
        <w:t>П</w:t>
      </w:r>
      <w:r>
        <w:t>а, износ резц</w:t>
      </w:r>
      <w:r w:rsidR="00503A26">
        <w:t>ов</w:t>
      </w:r>
      <w:r>
        <w:t xml:space="preserve"> был настолько </w:t>
      </w:r>
      <w:r w:rsidR="00CE0401">
        <w:t>большим</w:t>
      </w:r>
      <w:r>
        <w:t>, что было принято решение об использовании резц</w:t>
      </w:r>
      <w:r w:rsidR="00305F1F">
        <w:t>ов с</w:t>
      </w:r>
      <w:r>
        <w:t xml:space="preserve"> больш</w:t>
      </w:r>
      <w:r w:rsidR="00305F1F">
        <w:t>им</w:t>
      </w:r>
      <w:r>
        <w:t xml:space="preserve"> </w:t>
      </w:r>
      <w:r w:rsidR="00CE0401">
        <w:t>диаметр</w:t>
      </w:r>
      <w:r w:rsidR="00305F1F">
        <w:t>ом хвостовика</w:t>
      </w:r>
      <w:r>
        <w:t xml:space="preserve">. </w:t>
      </w:r>
      <w:r w:rsidR="00CE0401">
        <w:t>К</w:t>
      </w:r>
      <w:r>
        <w:t xml:space="preserve">омпания Wirtgen </w:t>
      </w:r>
      <w:r w:rsidR="00CE0401">
        <w:t xml:space="preserve">и в данном </w:t>
      </w:r>
      <w:r>
        <w:t>снова смогла предоставить подходящее решение. Рез</w:t>
      </w:r>
      <w:r w:rsidR="00305F1F">
        <w:t>цы</w:t>
      </w:r>
      <w:r>
        <w:t xml:space="preserve"> диаметром 42 мм в сочетании с системой сменн</w:t>
      </w:r>
      <w:r w:rsidR="00305F1F">
        <w:t>ых</w:t>
      </w:r>
      <w:r>
        <w:t xml:space="preserve"> </w:t>
      </w:r>
      <w:r w:rsidR="00305F1F">
        <w:t>резц</w:t>
      </w:r>
      <w:r>
        <w:t>держател</w:t>
      </w:r>
      <w:r w:rsidR="00305F1F">
        <w:t>ей</w:t>
      </w:r>
      <w:r>
        <w:t xml:space="preserve"> HT15 идеально подходит для добычи </w:t>
      </w:r>
      <w:r w:rsidR="00305F1F">
        <w:t xml:space="preserve">крепких </w:t>
      </w:r>
      <w:r>
        <w:t>пород, гарантируя максимальн</w:t>
      </w:r>
      <w:r w:rsidR="00305F1F">
        <w:t>ый срок</w:t>
      </w:r>
      <w:r>
        <w:t xml:space="preserve"> эксплуатаци</w:t>
      </w:r>
      <w:r w:rsidR="00305F1F">
        <w:t>и</w:t>
      </w:r>
      <w:r>
        <w:t xml:space="preserve"> резц</w:t>
      </w:r>
      <w:r w:rsidR="00305F1F">
        <w:t>ов</w:t>
      </w:r>
      <w:r>
        <w:t xml:space="preserve">. За счет сменной верхней части </w:t>
      </w:r>
      <w:r w:rsidR="00503A26">
        <w:t xml:space="preserve">резцедержателя </w:t>
      </w:r>
      <w:r>
        <w:t xml:space="preserve">время замены </w:t>
      </w:r>
      <w:r w:rsidR="00305F1F">
        <w:t>резц</w:t>
      </w:r>
      <w:r>
        <w:t>держателя значительно сокращается</w:t>
      </w:r>
      <w:r w:rsidR="00305F1F">
        <w:t xml:space="preserve"> и</w:t>
      </w:r>
      <w:r>
        <w:t xml:space="preserve"> увеличивая </w:t>
      </w:r>
      <w:r w:rsidR="00305F1F">
        <w:t xml:space="preserve">коэффициент </w:t>
      </w:r>
      <w:r>
        <w:t>готовност</w:t>
      </w:r>
      <w:r w:rsidR="00305F1F">
        <w:t>и</w:t>
      </w:r>
      <w:r>
        <w:t xml:space="preserve"> машины при добыче известняка.</w:t>
      </w:r>
    </w:p>
    <w:p w14:paraId="07986684" w14:textId="77777777" w:rsidR="004901EA" w:rsidRPr="00C5078A" w:rsidRDefault="004901EA" w:rsidP="00C644CA">
      <w:pPr>
        <w:pStyle w:val="Text"/>
      </w:pPr>
    </w:p>
    <w:p w14:paraId="7CA18F6B" w14:textId="77777777" w:rsidR="004901EA" w:rsidRPr="00C5078A" w:rsidRDefault="004901EA" w:rsidP="00C644CA">
      <w:pPr>
        <w:pStyle w:val="Text"/>
      </w:pPr>
    </w:p>
    <w:p w14:paraId="5D080849" w14:textId="77777777" w:rsidR="004901EA" w:rsidRPr="00C5078A" w:rsidRDefault="004901EA" w:rsidP="00C644CA">
      <w:pPr>
        <w:pStyle w:val="Text"/>
      </w:pPr>
    </w:p>
    <w:p w14:paraId="1832C1A6" w14:textId="77777777" w:rsidR="004901EA" w:rsidRPr="00C5078A" w:rsidRDefault="004901EA" w:rsidP="00C644CA">
      <w:pPr>
        <w:pStyle w:val="Text"/>
      </w:pPr>
    </w:p>
    <w:p w14:paraId="6E3BAAB5" w14:textId="77777777" w:rsidR="00D166AC" w:rsidRDefault="002844EF" w:rsidP="00C644CA">
      <w:pPr>
        <w:pStyle w:val="HeadlineFotos"/>
      </w:pPr>
      <w:r>
        <w:rPr>
          <w:rFonts w:ascii="Verdana" w:hAnsi="Verdana"/>
          <w:caps w:val="0"/>
          <w:szCs w:val="22"/>
        </w:rPr>
        <w:t>Фотографии</w:t>
      </w:r>
      <w: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25"/>
        <w:gridCol w:w="4599"/>
      </w:tblGrid>
      <w:tr w:rsidR="00D166AC" w14:paraId="359275FC" w14:textId="77777777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0210E4CF" w14:textId="77777777" w:rsidR="00D166AC" w:rsidRPr="00D166AC" w:rsidRDefault="00D166AC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301174F2" wp14:editId="28C03EFC">
                  <wp:extent cx="2668378" cy="1778097"/>
                  <wp:effectExtent l="0" t="0" r="0" b="0"/>
                  <wp:docPr id="2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8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5D2680D6" w14:textId="77777777" w:rsidR="0014683F" w:rsidRDefault="00D97B33" w:rsidP="0014683F">
            <w:pPr>
              <w:pStyle w:val="berschrift3"/>
              <w:outlineLvl w:val="2"/>
            </w:pPr>
            <w:r>
              <w:t>W_photo_2500SM-Vario_00043_PR</w:t>
            </w:r>
          </w:p>
          <w:p w14:paraId="29296EF5" w14:textId="77777777" w:rsidR="00D166AC" w:rsidRPr="005B3697" w:rsidRDefault="00EF3B72" w:rsidP="0014683F">
            <w:pPr>
              <w:pStyle w:val="Text"/>
              <w:jc w:val="left"/>
              <w:rPr>
                <w:sz w:val="20"/>
              </w:rPr>
            </w:pPr>
            <w:r>
              <w:t>Благодаря карьерным комбайнам Wirtgen добыча известняка в японском городе Убе ведется экологически чистым, природосберегающим способом.</w:t>
            </w:r>
          </w:p>
        </w:tc>
      </w:tr>
    </w:tbl>
    <w:p w14:paraId="4EC51B3D" w14:textId="77777777" w:rsidR="00D166AC" w:rsidRDefault="00D166AC" w:rsidP="00D166AC">
      <w:pPr>
        <w:pStyle w:val="Text"/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6DFB7CE4" w14:textId="77777777" w:rsidTr="001D5F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7AB2D311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723CFF91" wp14:editId="29255C75">
                  <wp:extent cx="2668378" cy="1779192"/>
                  <wp:effectExtent l="0" t="0" r="0" b="0"/>
                  <wp:docPr id="4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39582032" w14:textId="77777777" w:rsidR="00D97B33" w:rsidRDefault="00D97B33" w:rsidP="00D97B33">
            <w:pPr>
              <w:pStyle w:val="berschrift3"/>
              <w:outlineLvl w:val="2"/>
            </w:pPr>
            <w:r>
              <w:t>W_photo_2500SM-Vario_00041_PR</w:t>
            </w:r>
          </w:p>
          <w:p w14:paraId="04D80319" w14:textId="34F3E9B6" w:rsidR="00EF3B72" w:rsidRPr="005B3697" w:rsidRDefault="00EF3B72" w:rsidP="00305F1F">
            <w:pPr>
              <w:pStyle w:val="Text"/>
              <w:jc w:val="left"/>
              <w:rPr>
                <w:sz w:val="20"/>
              </w:rPr>
            </w:pPr>
            <w:r>
              <w:t xml:space="preserve">Резец с диаметром хвостовика 42 см в сочетании с системой резцедержателей HT15 идеально подходит для работы с </w:t>
            </w:r>
            <w:r w:rsidR="00305F1F">
              <w:t xml:space="preserve">крепкими </w:t>
            </w:r>
            <w:r>
              <w:t>породами.</w:t>
            </w:r>
          </w:p>
        </w:tc>
      </w:tr>
    </w:tbl>
    <w:p w14:paraId="63F33A7A" w14:textId="77777777" w:rsidR="004901EA" w:rsidRDefault="004901EA" w:rsidP="00D166AC">
      <w:pPr>
        <w:pStyle w:val="Text"/>
      </w:pPr>
    </w:p>
    <w:p w14:paraId="051739B5" w14:textId="77777777" w:rsidR="004901EA" w:rsidRDefault="004901EA" w:rsidP="004901EA">
      <w:pPr>
        <w:pStyle w:val="Text"/>
      </w:pPr>
      <w:r>
        <w:br w:type="page"/>
      </w:r>
    </w:p>
    <w:p w14:paraId="670D90FF" w14:textId="77777777" w:rsidR="004901EA" w:rsidRDefault="004901EA" w:rsidP="004901EA">
      <w:pPr>
        <w:pStyle w:val="HeadlineFotos"/>
      </w:pPr>
      <w:r>
        <w:rPr>
          <w:rFonts w:ascii="Verdana" w:hAnsi="Verdana"/>
          <w:caps w:val="0"/>
          <w:szCs w:val="22"/>
        </w:rPr>
        <w:lastRenderedPageBreak/>
        <w:t>Фотографии</w:t>
      </w:r>
      <w: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6892B21C" w14:textId="77777777" w:rsidTr="004901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779" w:type="dxa"/>
            <w:tcBorders>
              <w:right w:val="single" w:sz="4" w:space="0" w:color="auto"/>
            </w:tcBorders>
          </w:tcPr>
          <w:p w14:paraId="0E8061FA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1958B4DF" wp14:editId="7B1F839C">
                  <wp:extent cx="2668378" cy="1778644"/>
                  <wp:effectExtent l="0" t="0" r="0" b="0"/>
                  <wp:docPr id="7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8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3" w:type="dxa"/>
          </w:tcPr>
          <w:p w14:paraId="6E3B7767" w14:textId="77777777" w:rsidR="00D97B33" w:rsidRDefault="00D97B33" w:rsidP="00D97B33">
            <w:pPr>
              <w:pStyle w:val="berschrift3"/>
              <w:outlineLvl w:val="2"/>
            </w:pPr>
            <w:r>
              <w:t>W_photo_2500SM-Vario_00042_PR</w:t>
            </w:r>
          </w:p>
          <w:p w14:paraId="7A60A479" w14:textId="2804580D" w:rsidR="00EF3B72" w:rsidRPr="00EF3B72" w:rsidRDefault="00EF3B72" w:rsidP="00305F1F">
            <w:pPr>
              <w:pStyle w:val="Text"/>
              <w:jc w:val="left"/>
              <w:rPr>
                <w:sz w:val="20"/>
              </w:rPr>
            </w:pPr>
            <w:r>
              <w:rPr>
                <w:sz w:val="20"/>
              </w:rPr>
              <w:t>Благодаря дистанционному управлению оператор может управлять 2500 SM Vario, находясь за пределами машины. Это позволяет значительно повысить условия безопасности при</w:t>
            </w:r>
            <w:r w:rsidR="00305F1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работе на крут</w:t>
            </w:r>
            <w:r w:rsidR="00305F1F">
              <w:rPr>
                <w:sz w:val="20"/>
              </w:rPr>
              <w:t>ых</w:t>
            </w:r>
            <w:r>
              <w:rPr>
                <w:sz w:val="20"/>
              </w:rPr>
              <w:t xml:space="preserve"> </w:t>
            </w:r>
            <w:r w:rsidR="00305F1F">
              <w:rPr>
                <w:sz w:val="20"/>
              </w:rPr>
              <w:t>откосах</w:t>
            </w:r>
            <w:r>
              <w:rPr>
                <w:sz w:val="20"/>
              </w:rPr>
              <w:t>.</w:t>
            </w:r>
          </w:p>
        </w:tc>
      </w:tr>
    </w:tbl>
    <w:p w14:paraId="5EC7DBA0" w14:textId="77777777" w:rsidR="00D97B33" w:rsidRDefault="00D97B33" w:rsidP="00D166AC">
      <w:pPr>
        <w:pStyle w:val="Text"/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64E16F62" w14:textId="77777777" w:rsidTr="00D97B3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779" w:type="dxa"/>
            <w:tcBorders>
              <w:right w:val="single" w:sz="4" w:space="0" w:color="auto"/>
            </w:tcBorders>
          </w:tcPr>
          <w:p w14:paraId="344161D7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0308E525" wp14:editId="074B7E75">
                  <wp:extent cx="2668378" cy="1779192"/>
                  <wp:effectExtent l="0" t="0" r="0" b="0"/>
                  <wp:docPr id="8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3" w:type="dxa"/>
          </w:tcPr>
          <w:p w14:paraId="4B535158" w14:textId="77777777" w:rsidR="00D97B33" w:rsidRDefault="00D97B33" w:rsidP="00D97B33">
            <w:pPr>
              <w:pStyle w:val="berschrift3"/>
              <w:outlineLvl w:val="2"/>
            </w:pPr>
            <w:r>
              <w:t>W_photo_2500SM-Vario_00045_PR</w:t>
            </w:r>
          </w:p>
          <w:p w14:paraId="56646772" w14:textId="77777777" w:rsidR="00EF3B72" w:rsidRPr="00EF3B72" w:rsidRDefault="00EF3B72" w:rsidP="001D5F34">
            <w:pPr>
              <w:pStyle w:val="Text"/>
              <w:jc w:val="left"/>
              <w:rPr>
                <w:sz w:val="20"/>
              </w:rPr>
            </w:pPr>
            <w:r>
              <w:rPr>
                <w:sz w:val="20"/>
              </w:rPr>
              <w:t>Корпорация Okumura Engineering Corporation уже в течение многих лет использует для добычи горных пород карьерные комбайны от Wirtgen GmbH. С 2012 года компания ведет активную деятельность в городе Убе.</w:t>
            </w:r>
          </w:p>
        </w:tc>
      </w:tr>
    </w:tbl>
    <w:p w14:paraId="377ADCD1" w14:textId="77777777" w:rsidR="00EF3B72" w:rsidRDefault="00EF3B72" w:rsidP="00D166AC">
      <w:pPr>
        <w:pStyle w:val="Text"/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5A1DB29D" w14:textId="77777777" w:rsidTr="001D5F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7F760C13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763F02F4" wp14:editId="6A61412A">
                  <wp:extent cx="2668378" cy="1779192"/>
                  <wp:effectExtent l="0" t="0" r="0" b="0"/>
                  <wp:docPr id="13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6EBA200C" w14:textId="77777777" w:rsidR="00D97B33" w:rsidRDefault="00D97B33" w:rsidP="00D97B33">
            <w:pPr>
              <w:pStyle w:val="berschrift3"/>
              <w:outlineLvl w:val="2"/>
            </w:pPr>
            <w:r>
              <w:t>W_photo_2500SM-Vario_00046_PR</w:t>
            </w:r>
          </w:p>
          <w:p w14:paraId="756C62F8" w14:textId="00D2A778" w:rsidR="00EF3B72" w:rsidRPr="00EF3B72" w:rsidRDefault="00305F1F" w:rsidP="00305F1F">
            <w:pPr>
              <w:pStyle w:val="Text"/>
              <w:jc w:val="left"/>
              <w:rPr>
                <w:sz w:val="20"/>
              </w:rPr>
            </w:pPr>
            <w:r>
              <w:rPr>
                <w:sz w:val="20"/>
              </w:rPr>
              <w:t>С</w:t>
            </w:r>
            <w:r w:rsidR="00EF3B72">
              <w:rPr>
                <w:sz w:val="20"/>
              </w:rPr>
              <w:t xml:space="preserve"> горных комбайнов </w:t>
            </w:r>
            <w:r>
              <w:rPr>
                <w:sz w:val="20"/>
              </w:rPr>
              <w:t>возможн сформировать</w:t>
            </w:r>
            <w:r w:rsidR="00EF3B72">
              <w:rPr>
                <w:sz w:val="20"/>
              </w:rPr>
              <w:t xml:space="preserve"> более </w:t>
            </w:r>
            <w:r>
              <w:rPr>
                <w:sz w:val="20"/>
              </w:rPr>
              <w:t xml:space="preserve">крутые откосы уступов </w:t>
            </w:r>
            <w:r w:rsidR="00EF3B72">
              <w:rPr>
                <w:sz w:val="20"/>
              </w:rPr>
              <w:t xml:space="preserve">(фотография сверху) по сравнению с </w:t>
            </w:r>
            <w:r>
              <w:rPr>
                <w:sz w:val="20"/>
              </w:rPr>
              <w:t xml:space="preserve"> традиционным буровзрывным способом</w:t>
            </w:r>
            <w:r w:rsidR="00EF3B72">
              <w:rPr>
                <w:sz w:val="20"/>
              </w:rPr>
              <w:t xml:space="preserve"> (фотография снизу). Это позволяет увеличить срок использования месторождения.</w:t>
            </w:r>
          </w:p>
        </w:tc>
      </w:tr>
    </w:tbl>
    <w:p w14:paraId="405A07E1" w14:textId="77777777" w:rsidR="004901EA" w:rsidRDefault="004901EA" w:rsidP="00D166AC">
      <w:pPr>
        <w:pStyle w:val="Text"/>
      </w:pPr>
    </w:p>
    <w:p w14:paraId="58ED0A38" w14:textId="77777777" w:rsidR="004901EA" w:rsidRPr="00C5078A" w:rsidRDefault="004901EA" w:rsidP="004901EA">
      <w:pPr>
        <w:pStyle w:val="Text"/>
        <w:rPr>
          <w:lang w:val="de-DE"/>
        </w:rPr>
      </w:pPr>
      <w:r>
        <w:br w:type="page"/>
      </w:r>
    </w:p>
    <w:p w14:paraId="18ADEB20" w14:textId="77777777" w:rsidR="004901EA" w:rsidRDefault="004901EA" w:rsidP="004901EA">
      <w:pPr>
        <w:pStyle w:val="HeadlineFotos"/>
      </w:pPr>
      <w:r>
        <w:rPr>
          <w:rFonts w:ascii="Verdana" w:hAnsi="Verdana"/>
          <w:caps w:val="0"/>
          <w:szCs w:val="22"/>
        </w:rPr>
        <w:lastRenderedPageBreak/>
        <w:t>Фотографии</w:t>
      </w:r>
      <w: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089611F2" w14:textId="77777777" w:rsidTr="001D5F3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14:paraId="6321E9DD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300DE6F6" wp14:editId="20624B21">
                  <wp:extent cx="2668378" cy="1779192"/>
                  <wp:effectExtent l="0" t="0" r="0" b="0"/>
                  <wp:docPr id="14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14:paraId="2715A8D1" w14:textId="77777777" w:rsidR="00D97B33" w:rsidRDefault="00D97B33" w:rsidP="00D97B33">
            <w:pPr>
              <w:pStyle w:val="berschrift3"/>
              <w:outlineLvl w:val="2"/>
            </w:pPr>
            <w:r>
              <w:t>W_photo_2500SM-Vario_00044_PR</w:t>
            </w:r>
          </w:p>
          <w:p w14:paraId="04FA1220" w14:textId="066CBD79" w:rsidR="00EF3B72" w:rsidRPr="005B3697" w:rsidRDefault="00EF3B72" w:rsidP="00A345EA">
            <w:pPr>
              <w:pStyle w:val="Text"/>
              <w:jc w:val="left"/>
              <w:rPr>
                <w:sz w:val="20"/>
              </w:rPr>
            </w:pPr>
            <w:r>
              <w:rPr>
                <w:sz w:val="20"/>
              </w:rPr>
              <w:t xml:space="preserve">Горный комбайн 2500 SM Vario обеспечивает производительную, точную добычу. </w:t>
            </w:r>
            <w:r>
              <w:t xml:space="preserve">Результат: </w:t>
            </w:r>
            <w:r w:rsidR="00A345EA">
              <w:t>угол откоса уступа</w:t>
            </w:r>
            <w:r>
              <w:t xml:space="preserve"> до 70° с узкими </w:t>
            </w:r>
            <w:r w:rsidR="00A345EA">
              <w:t>бермами</w:t>
            </w:r>
            <w:r>
              <w:t>.</w:t>
            </w:r>
          </w:p>
        </w:tc>
      </w:tr>
    </w:tbl>
    <w:p w14:paraId="003B2CDC" w14:textId="77777777" w:rsidR="00D97B33" w:rsidRDefault="00D97B33" w:rsidP="00D166AC">
      <w:pPr>
        <w:pStyle w:val="Text"/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39"/>
        <w:gridCol w:w="4585"/>
      </w:tblGrid>
      <w:tr w:rsidR="00EF3B72" w14:paraId="29E83848" w14:textId="77777777" w:rsidTr="00D97B3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779" w:type="dxa"/>
            <w:tcBorders>
              <w:right w:val="single" w:sz="4" w:space="0" w:color="auto"/>
            </w:tcBorders>
          </w:tcPr>
          <w:p w14:paraId="7934B362" w14:textId="77777777" w:rsidR="00EF3B72" w:rsidRPr="00D166AC" w:rsidRDefault="00EF3B72" w:rsidP="001D5F34">
            <w:r>
              <w:rPr>
                <w:noProof/>
                <w:lang w:val="de-DE" w:eastAsia="de-DE"/>
              </w:rPr>
              <w:drawing>
                <wp:inline distT="0" distB="0" distL="0" distR="0" wp14:anchorId="75E8E9B5" wp14:editId="035AB1DB">
                  <wp:extent cx="2668378" cy="1779192"/>
                  <wp:effectExtent l="0" t="0" r="0" b="0"/>
                  <wp:docPr id="15" name="Bild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 1" descr="Daten Server II:WIRTGEN:Massnahmen 2015:23107-140639_Corporate_Design_Wirtgen_Group:Corporate_Design_Umsetzung:Maßnahmen_2015:GA:Pressemitteilung:Vorlagen_Word:Wirtgen 07.10.:GmbH Kopie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378" cy="177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3" w:type="dxa"/>
          </w:tcPr>
          <w:p w14:paraId="75D2B108" w14:textId="77777777" w:rsidR="00D97B33" w:rsidRDefault="00D97B33" w:rsidP="00D97B33">
            <w:pPr>
              <w:pStyle w:val="berschrift3"/>
              <w:outlineLvl w:val="2"/>
            </w:pPr>
            <w:r>
              <w:t>W_photo_2500SM-Vario_00047_PR</w:t>
            </w:r>
          </w:p>
          <w:p w14:paraId="2EDE86DA" w14:textId="5F03580E" w:rsidR="00EF3B72" w:rsidRPr="005B3697" w:rsidRDefault="00EF3B72" w:rsidP="00A345EA">
            <w:pPr>
              <w:pStyle w:val="Text"/>
              <w:jc w:val="left"/>
              <w:rPr>
                <w:sz w:val="20"/>
              </w:rPr>
            </w:pPr>
            <w:r>
              <w:t xml:space="preserve">Томоюки Шодай, исполнительный директор </w:t>
            </w:r>
            <w:r w:rsidR="00A345EA">
              <w:t xml:space="preserve">горного </w:t>
            </w:r>
            <w:r>
              <w:t xml:space="preserve">отдела компании Ube Industries </w:t>
            </w:r>
            <w:r w:rsidR="00A345EA">
              <w:t xml:space="preserve">рассказывает о </w:t>
            </w:r>
            <w:r>
              <w:t>преимуществах горных комбайнов Wirtgen для своей компании.</w:t>
            </w:r>
          </w:p>
        </w:tc>
      </w:tr>
    </w:tbl>
    <w:p w14:paraId="4CC3E8E3" w14:textId="77777777" w:rsidR="00EF3B72" w:rsidRDefault="00EF3B72" w:rsidP="00D166AC">
      <w:pPr>
        <w:pStyle w:val="Text"/>
      </w:pPr>
    </w:p>
    <w:p w14:paraId="12CA384A" w14:textId="77777777" w:rsidR="00EF3B72" w:rsidRDefault="00EF3B72" w:rsidP="00D166AC">
      <w:pPr>
        <w:pStyle w:val="Text"/>
      </w:pPr>
    </w:p>
    <w:p w14:paraId="72DE30F7" w14:textId="77777777" w:rsidR="00C03396" w:rsidRDefault="00C03396" w:rsidP="00C03396">
      <w:pPr>
        <w:pStyle w:val="Text"/>
      </w:pPr>
      <w:r>
        <w:rPr>
          <w:i/>
          <w:u w:val="single"/>
        </w:rPr>
        <w:t>Указание:</w:t>
      </w:r>
      <w:r>
        <w:rPr>
          <w:i/>
        </w:rPr>
        <w:t xml:space="preserve"> Настоящие фотографии служат лишь для ознакомления. Для перепечатки в публикациях используйте, пожалуйста, фотографии с разрешением 300 dpi, которые доступны для скачивания на вебсайтах Wirtgen GmbH/Wirtgen Group.</w:t>
      </w:r>
    </w:p>
    <w:p w14:paraId="51097BE0" w14:textId="77777777" w:rsidR="00244981" w:rsidRDefault="00244981" w:rsidP="00D166AC">
      <w:pPr>
        <w:pStyle w:val="Text"/>
      </w:pPr>
    </w:p>
    <w:p w14:paraId="73E21BDC" w14:textId="77777777" w:rsidR="00D97B33" w:rsidRDefault="00D97B33" w:rsidP="00D166AC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84"/>
        <w:gridCol w:w="4740"/>
      </w:tblGrid>
      <w:tr w:rsidR="00D166AC" w14:paraId="1A717D02" w14:textId="77777777" w:rsidTr="0014683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84" w:type="dxa"/>
            <w:tcBorders>
              <w:right w:val="single" w:sz="48" w:space="0" w:color="FFFFFF" w:themeColor="background1"/>
            </w:tcBorders>
          </w:tcPr>
          <w:p w14:paraId="4453BECF" w14:textId="77777777" w:rsidR="002844EF" w:rsidRDefault="002844EF" w:rsidP="0034191A">
            <w:pPr>
              <w:pStyle w:val="HeadlineKontakte"/>
              <w:rPr>
                <w:rFonts w:ascii="Verdana" w:eastAsia="Calibri" w:hAnsi="Verdana" w:cs="Times New Roman"/>
                <w:caps w:val="0"/>
                <w:szCs w:val="22"/>
              </w:rPr>
            </w:pPr>
            <w:r>
              <w:rPr>
                <w:rFonts w:ascii="Verdana" w:hAnsi="Verdana"/>
                <w:caps w:val="0"/>
                <w:szCs w:val="22"/>
              </w:rPr>
              <w:t xml:space="preserve">БОЛЕЕ ПОДРОБНУЮ ИНФОРМАЦИЮ </w:t>
            </w:r>
          </w:p>
          <w:p w14:paraId="5BCBD6A7" w14:textId="77777777" w:rsidR="00D166AC" w:rsidRDefault="002844EF" w:rsidP="0034191A">
            <w:pPr>
              <w:pStyle w:val="HeadlineKontakte"/>
            </w:pPr>
            <w:r>
              <w:t>МОЖНО ПОЛУЧИТЬ У:</w:t>
            </w:r>
          </w:p>
          <w:p w14:paraId="35F69B23" w14:textId="77777777" w:rsidR="008D4AE7" w:rsidRPr="00312F4B" w:rsidRDefault="008D4AE7" w:rsidP="008D4AE7">
            <w:pPr>
              <w:pStyle w:val="Text"/>
            </w:pPr>
            <w:r w:rsidRPr="00C5078A">
              <w:rPr>
                <w:lang w:val="en-US"/>
              </w:rPr>
              <w:t>WIRTGEN</w:t>
            </w:r>
            <w:r w:rsidRPr="00312F4B">
              <w:t xml:space="preserve"> </w:t>
            </w:r>
            <w:r w:rsidRPr="00C5078A">
              <w:rPr>
                <w:lang w:val="en-US"/>
              </w:rPr>
              <w:t>GmbH</w:t>
            </w:r>
          </w:p>
          <w:p w14:paraId="50AA58B8" w14:textId="77777777" w:rsidR="008D4AE7" w:rsidRPr="00312F4B" w:rsidRDefault="008D4AE7" w:rsidP="008D4AE7">
            <w:pPr>
              <w:pStyle w:val="Text"/>
            </w:pPr>
            <w:r w:rsidRPr="00C5078A">
              <w:rPr>
                <w:lang w:val="en-US"/>
              </w:rPr>
              <w:t>Corporate</w:t>
            </w:r>
            <w:r w:rsidRPr="00312F4B">
              <w:t xml:space="preserve"> </w:t>
            </w:r>
            <w:r w:rsidRPr="00C5078A">
              <w:rPr>
                <w:lang w:val="en-US"/>
              </w:rPr>
              <w:t>Communications</w:t>
            </w:r>
          </w:p>
          <w:p w14:paraId="321A5DDE" w14:textId="77777777" w:rsidR="008D4AE7" w:rsidRPr="00312F4B" w:rsidRDefault="008D4AE7" w:rsidP="008D4AE7">
            <w:pPr>
              <w:pStyle w:val="Text"/>
            </w:pPr>
            <w:r w:rsidRPr="00C5078A">
              <w:rPr>
                <w:lang w:val="en-US"/>
              </w:rPr>
              <w:t>Michaela</w:t>
            </w:r>
            <w:r w:rsidRPr="00312F4B">
              <w:t xml:space="preserve"> </w:t>
            </w:r>
            <w:r w:rsidRPr="00C5078A">
              <w:rPr>
                <w:lang w:val="en-US"/>
              </w:rPr>
              <w:t>Adams</w:t>
            </w:r>
            <w:r w:rsidRPr="00312F4B">
              <w:t xml:space="preserve">, </w:t>
            </w:r>
            <w:r w:rsidRPr="00C5078A">
              <w:rPr>
                <w:lang w:val="en-US"/>
              </w:rPr>
              <w:t>Mario</w:t>
            </w:r>
            <w:r w:rsidRPr="00312F4B">
              <w:t xml:space="preserve"> </w:t>
            </w:r>
            <w:r w:rsidRPr="00C5078A">
              <w:rPr>
                <w:lang w:val="en-US"/>
              </w:rPr>
              <w:t>Linnemann</w:t>
            </w:r>
          </w:p>
          <w:p w14:paraId="388FCB04" w14:textId="77777777" w:rsidR="008D4AE7" w:rsidRPr="00312F4B" w:rsidRDefault="008D4AE7" w:rsidP="008D4AE7">
            <w:pPr>
              <w:pStyle w:val="Text"/>
            </w:pPr>
            <w:r w:rsidRPr="00C5078A">
              <w:rPr>
                <w:lang w:val="de-DE"/>
              </w:rPr>
              <w:t>Reinhard</w:t>
            </w:r>
            <w:r w:rsidRPr="00312F4B">
              <w:t>-</w:t>
            </w:r>
            <w:r w:rsidRPr="00C5078A">
              <w:rPr>
                <w:lang w:val="de-DE"/>
              </w:rPr>
              <w:t>Wirtgen</w:t>
            </w:r>
            <w:r w:rsidRPr="00312F4B">
              <w:t>-</w:t>
            </w:r>
            <w:r w:rsidRPr="00C5078A">
              <w:rPr>
                <w:lang w:val="de-DE"/>
              </w:rPr>
              <w:t>Stra</w:t>
            </w:r>
            <w:r w:rsidRPr="00312F4B">
              <w:t>ß</w:t>
            </w:r>
            <w:r w:rsidRPr="00C5078A">
              <w:rPr>
                <w:lang w:val="de-DE"/>
              </w:rPr>
              <w:t>e</w:t>
            </w:r>
            <w:r w:rsidRPr="00312F4B">
              <w:t xml:space="preserve"> 2</w:t>
            </w:r>
          </w:p>
          <w:p w14:paraId="7F6C2939" w14:textId="77777777" w:rsidR="008D4AE7" w:rsidRPr="00C5078A" w:rsidRDefault="008D4AE7" w:rsidP="008D4AE7">
            <w:pPr>
              <w:pStyle w:val="Text"/>
              <w:rPr>
                <w:lang w:val="de-DE"/>
              </w:rPr>
            </w:pPr>
            <w:r w:rsidRPr="00C5078A">
              <w:rPr>
                <w:lang w:val="de-DE"/>
              </w:rPr>
              <w:t>53578 Windhagen</w:t>
            </w:r>
          </w:p>
          <w:p w14:paraId="73766890" w14:textId="77777777" w:rsidR="008D4AE7" w:rsidRPr="00C5078A" w:rsidRDefault="008D4AE7" w:rsidP="008D4AE7">
            <w:pPr>
              <w:pStyle w:val="Text"/>
              <w:rPr>
                <w:lang w:val="de-DE"/>
              </w:rPr>
            </w:pPr>
            <w:r w:rsidRPr="00C5078A">
              <w:rPr>
                <w:lang w:val="de-DE"/>
              </w:rPr>
              <w:t>Deutschland</w:t>
            </w:r>
          </w:p>
          <w:p w14:paraId="20965C11" w14:textId="77777777" w:rsidR="008D4AE7" w:rsidRPr="00C5078A" w:rsidRDefault="008D4AE7" w:rsidP="008D4AE7">
            <w:pPr>
              <w:pStyle w:val="Text"/>
              <w:rPr>
                <w:lang w:val="de-DE"/>
              </w:rPr>
            </w:pPr>
          </w:p>
          <w:p w14:paraId="4356C67A" w14:textId="6DC1AB04" w:rsidR="008D4AE7" w:rsidRPr="00C5078A" w:rsidRDefault="008D4AE7" w:rsidP="008D4AE7">
            <w:pPr>
              <w:pStyle w:val="Text"/>
              <w:rPr>
                <w:lang w:val="de-DE"/>
              </w:rPr>
            </w:pPr>
            <w:r>
              <w:t>Телефон</w:t>
            </w:r>
            <w:r w:rsidRPr="00C5078A">
              <w:rPr>
                <w:lang w:val="de-DE"/>
              </w:rPr>
              <w:t xml:space="preserve">: +49 (0) 2645 131 – </w:t>
            </w:r>
            <w:r w:rsidR="00A3248C">
              <w:rPr>
                <w:lang w:val="de-DE"/>
              </w:rPr>
              <w:t>3178</w:t>
            </w:r>
            <w:bookmarkStart w:id="0" w:name="_GoBack"/>
            <w:bookmarkEnd w:id="0"/>
          </w:p>
          <w:p w14:paraId="7309090A" w14:textId="77777777" w:rsidR="008D4AE7" w:rsidRPr="00312F4B" w:rsidRDefault="008D4AE7" w:rsidP="008D4AE7">
            <w:pPr>
              <w:pStyle w:val="Text"/>
              <w:rPr>
                <w:lang w:val="de-DE"/>
              </w:rPr>
            </w:pPr>
            <w:r>
              <w:t>Факс</w:t>
            </w:r>
            <w:r w:rsidRPr="00312F4B">
              <w:rPr>
                <w:lang w:val="de-DE"/>
              </w:rPr>
              <w:t>: +49 (0) 2645 131 – 499</w:t>
            </w:r>
          </w:p>
          <w:p w14:paraId="3CACB2DA" w14:textId="77777777" w:rsidR="008D4AE7" w:rsidRPr="00312F4B" w:rsidRDefault="00D24067" w:rsidP="008D4AE7">
            <w:pPr>
              <w:pStyle w:val="Text"/>
              <w:rPr>
                <w:lang w:val="de-DE"/>
              </w:rPr>
            </w:pPr>
            <w:r>
              <w:t>Эл</w:t>
            </w:r>
            <w:r w:rsidRPr="00312F4B">
              <w:rPr>
                <w:lang w:val="de-DE"/>
              </w:rPr>
              <w:t xml:space="preserve">. </w:t>
            </w:r>
            <w:r>
              <w:t>почта</w:t>
            </w:r>
            <w:r w:rsidRPr="00312F4B">
              <w:rPr>
                <w:lang w:val="de-DE"/>
              </w:rPr>
              <w:t>: presse@wirtgen.com</w:t>
            </w:r>
          </w:p>
          <w:p w14:paraId="48563687" w14:textId="77777777" w:rsidR="00D166AC" w:rsidRPr="00D166AC" w:rsidRDefault="008D4AE7" w:rsidP="008D4AE7">
            <w:pPr>
              <w:pStyle w:val="Text"/>
            </w:pPr>
            <w:r>
              <w:t>www.wirtgen.com</w:t>
            </w:r>
          </w:p>
        </w:tc>
        <w:tc>
          <w:tcPr>
            <w:tcW w:w="4740" w:type="dxa"/>
            <w:tcBorders>
              <w:left w:val="single" w:sz="48" w:space="0" w:color="FFFFFF" w:themeColor="background1"/>
            </w:tcBorders>
          </w:tcPr>
          <w:p w14:paraId="2E76B103" w14:textId="77777777" w:rsidR="0034191A" w:rsidRPr="0034191A" w:rsidRDefault="0034191A" w:rsidP="0034191A">
            <w:pPr>
              <w:pStyle w:val="Text"/>
            </w:pPr>
          </w:p>
        </w:tc>
      </w:tr>
    </w:tbl>
    <w:p w14:paraId="0ED5830E" w14:textId="77777777" w:rsidR="00D166AC" w:rsidRPr="00D166AC" w:rsidRDefault="00D166AC" w:rsidP="00D166AC">
      <w:pPr>
        <w:pStyle w:val="Text"/>
      </w:pPr>
    </w:p>
    <w:sectPr w:rsidR="00D166AC" w:rsidRPr="00D166AC" w:rsidSect="003A753A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42BDC9" w14:textId="77777777" w:rsidR="001474FF" w:rsidRDefault="001474FF" w:rsidP="00E55534">
      <w:r>
        <w:separator/>
      </w:r>
    </w:p>
  </w:endnote>
  <w:endnote w:type="continuationSeparator" w:id="0">
    <w:p w14:paraId="377D702B" w14:textId="77777777" w:rsidR="001474FF" w:rsidRDefault="001474F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14:paraId="6B91C338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14:paraId="78E8CC72" w14:textId="77777777"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14:paraId="15F82435" w14:textId="3553D71F"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A345EA">
                    <w:rPr>
                      <w:noProof/>
                    </w:rPr>
                    <w:t>09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14:paraId="51FB1D80" w14:textId="77777777"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3A45E625" wp14:editId="269AE2B9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313BCEDA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14:paraId="6CE7C6DE" w14:textId="77777777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14:paraId="1F8C856F" w14:textId="77777777"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14:paraId="12C520CC" w14:textId="77777777"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3531124F" wp14:editId="36982363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3F0FECC9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79F1B7" w14:textId="77777777" w:rsidR="001474FF" w:rsidRDefault="001474FF" w:rsidP="00E55534">
      <w:r>
        <w:separator/>
      </w:r>
    </w:p>
  </w:footnote>
  <w:footnote w:type="continuationSeparator" w:id="0">
    <w:p w14:paraId="0FC6B715" w14:textId="77777777" w:rsidR="001474FF" w:rsidRDefault="001474F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4"/>
      </w:rPr>
      <w:id w:val="1105004567"/>
      <w:lock w:val="sdtContentLocked"/>
    </w:sdtPr>
    <w:sdtEndPr/>
    <w:sdtContent>
      <w:p w14:paraId="39B84B13" w14:textId="77777777" w:rsidR="00A171F4" w:rsidRPr="002E765F" w:rsidRDefault="00A171F4">
        <w:pPr>
          <w:pStyle w:val="Kopfzeile"/>
          <w:rPr>
            <w:noProof/>
            <w:sz w:val="14"/>
            <w:lang w:eastAsia="de-DE"/>
          </w:rPr>
        </w:pP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14:paraId="1B9149BB" w14:textId="77777777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14:paraId="6E24F9D5" w14:textId="77777777"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14:paraId="2FC64D65" w14:textId="77777777"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6432" behindDoc="0" locked="0" layoutInCell="1" allowOverlap="1" wp14:anchorId="2724DCC6" wp14:editId="4C366927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4384" behindDoc="0" locked="0" layoutInCell="1" allowOverlap="1" wp14:anchorId="5E6CD31C" wp14:editId="0FEBC020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16056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6056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62365521" wp14:editId="596CB418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5829FEE6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41535d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80274487"/>
      <w:lock w:val="sdtContentLocked"/>
    </w:sdtPr>
    <w:sdtEndPr/>
    <w:sdtContent>
      <w:p w14:paraId="1C3A8B62" w14:textId="77777777" w:rsidR="00A171F4" w:rsidRDefault="00A171F4">
        <w:pPr>
          <w:pStyle w:val="Kopf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1EF89F69" wp14:editId="43084E92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41BDAA54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41535d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val="de-DE" w:eastAsia="de-DE"/>
          </w:rPr>
          <w:drawing>
            <wp:anchor distT="0" distB="0" distL="114300" distR="114300" simplePos="0" relativeHeight="251659264" behindDoc="0" locked="0" layoutInCell="1" allowOverlap="1" wp14:anchorId="30BAFF32" wp14:editId="10DCF7EF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val="de-DE" w:eastAsia="de-DE"/>
          </w:rPr>
          <w:drawing>
            <wp:anchor distT="0" distB="0" distL="114300" distR="114300" simplePos="0" relativeHeight="251658240" behindDoc="0" locked="0" layoutInCell="1" allowOverlap="1" wp14:anchorId="08204C57" wp14:editId="5A1D6824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500pt;height:1500pt" o:bullet="t">
        <v:imagedata r:id="rId1" o:title="AZ_04a"/>
      </v:shape>
    </w:pict>
  </w:numPicBullet>
  <w:numPicBullet w:numPicBulletId="1">
    <w:pict>
      <v:shape id="_x0000_i1030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8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B72"/>
    <w:rsid w:val="00042106"/>
    <w:rsid w:val="0005285B"/>
    <w:rsid w:val="00066D09"/>
    <w:rsid w:val="0009665C"/>
    <w:rsid w:val="000A78B9"/>
    <w:rsid w:val="000E2697"/>
    <w:rsid w:val="00103205"/>
    <w:rsid w:val="0012026F"/>
    <w:rsid w:val="00132055"/>
    <w:rsid w:val="0014683F"/>
    <w:rsid w:val="001474FF"/>
    <w:rsid w:val="00152307"/>
    <w:rsid w:val="001B16BB"/>
    <w:rsid w:val="00233393"/>
    <w:rsid w:val="00244981"/>
    <w:rsid w:val="00253A2E"/>
    <w:rsid w:val="002844EF"/>
    <w:rsid w:val="002942F5"/>
    <w:rsid w:val="0029634D"/>
    <w:rsid w:val="002E765F"/>
    <w:rsid w:val="002F108B"/>
    <w:rsid w:val="00305F1F"/>
    <w:rsid w:val="00312F4B"/>
    <w:rsid w:val="0034191A"/>
    <w:rsid w:val="00343CC7"/>
    <w:rsid w:val="00354802"/>
    <w:rsid w:val="00384A08"/>
    <w:rsid w:val="003A4AC6"/>
    <w:rsid w:val="003A753A"/>
    <w:rsid w:val="003E1CB6"/>
    <w:rsid w:val="003E3CF6"/>
    <w:rsid w:val="003E759F"/>
    <w:rsid w:val="00403373"/>
    <w:rsid w:val="00406C81"/>
    <w:rsid w:val="00412545"/>
    <w:rsid w:val="00430BB0"/>
    <w:rsid w:val="00463D7D"/>
    <w:rsid w:val="00476F4D"/>
    <w:rsid w:val="004901EA"/>
    <w:rsid w:val="004A5CC4"/>
    <w:rsid w:val="004D09D6"/>
    <w:rsid w:val="00503A26"/>
    <w:rsid w:val="00506409"/>
    <w:rsid w:val="00513EB6"/>
    <w:rsid w:val="00530E32"/>
    <w:rsid w:val="005711A3"/>
    <w:rsid w:val="00573B2B"/>
    <w:rsid w:val="005A313B"/>
    <w:rsid w:val="005A4F04"/>
    <w:rsid w:val="005B3697"/>
    <w:rsid w:val="005B5793"/>
    <w:rsid w:val="006330A2"/>
    <w:rsid w:val="00642EB6"/>
    <w:rsid w:val="00654960"/>
    <w:rsid w:val="006752C1"/>
    <w:rsid w:val="006A7D1E"/>
    <w:rsid w:val="006B73C9"/>
    <w:rsid w:val="006E03F5"/>
    <w:rsid w:val="006F5BDA"/>
    <w:rsid w:val="006F7602"/>
    <w:rsid w:val="00722A17"/>
    <w:rsid w:val="00757B83"/>
    <w:rsid w:val="007658CA"/>
    <w:rsid w:val="00791A69"/>
    <w:rsid w:val="00794830"/>
    <w:rsid w:val="00797CAA"/>
    <w:rsid w:val="007A465A"/>
    <w:rsid w:val="007C2658"/>
    <w:rsid w:val="007E20D0"/>
    <w:rsid w:val="00820315"/>
    <w:rsid w:val="00843B45"/>
    <w:rsid w:val="00847049"/>
    <w:rsid w:val="00863129"/>
    <w:rsid w:val="0086449C"/>
    <w:rsid w:val="00892B0B"/>
    <w:rsid w:val="008B7940"/>
    <w:rsid w:val="008C2DB2"/>
    <w:rsid w:val="008D4AE7"/>
    <w:rsid w:val="008D770E"/>
    <w:rsid w:val="0090337E"/>
    <w:rsid w:val="00953C52"/>
    <w:rsid w:val="009A7E90"/>
    <w:rsid w:val="009C2378"/>
    <w:rsid w:val="009D016F"/>
    <w:rsid w:val="009E251D"/>
    <w:rsid w:val="00A171F4"/>
    <w:rsid w:val="00A24EFC"/>
    <w:rsid w:val="00A3248C"/>
    <w:rsid w:val="00A345EA"/>
    <w:rsid w:val="00A47C2D"/>
    <w:rsid w:val="00A57D10"/>
    <w:rsid w:val="00A80677"/>
    <w:rsid w:val="00A977CE"/>
    <w:rsid w:val="00AB68C8"/>
    <w:rsid w:val="00AD131F"/>
    <w:rsid w:val="00AF3B3A"/>
    <w:rsid w:val="00AF6569"/>
    <w:rsid w:val="00B06265"/>
    <w:rsid w:val="00B46CEA"/>
    <w:rsid w:val="00B5695F"/>
    <w:rsid w:val="00B90F78"/>
    <w:rsid w:val="00BD05A2"/>
    <w:rsid w:val="00BD1058"/>
    <w:rsid w:val="00BD4B7D"/>
    <w:rsid w:val="00BD796F"/>
    <w:rsid w:val="00BF56B2"/>
    <w:rsid w:val="00C03396"/>
    <w:rsid w:val="00C1451A"/>
    <w:rsid w:val="00C457C3"/>
    <w:rsid w:val="00C47ABF"/>
    <w:rsid w:val="00C5078A"/>
    <w:rsid w:val="00C644CA"/>
    <w:rsid w:val="00C73005"/>
    <w:rsid w:val="00CE0401"/>
    <w:rsid w:val="00CF36C9"/>
    <w:rsid w:val="00D0528B"/>
    <w:rsid w:val="00D166AC"/>
    <w:rsid w:val="00D24067"/>
    <w:rsid w:val="00D6641B"/>
    <w:rsid w:val="00D90B20"/>
    <w:rsid w:val="00D97B33"/>
    <w:rsid w:val="00E14608"/>
    <w:rsid w:val="00E21E67"/>
    <w:rsid w:val="00E30EBF"/>
    <w:rsid w:val="00E52D70"/>
    <w:rsid w:val="00E55534"/>
    <w:rsid w:val="00E914D1"/>
    <w:rsid w:val="00EF3B72"/>
    <w:rsid w:val="00F1573A"/>
    <w:rsid w:val="00F20920"/>
    <w:rsid w:val="00F56318"/>
    <w:rsid w:val="00F663D2"/>
    <w:rsid w:val="00F73F0B"/>
    <w:rsid w:val="00F743DB"/>
    <w:rsid w:val="00F82525"/>
    <w:rsid w:val="00F97FEA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8A9502"/>
  <w15:docId w15:val="{388F57AF-DA65-416D-B54C-B2354AEAD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16"/>
        <w:szCs w:val="16"/>
        <w:lang w:val="ru-RU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semiHidden/>
    <w:qFormat/>
    <w:rsid w:val="00B5695F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color w:val="41535D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843B45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843B45"/>
    <w:rPr>
      <w:rFonts w:asciiTheme="majorHAnsi" w:eastAsiaTheme="majorEastAsia" w:hAnsiTheme="majorHAnsi" w:cstheme="majorBidi"/>
      <w:b/>
      <w:color w:val="5C666F" w:themeColor="accent1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B5695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5695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5695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 w:themeColor="text2"/>
        <w:bottom w:val="single" w:sz="2" w:space="0" w:color="41535D" w:themeColor="text2"/>
        <w:right w:val="single" w:sz="2" w:space="0" w:color="41535D" w:themeColor="text2"/>
        <w:insideH w:val="single" w:sz="2" w:space="0" w:color="41535D" w:themeColor="text2"/>
        <w:insideV w:val="single" w:sz="2" w:space="0" w:color="41535D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41535D" w:themeColor="text2"/>
          <w:bottom w:val="single" w:sz="2" w:space="0" w:color="FFFFFF" w:themeColor="background1"/>
          <w:right w:val="single" w:sz="2" w:space="0" w:color="41535D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41535D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wmf"/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3.wmf"/><Relationship Id="rId1" Type="http://schemas.openxmlformats.org/officeDocument/2006/relationships/image" Target="media/image12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ischuelera\AppData\Roaming\Microsoft\Templates\PR_WIRTGEN%20GmbH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Wirtgen">
      <a:dk1>
        <a:srgbClr val="41535D"/>
      </a:dk1>
      <a:lt1>
        <a:sysClr val="window" lastClr="FFFFFF"/>
      </a:lt1>
      <a:dk2>
        <a:srgbClr val="41535D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AF769C-FD12-4C96-8447-4784974952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GmbH_Vorlage.dotx</Template>
  <TotalTime>0</TotalTime>
  <Pages>6</Pages>
  <Words>1309</Words>
  <Characters>8250</Characters>
  <Application>Microsoft Office Word</Application>
  <DocSecurity>0</DocSecurity>
  <Lines>68</Lines>
  <Paragraphs>19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Wirtgen GmbH</Company>
  <LinksUpToDate>false</LinksUpToDate>
  <CharactersWithSpaces>9540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Schüler Angelika</dc:creator>
  <cp:lastModifiedBy>Alves Alice</cp:lastModifiedBy>
  <cp:revision>9</cp:revision>
  <cp:lastPrinted>2019-08-12T11:29:00Z</cp:lastPrinted>
  <dcterms:created xsi:type="dcterms:W3CDTF">2020-04-09T11:26:00Z</dcterms:created>
  <dcterms:modified xsi:type="dcterms:W3CDTF">2020-04-22T07:44:00Z</dcterms:modified>
</cp:coreProperties>
</file>