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04537" w14:textId="2A266158" w:rsidR="002F5818" w:rsidRDefault="00B179EB" w:rsidP="002F5818">
      <w:pPr>
        <w:pStyle w:val="1RoadNews"/>
        <w:rPr>
          <w:rFonts w:ascii="Verdana" w:eastAsiaTheme="majorEastAsia" w:hAnsi="Verdana" w:cstheme="majorBidi"/>
          <w:b/>
          <w:color w:val="000000" w:themeColor="text1"/>
          <w:sz w:val="40"/>
          <w:szCs w:val="52"/>
          <w:lang w:val="en-US"/>
        </w:rPr>
      </w:pPr>
      <w:r>
        <w:rPr>
          <w:rFonts w:ascii="Verdana" w:hAnsi="Verdana"/>
          <w:b/>
          <w:bCs/>
          <w:color w:val="auto"/>
          <w:sz w:val="40"/>
          <w:szCs w:val="40"/>
          <w:lang w:val="en-US"/>
        </w:rPr>
        <w:t>Wirtgen</w:t>
      </w:r>
      <w:r w:rsidR="002F5818" w:rsidRPr="00A470BD">
        <w:rPr>
          <w:rFonts w:ascii="Verdana" w:hAnsi="Verdana"/>
          <w:b/>
          <w:bCs/>
          <w:color w:val="auto"/>
          <w:sz w:val="40"/>
          <w:szCs w:val="40"/>
          <w:lang w:val="en-US"/>
        </w:rPr>
        <w:t xml:space="preserve"> </w:t>
      </w:r>
      <w:r w:rsidR="002F5818" w:rsidRPr="00DE18B1">
        <w:rPr>
          <w:rFonts w:ascii="Verdana" w:hAnsi="Verdana"/>
          <w:bCs/>
          <w:spacing w:val="0"/>
          <w:sz w:val="40"/>
          <w:szCs w:val="40"/>
          <w:lang w:val="en-US"/>
        </w:rPr>
        <w:t xml:space="preserve">| </w:t>
      </w:r>
      <w:r>
        <w:rPr>
          <w:rFonts w:ascii="Verdana" w:eastAsiaTheme="majorEastAsia" w:hAnsi="Verdana" w:cstheme="majorBidi"/>
          <w:b/>
          <w:color w:val="000000" w:themeColor="text1"/>
          <w:sz w:val="40"/>
          <w:szCs w:val="52"/>
          <w:lang w:val="en-US"/>
        </w:rPr>
        <w:t>Flexible and precise for the right material size</w:t>
      </w:r>
    </w:p>
    <w:p w14:paraId="1B5C1D3C" w14:textId="77777777" w:rsidR="002A625C" w:rsidRPr="00B179EB" w:rsidRDefault="002A625C" w:rsidP="002F5818">
      <w:pPr>
        <w:pStyle w:val="1RoadNews"/>
        <w:rPr>
          <w:rFonts w:ascii="Verdana" w:eastAsiaTheme="majorEastAsia" w:hAnsi="Verdana" w:cstheme="majorBidi"/>
          <w:b/>
          <w:color w:val="000000" w:themeColor="text1"/>
          <w:sz w:val="40"/>
          <w:szCs w:val="52"/>
          <w:lang w:val="en-US"/>
        </w:rPr>
      </w:pPr>
    </w:p>
    <w:p w14:paraId="16E669B6" w14:textId="43872763" w:rsidR="002A625C" w:rsidRPr="002A625C" w:rsidRDefault="002A625C" w:rsidP="002A625C">
      <w:pPr>
        <w:spacing w:line="276" w:lineRule="auto"/>
        <w:jc w:val="both"/>
        <w:rPr>
          <w:b/>
          <w:iCs/>
          <w:sz w:val="22"/>
          <w:lang w:val="pt-BR"/>
        </w:rPr>
      </w:pPr>
      <w:r w:rsidRPr="002A625C">
        <w:rPr>
          <w:b/>
          <w:iCs/>
          <w:sz w:val="22"/>
          <w:lang w:val="en-US"/>
        </w:rPr>
        <w:t>Wirtgen offers a powerful system for material size management for the Surface Miner 220 SM(i)</w:t>
      </w:r>
      <w:r w:rsidR="006A2149">
        <w:rPr>
          <w:b/>
          <w:iCs/>
          <w:sz w:val="22"/>
          <w:lang w:val="en-US"/>
        </w:rPr>
        <w:t xml:space="preserve"> </w:t>
      </w:r>
      <w:r w:rsidRPr="002A625C">
        <w:rPr>
          <w:b/>
          <w:iCs/>
          <w:sz w:val="22"/>
          <w:lang w:val="en-US"/>
        </w:rPr>
        <w:t>3.8 with the Vario Impact Sizer</w:t>
      </w:r>
    </w:p>
    <w:p w14:paraId="7C5C724F" w14:textId="77777777" w:rsidR="00936A78" w:rsidRPr="002A625C" w:rsidRDefault="00936A78" w:rsidP="00BD5391">
      <w:pPr>
        <w:spacing w:line="276" w:lineRule="auto"/>
        <w:jc w:val="both"/>
        <w:rPr>
          <w:b/>
          <w:iCs/>
          <w:sz w:val="22"/>
          <w:lang w:val="pt-BR"/>
        </w:rPr>
      </w:pPr>
    </w:p>
    <w:p w14:paraId="49B28456" w14:textId="77777777" w:rsidR="002A625C" w:rsidRPr="002A625C" w:rsidRDefault="00B179EB" w:rsidP="00B179EB">
      <w:pPr>
        <w:spacing w:line="276" w:lineRule="auto"/>
        <w:jc w:val="both"/>
        <w:rPr>
          <w:b/>
          <w:iCs/>
          <w:sz w:val="22"/>
          <w:lang w:val="en-US"/>
        </w:rPr>
      </w:pPr>
      <w:r w:rsidRPr="002A625C">
        <w:rPr>
          <w:b/>
          <w:iCs/>
          <w:sz w:val="22"/>
          <w:lang w:val="en-US"/>
        </w:rPr>
        <w:t xml:space="preserve">Compliance with the specified material size is a decisive factor for efficient work processes in opencast mining. With the Vario Impact Sizer (VIS), Wirtgen offers a system that scores highly in terms of flexibility, precision, and adaptability. It allows machine operators to reliably control the top particle size and particle size distribution even under changing operating conditions. The system has been extensively tested in practice, particularly in coal and bauxite mining, and has proven its worth. </w:t>
      </w:r>
    </w:p>
    <w:p w14:paraId="683539E5" w14:textId="77777777" w:rsidR="002A625C" w:rsidRDefault="002A625C" w:rsidP="00B179EB">
      <w:pPr>
        <w:spacing w:line="276" w:lineRule="auto"/>
        <w:jc w:val="both"/>
        <w:rPr>
          <w:bCs/>
          <w:iCs/>
          <w:sz w:val="22"/>
          <w:lang w:val="en-US"/>
        </w:rPr>
      </w:pPr>
    </w:p>
    <w:p w14:paraId="24C6C726" w14:textId="17BFCDF1" w:rsidR="002A625C" w:rsidRPr="002A625C" w:rsidRDefault="002A625C" w:rsidP="00B179EB">
      <w:pPr>
        <w:spacing w:line="276" w:lineRule="auto"/>
        <w:jc w:val="both"/>
        <w:rPr>
          <w:b/>
          <w:bCs/>
          <w:iCs/>
          <w:sz w:val="22"/>
          <w:lang w:val="en-US"/>
        </w:rPr>
      </w:pPr>
      <w:r w:rsidRPr="002A625C">
        <w:rPr>
          <w:b/>
          <w:bCs/>
          <w:iCs/>
          <w:sz w:val="22"/>
          <w:lang w:val="en-US"/>
        </w:rPr>
        <w:t>With specific settings to the specified top particle size</w:t>
      </w:r>
    </w:p>
    <w:p w14:paraId="6DC67FF4" w14:textId="622055A5" w:rsidR="002A625C" w:rsidRDefault="00B179EB" w:rsidP="00B179EB">
      <w:pPr>
        <w:spacing w:line="276" w:lineRule="auto"/>
        <w:jc w:val="both"/>
        <w:rPr>
          <w:bCs/>
          <w:iCs/>
          <w:sz w:val="22"/>
          <w:lang w:val="en-US"/>
        </w:rPr>
      </w:pPr>
      <w:r w:rsidRPr="00B179EB">
        <w:rPr>
          <w:bCs/>
          <w:iCs/>
          <w:sz w:val="22"/>
          <w:lang w:val="en-US"/>
        </w:rPr>
        <w:t>The core of</w:t>
      </w:r>
      <w:r>
        <w:rPr>
          <w:bCs/>
          <w:iCs/>
          <w:sz w:val="22"/>
          <w:lang w:val="en-US"/>
        </w:rPr>
        <w:t xml:space="preserve"> </w:t>
      </w:r>
      <w:r w:rsidRPr="00B179EB">
        <w:rPr>
          <w:bCs/>
          <w:iCs/>
          <w:sz w:val="22"/>
          <w:lang w:val="en-US"/>
        </w:rPr>
        <w:t xml:space="preserve">the VIS is a split baffle plate mounted directly </w:t>
      </w:r>
      <w:r w:rsidR="0008357D">
        <w:rPr>
          <w:bCs/>
          <w:iCs/>
          <w:sz w:val="22"/>
          <w:lang w:val="en-US"/>
        </w:rPr>
        <w:t>on</w:t>
      </w:r>
      <w:r w:rsidRPr="00B179EB">
        <w:rPr>
          <w:bCs/>
          <w:iCs/>
          <w:sz w:val="22"/>
          <w:lang w:val="en-US"/>
        </w:rPr>
        <w:t xml:space="preserve"> the</w:t>
      </w:r>
      <w:r>
        <w:rPr>
          <w:bCs/>
          <w:iCs/>
          <w:sz w:val="22"/>
          <w:lang w:val="en-US"/>
        </w:rPr>
        <w:t xml:space="preserve"> </w:t>
      </w:r>
      <w:r w:rsidRPr="00B179EB">
        <w:rPr>
          <w:bCs/>
          <w:iCs/>
          <w:sz w:val="22"/>
          <w:lang w:val="en-US"/>
        </w:rPr>
        <w:t>cutting drum housing. This plate</w:t>
      </w:r>
      <w:r>
        <w:rPr>
          <w:bCs/>
          <w:iCs/>
          <w:sz w:val="22"/>
          <w:lang w:val="en-US"/>
        </w:rPr>
        <w:t xml:space="preserve"> </w:t>
      </w:r>
      <w:r w:rsidRPr="00B179EB">
        <w:rPr>
          <w:bCs/>
          <w:iCs/>
          <w:sz w:val="22"/>
          <w:lang w:val="en-US"/>
        </w:rPr>
        <w:t>is equipped with two primary</w:t>
      </w:r>
      <w:r>
        <w:rPr>
          <w:bCs/>
          <w:iCs/>
          <w:sz w:val="22"/>
          <w:lang w:val="en-US"/>
        </w:rPr>
        <w:t xml:space="preserve"> </w:t>
      </w:r>
      <w:r w:rsidRPr="00B179EB">
        <w:rPr>
          <w:bCs/>
          <w:iCs/>
          <w:sz w:val="22"/>
          <w:lang w:val="en-US"/>
        </w:rPr>
        <w:t>adjustment mechanisms that enable precise control of the material</w:t>
      </w:r>
      <w:r>
        <w:rPr>
          <w:bCs/>
          <w:iCs/>
          <w:sz w:val="22"/>
          <w:lang w:val="en-US"/>
        </w:rPr>
        <w:t xml:space="preserve"> </w:t>
      </w:r>
      <w:r w:rsidRPr="00B179EB">
        <w:rPr>
          <w:bCs/>
          <w:iCs/>
          <w:sz w:val="22"/>
          <w:lang w:val="en-US"/>
        </w:rPr>
        <w:t>that passes the system. The variable gap between the plate and the</w:t>
      </w:r>
      <w:r>
        <w:rPr>
          <w:bCs/>
          <w:iCs/>
          <w:sz w:val="22"/>
          <w:lang w:val="en-US"/>
        </w:rPr>
        <w:t xml:space="preserve"> </w:t>
      </w:r>
      <w:r w:rsidRPr="00B179EB">
        <w:rPr>
          <w:bCs/>
          <w:iCs/>
          <w:sz w:val="22"/>
          <w:lang w:val="en-US"/>
        </w:rPr>
        <w:t>cutting drum is the first adjustment mechanism: this distance can be</w:t>
      </w:r>
      <w:r>
        <w:rPr>
          <w:bCs/>
          <w:iCs/>
          <w:sz w:val="22"/>
          <w:lang w:val="en-US"/>
        </w:rPr>
        <w:t xml:space="preserve"> </w:t>
      </w:r>
      <w:r w:rsidRPr="00B179EB">
        <w:rPr>
          <w:bCs/>
          <w:iCs/>
          <w:sz w:val="22"/>
          <w:lang w:val="en-US"/>
        </w:rPr>
        <w:t>adjusted in five</w:t>
      </w:r>
      <w:r>
        <w:rPr>
          <w:bCs/>
          <w:iCs/>
          <w:sz w:val="22"/>
          <w:lang w:val="en-US"/>
        </w:rPr>
        <w:t xml:space="preserve"> </w:t>
      </w:r>
      <w:r w:rsidRPr="00B179EB">
        <w:rPr>
          <w:bCs/>
          <w:iCs/>
          <w:sz w:val="22"/>
          <w:lang w:val="en-US"/>
        </w:rPr>
        <w:t>stages to control the amount of additional crushing</w:t>
      </w:r>
      <w:r>
        <w:rPr>
          <w:bCs/>
          <w:iCs/>
          <w:sz w:val="22"/>
          <w:lang w:val="en-US"/>
        </w:rPr>
        <w:t xml:space="preserve"> </w:t>
      </w:r>
      <w:r w:rsidRPr="00B179EB">
        <w:rPr>
          <w:bCs/>
          <w:iCs/>
          <w:sz w:val="22"/>
          <w:lang w:val="en-US"/>
        </w:rPr>
        <w:t>and thus change the particle size. A smaller gap results in extra</w:t>
      </w:r>
      <w:r>
        <w:rPr>
          <w:bCs/>
          <w:iCs/>
          <w:sz w:val="22"/>
          <w:lang w:val="en-US"/>
        </w:rPr>
        <w:t xml:space="preserve"> </w:t>
      </w:r>
      <w:r w:rsidRPr="00B179EB">
        <w:rPr>
          <w:bCs/>
          <w:iCs/>
          <w:sz w:val="22"/>
          <w:lang w:val="en-US"/>
        </w:rPr>
        <w:t>crushing and thus finer material, while a larger gap results in coarser</w:t>
      </w:r>
      <w:r>
        <w:rPr>
          <w:bCs/>
          <w:iCs/>
          <w:sz w:val="22"/>
          <w:lang w:val="en-US"/>
        </w:rPr>
        <w:t xml:space="preserve"> </w:t>
      </w:r>
      <w:r w:rsidRPr="00B179EB">
        <w:rPr>
          <w:bCs/>
          <w:iCs/>
          <w:sz w:val="22"/>
          <w:lang w:val="en-US"/>
        </w:rPr>
        <w:t>material. The adjustment is made by simply enlarging or reducing</w:t>
      </w:r>
      <w:r>
        <w:rPr>
          <w:bCs/>
          <w:iCs/>
          <w:sz w:val="22"/>
          <w:lang w:val="en-US"/>
        </w:rPr>
        <w:t xml:space="preserve"> </w:t>
      </w:r>
      <w:r w:rsidRPr="00B179EB">
        <w:rPr>
          <w:bCs/>
          <w:iCs/>
          <w:sz w:val="22"/>
          <w:lang w:val="en-US"/>
        </w:rPr>
        <w:t>the gap and securing the plate with pins what takes approximately</w:t>
      </w:r>
      <w:r>
        <w:rPr>
          <w:bCs/>
          <w:iCs/>
          <w:sz w:val="22"/>
          <w:lang w:val="en-US"/>
        </w:rPr>
        <w:t xml:space="preserve"> </w:t>
      </w:r>
      <w:r w:rsidRPr="00B179EB">
        <w:rPr>
          <w:bCs/>
          <w:iCs/>
          <w:sz w:val="22"/>
          <w:lang w:val="en-US"/>
        </w:rPr>
        <w:t>10 minutes. The</w:t>
      </w:r>
      <w:r>
        <w:rPr>
          <w:bCs/>
          <w:iCs/>
          <w:sz w:val="22"/>
          <w:lang w:val="en-US"/>
        </w:rPr>
        <w:t xml:space="preserve"> </w:t>
      </w:r>
      <w:r w:rsidRPr="00B179EB">
        <w:rPr>
          <w:bCs/>
          <w:iCs/>
          <w:sz w:val="22"/>
          <w:lang w:val="en-US"/>
        </w:rPr>
        <w:t>second adjustment mechanism relates to the</w:t>
      </w:r>
      <w:r>
        <w:rPr>
          <w:bCs/>
          <w:iCs/>
          <w:sz w:val="22"/>
          <w:lang w:val="en-US"/>
        </w:rPr>
        <w:t xml:space="preserve"> </w:t>
      </w:r>
      <w:r w:rsidRPr="00B179EB">
        <w:rPr>
          <w:bCs/>
          <w:iCs/>
          <w:sz w:val="22"/>
          <w:lang w:val="en-US"/>
        </w:rPr>
        <w:t>holes in the scraper. Depending on the specific requirements of the</w:t>
      </w:r>
      <w:r>
        <w:rPr>
          <w:bCs/>
          <w:iCs/>
          <w:sz w:val="22"/>
          <w:lang w:val="en-US"/>
        </w:rPr>
        <w:t xml:space="preserve"> </w:t>
      </w:r>
      <w:r w:rsidRPr="00B179EB">
        <w:rPr>
          <w:bCs/>
          <w:iCs/>
          <w:sz w:val="22"/>
          <w:lang w:val="en-US"/>
        </w:rPr>
        <w:t>operation, they can be opened or closed in four different</w:t>
      </w:r>
      <w:r>
        <w:rPr>
          <w:bCs/>
          <w:iCs/>
          <w:sz w:val="22"/>
          <w:lang w:val="en-US"/>
        </w:rPr>
        <w:t xml:space="preserve"> </w:t>
      </w:r>
      <w:r w:rsidRPr="00B179EB">
        <w:rPr>
          <w:bCs/>
          <w:iCs/>
          <w:sz w:val="22"/>
          <w:lang w:val="en-US"/>
        </w:rPr>
        <w:t>settings</w:t>
      </w:r>
      <w:r>
        <w:rPr>
          <w:bCs/>
          <w:iCs/>
          <w:sz w:val="22"/>
          <w:lang w:val="en-US"/>
        </w:rPr>
        <w:t xml:space="preserve"> </w:t>
      </w:r>
      <w:r w:rsidRPr="00B179EB">
        <w:rPr>
          <w:bCs/>
          <w:iCs/>
          <w:sz w:val="22"/>
          <w:lang w:val="en-US"/>
        </w:rPr>
        <w:t>using covers. These two mechanisms complement the basic</w:t>
      </w:r>
      <w:r>
        <w:rPr>
          <w:bCs/>
          <w:iCs/>
          <w:sz w:val="22"/>
          <w:lang w:val="en-US"/>
        </w:rPr>
        <w:t xml:space="preserve"> </w:t>
      </w:r>
      <w:r w:rsidRPr="00B179EB">
        <w:rPr>
          <w:bCs/>
          <w:iCs/>
          <w:sz w:val="22"/>
          <w:lang w:val="en-US"/>
        </w:rPr>
        <w:t xml:space="preserve">adjustment possibilities of the surface miner like the </w:t>
      </w:r>
      <w:r w:rsidR="006A2149" w:rsidRPr="00B179EB">
        <w:rPr>
          <w:bCs/>
          <w:iCs/>
          <w:sz w:val="22"/>
          <w:lang w:val="en-US"/>
        </w:rPr>
        <w:t>advance</w:t>
      </w:r>
      <w:r w:rsidRPr="00B179EB">
        <w:rPr>
          <w:bCs/>
          <w:iCs/>
          <w:sz w:val="22"/>
          <w:lang w:val="en-US"/>
        </w:rPr>
        <w:t xml:space="preserve"> speed</w:t>
      </w:r>
      <w:r>
        <w:rPr>
          <w:bCs/>
          <w:iCs/>
          <w:sz w:val="22"/>
          <w:lang w:val="en-US"/>
        </w:rPr>
        <w:t xml:space="preserve"> </w:t>
      </w:r>
      <w:r w:rsidRPr="00B179EB">
        <w:rPr>
          <w:bCs/>
          <w:iCs/>
          <w:sz w:val="22"/>
          <w:lang w:val="en-US"/>
        </w:rPr>
        <w:t>of the machine, the speed of the cutting drum, and the cutting depth.</w:t>
      </w:r>
      <w:r>
        <w:rPr>
          <w:bCs/>
          <w:iCs/>
          <w:sz w:val="22"/>
          <w:lang w:val="en-US"/>
        </w:rPr>
        <w:t xml:space="preserve"> </w:t>
      </w:r>
      <w:r w:rsidRPr="00B179EB">
        <w:rPr>
          <w:bCs/>
          <w:iCs/>
          <w:sz w:val="22"/>
          <w:lang w:val="en-US"/>
        </w:rPr>
        <w:t>In combination with the VIS, this results in an extremely high level of</w:t>
      </w:r>
      <w:r>
        <w:rPr>
          <w:bCs/>
          <w:iCs/>
          <w:sz w:val="22"/>
          <w:lang w:val="en-US"/>
        </w:rPr>
        <w:t xml:space="preserve"> </w:t>
      </w:r>
      <w:r w:rsidRPr="00B179EB">
        <w:rPr>
          <w:bCs/>
          <w:iCs/>
          <w:sz w:val="22"/>
          <w:lang w:val="en-US"/>
        </w:rPr>
        <w:t>control over the top particle size.</w:t>
      </w:r>
      <w:r>
        <w:rPr>
          <w:bCs/>
          <w:iCs/>
          <w:sz w:val="22"/>
          <w:lang w:val="en-US"/>
        </w:rPr>
        <w:t xml:space="preserve"> </w:t>
      </w:r>
    </w:p>
    <w:p w14:paraId="53DDC637" w14:textId="77777777" w:rsidR="002A625C" w:rsidRDefault="002A625C" w:rsidP="00B179EB">
      <w:pPr>
        <w:spacing w:line="276" w:lineRule="auto"/>
        <w:jc w:val="both"/>
        <w:rPr>
          <w:bCs/>
          <w:iCs/>
          <w:sz w:val="22"/>
          <w:lang w:val="en-US"/>
        </w:rPr>
      </w:pPr>
    </w:p>
    <w:p w14:paraId="6531710F" w14:textId="6FCBBB80" w:rsidR="002A625C" w:rsidRPr="002A625C" w:rsidRDefault="002A625C" w:rsidP="00B179EB">
      <w:pPr>
        <w:spacing w:line="276" w:lineRule="auto"/>
        <w:jc w:val="both"/>
        <w:rPr>
          <w:b/>
          <w:bCs/>
          <w:iCs/>
          <w:sz w:val="22"/>
          <w:lang w:val="en-US"/>
        </w:rPr>
      </w:pPr>
      <w:r w:rsidRPr="002A625C">
        <w:rPr>
          <w:b/>
          <w:bCs/>
          <w:iCs/>
          <w:sz w:val="22"/>
          <w:lang w:val="en-US"/>
        </w:rPr>
        <w:t>Vario Impact Sizer: durable and stable</w:t>
      </w:r>
    </w:p>
    <w:p w14:paraId="6274A9A8" w14:textId="0D828724" w:rsidR="002A625C" w:rsidRDefault="00B179EB" w:rsidP="00B179EB">
      <w:pPr>
        <w:spacing w:line="276" w:lineRule="auto"/>
        <w:jc w:val="both"/>
        <w:rPr>
          <w:bCs/>
          <w:iCs/>
          <w:sz w:val="22"/>
          <w:lang w:val="en-US"/>
        </w:rPr>
      </w:pPr>
      <w:r w:rsidRPr="00B179EB">
        <w:rPr>
          <w:bCs/>
          <w:iCs/>
          <w:sz w:val="22"/>
          <w:lang w:val="en-US"/>
        </w:rPr>
        <w:t>Machines in cut-to-ground</w:t>
      </w:r>
      <w:r>
        <w:rPr>
          <w:bCs/>
          <w:iCs/>
          <w:sz w:val="22"/>
          <w:lang w:val="en-US"/>
        </w:rPr>
        <w:t xml:space="preserve"> </w:t>
      </w:r>
      <w:r w:rsidRPr="00B179EB">
        <w:rPr>
          <w:bCs/>
          <w:iCs/>
          <w:sz w:val="22"/>
          <w:lang w:val="en-US"/>
        </w:rPr>
        <w:t>or windrow applications often produce</w:t>
      </w:r>
      <w:r>
        <w:rPr>
          <w:bCs/>
          <w:iCs/>
          <w:sz w:val="22"/>
          <w:lang w:val="en-US"/>
        </w:rPr>
        <w:t xml:space="preserve"> </w:t>
      </w:r>
      <w:r w:rsidRPr="00B179EB">
        <w:rPr>
          <w:bCs/>
          <w:iCs/>
          <w:sz w:val="22"/>
          <w:lang w:val="en-US"/>
        </w:rPr>
        <w:t>material that exceeds the specified top particle</w:t>
      </w:r>
      <w:r>
        <w:rPr>
          <w:bCs/>
          <w:iCs/>
          <w:sz w:val="22"/>
          <w:lang w:val="en-US"/>
        </w:rPr>
        <w:t xml:space="preserve"> </w:t>
      </w:r>
      <w:r w:rsidRPr="00B179EB">
        <w:rPr>
          <w:bCs/>
          <w:iCs/>
          <w:sz w:val="22"/>
          <w:lang w:val="en-US"/>
        </w:rPr>
        <w:t>size. This is where</w:t>
      </w:r>
      <w:r>
        <w:rPr>
          <w:bCs/>
          <w:iCs/>
          <w:sz w:val="22"/>
          <w:lang w:val="en-US"/>
        </w:rPr>
        <w:t xml:space="preserve"> </w:t>
      </w:r>
      <w:r w:rsidRPr="00B179EB">
        <w:rPr>
          <w:bCs/>
          <w:iCs/>
          <w:sz w:val="22"/>
          <w:lang w:val="en-US"/>
        </w:rPr>
        <w:t>the VIS comes in. The system is designed to fulfil precisely this</w:t>
      </w:r>
      <w:r>
        <w:rPr>
          <w:bCs/>
          <w:iCs/>
          <w:sz w:val="22"/>
          <w:lang w:val="en-US"/>
        </w:rPr>
        <w:t xml:space="preserve"> </w:t>
      </w:r>
      <w:r w:rsidRPr="00B179EB">
        <w:rPr>
          <w:bCs/>
          <w:iCs/>
          <w:sz w:val="22"/>
          <w:lang w:val="en-US"/>
        </w:rPr>
        <w:t>requirement by influencing and limiting the top particle size. Finer</w:t>
      </w:r>
      <w:r>
        <w:rPr>
          <w:bCs/>
          <w:iCs/>
          <w:sz w:val="22"/>
          <w:lang w:val="en-US"/>
        </w:rPr>
        <w:t xml:space="preserve"> </w:t>
      </w:r>
      <w:r w:rsidRPr="00B179EB">
        <w:rPr>
          <w:bCs/>
          <w:iCs/>
          <w:sz w:val="22"/>
          <w:lang w:val="en-US"/>
        </w:rPr>
        <w:t>material passes</w:t>
      </w:r>
      <w:r>
        <w:rPr>
          <w:bCs/>
          <w:iCs/>
          <w:sz w:val="22"/>
          <w:lang w:val="en-US"/>
        </w:rPr>
        <w:t xml:space="preserve"> </w:t>
      </w:r>
      <w:r w:rsidRPr="00B179EB">
        <w:rPr>
          <w:bCs/>
          <w:iCs/>
          <w:sz w:val="22"/>
          <w:lang w:val="en-US"/>
        </w:rPr>
        <w:t>through the sizer and leaves the crushing process</w:t>
      </w:r>
      <w:r>
        <w:rPr>
          <w:bCs/>
          <w:iCs/>
          <w:sz w:val="22"/>
          <w:lang w:val="en-US"/>
        </w:rPr>
        <w:t xml:space="preserve"> </w:t>
      </w:r>
      <w:r w:rsidRPr="00B179EB">
        <w:rPr>
          <w:bCs/>
          <w:iCs/>
          <w:sz w:val="22"/>
          <w:lang w:val="en-US"/>
        </w:rPr>
        <w:t>while coarser material is crushed until it can pass the sizer too.</w:t>
      </w:r>
      <w:r>
        <w:rPr>
          <w:bCs/>
          <w:iCs/>
          <w:sz w:val="22"/>
          <w:lang w:val="en-US"/>
        </w:rPr>
        <w:t xml:space="preserve"> </w:t>
      </w:r>
      <w:r w:rsidRPr="00B179EB">
        <w:rPr>
          <w:bCs/>
          <w:iCs/>
          <w:sz w:val="22"/>
          <w:lang w:val="en-US"/>
        </w:rPr>
        <w:t>The VIS has proven itself in both coal and bauxite applications and</w:t>
      </w:r>
      <w:r>
        <w:rPr>
          <w:bCs/>
          <w:iCs/>
          <w:sz w:val="22"/>
          <w:lang w:val="en-US"/>
        </w:rPr>
        <w:t xml:space="preserve"> </w:t>
      </w:r>
      <w:r w:rsidRPr="00B179EB">
        <w:rPr>
          <w:bCs/>
          <w:iCs/>
          <w:sz w:val="22"/>
          <w:lang w:val="en-US"/>
        </w:rPr>
        <w:t>effectively controls the size of the material produced to ensure that it</w:t>
      </w:r>
      <w:r>
        <w:rPr>
          <w:bCs/>
          <w:iCs/>
          <w:sz w:val="22"/>
          <w:lang w:val="en-US"/>
        </w:rPr>
        <w:t xml:space="preserve"> </w:t>
      </w:r>
      <w:r w:rsidRPr="00B179EB">
        <w:rPr>
          <w:bCs/>
          <w:iCs/>
          <w:sz w:val="22"/>
          <w:lang w:val="en-US"/>
        </w:rPr>
        <w:t>meets the required specifications.</w:t>
      </w:r>
      <w:r>
        <w:rPr>
          <w:bCs/>
          <w:iCs/>
          <w:sz w:val="22"/>
          <w:lang w:val="en-US"/>
        </w:rPr>
        <w:t xml:space="preserve"> </w:t>
      </w:r>
      <w:r w:rsidRPr="00B179EB">
        <w:rPr>
          <w:bCs/>
          <w:iCs/>
          <w:sz w:val="22"/>
          <w:lang w:val="en-US"/>
        </w:rPr>
        <w:t>One of the advantages of the VIS is its seamless</w:t>
      </w:r>
      <w:r>
        <w:rPr>
          <w:bCs/>
          <w:iCs/>
          <w:sz w:val="22"/>
          <w:lang w:val="en-US"/>
        </w:rPr>
        <w:t xml:space="preserve"> </w:t>
      </w:r>
      <w:r w:rsidRPr="00B179EB">
        <w:rPr>
          <w:bCs/>
          <w:iCs/>
          <w:sz w:val="22"/>
          <w:lang w:val="en-US"/>
        </w:rPr>
        <w:t>integration</w:t>
      </w:r>
      <w:r>
        <w:rPr>
          <w:bCs/>
          <w:iCs/>
          <w:sz w:val="22"/>
          <w:lang w:val="en-US"/>
        </w:rPr>
        <w:t xml:space="preserve"> </w:t>
      </w:r>
      <w:r w:rsidRPr="00B179EB">
        <w:rPr>
          <w:bCs/>
          <w:iCs/>
          <w:sz w:val="22"/>
          <w:lang w:val="en-US"/>
        </w:rPr>
        <w:t>into the machine. The VIS is mounted directly on the cutting</w:t>
      </w:r>
      <w:r>
        <w:rPr>
          <w:bCs/>
          <w:iCs/>
          <w:sz w:val="22"/>
          <w:lang w:val="en-US"/>
        </w:rPr>
        <w:t xml:space="preserve"> </w:t>
      </w:r>
      <w:r w:rsidRPr="00B179EB">
        <w:rPr>
          <w:bCs/>
          <w:iCs/>
          <w:sz w:val="22"/>
          <w:lang w:val="en-US"/>
        </w:rPr>
        <w:t>drum housing</w:t>
      </w:r>
      <w:r>
        <w:rPr>
          <w:bCs/>
          <w:iCs/>
          <w:sz w:val="22"/>
          <w:lang w:val="en-US"/>
        </w:rPr>
        <w:t xml:space="preserve"> </w:t>
      </w:r>
      <w:r w:rsidRPr="00B179EB">
        <w:rPr>
          <w:bCs/>
          <w:iCs/>
          <w:sz w:val="22"/>
          <w:lang w:val="en-US"/>
        </w:rPr>
        <w:t>and fits seamlessly into the material processing</w:t>
      </w:r>
      <w:r>
        <w:rPr>
          <w:bCs/>
          <w:iCs/>
          <w:sz w:val="22"/>
          <w:lang w:val="en-US"/>
        </w:rPr>
        <w:t xml:space="preserve"> </w:t>
      </w:r>
      <w:r w:rsidRPr="00B179EB">
        <w:rPr>
          <w:bCs/>
          <w:iCs/>
          <w:sz w:val="22"/>
          <w:lang w:val="en-US"/>
        </w:rPr>
        <w:t>process. Furthermore, the system is</w:t>
      </w:r>
      <w:r>
        <w:rPr>
          <w:bCs/>
          <w:iCs/>
          <w:sz w:val="22"/>
          <w:lang w:val="en-US"/>
        </w:rPr>
        <w:t xml:space="preserve"> </w:t>
      </w:r>
      <w:r w:rsidRPr="00B179EB">
        <w:rPr>
          <w:bCs/>
          <w:iCs/>
          <w:sz w:val="22"/>
          <w:lang w:val="en-US"/>
        </w:rPr>
        <w:t>highly adaptable. Thanks to</w:t>
      </w:r>
      <w:r>
        <w:rPr>
          <w:bCs/>
          <w:iCs/>
          <w:sz w:val="22"/>
          <w:lang w:val="en-US"/>
        </w:rPr>
        <w:t xml:space="preserve"> </w:t>
      </w:r>
      <w:r w:rsidRPr="00B179EB">
        <w:rPr>
          <w:bCs/>
          <w:iCs/>
          <w:sz w:val="22"/>
          <w:lang w:val="en-US"/>
        </w:rPr>
        <w:t>variable settings, different types of rock can be reliably crushed.</w:t>
      </w:r>
      <w:r>
        <w:rPr>
          <w:bCs/>
          <w:iCs/>
          <w:sz w:val="22"/>
          <w:lang w:val="en-US"/>
        </w:rPr>
        <w:t xml:space="preserve"> </w:t>
      </w:r>
      <w:r w:rsidRPr="00B179EB">
        <w:rPr>
          <w:bCs/>
          <w:iCs/>
          <w:sz w:val="22"/>
          <w:lang w:val="en-US"/>
        </w:rPr>
        <w:t>The VIS is particularly suitable for brittle and porous rocks such</w:t>
      </w:r>
      <w:r>
        <w:rPr>
          <w:bCs/>
          <w:iCs/>
          <w:sz w:val="22"/>
          <w:lang w:val="en-US"/>
        </w:rPr>
        <w:t xml:space="preserve"> </w:t>
      </w:r>
      <w:r w:rsidRPr="00B179EB">
        <w:rPr>
          <w:bCs/>
          <w:iCs/>
          <w:sz w:val="22"/>
          <w:lang w:val="en-US"/>
        </w:rPr>
        <w:lastRenderedPageBreak/>
        <w:t>as coal,</w:t>
      </w:r>
      <w:r>
        <w:rPr>
          <w:bCs/>
          <w:iCs/>
          <w:sz w:val="22"/>
          <w:lang w:val="en-US"/>
        </w:rPr>
        <w:t xml:space="preserve"> </w:t>
      </w:r>
      <w:r w:rsidRPr="00B179EB">
        <w:rPr>
          <w:bCs/>
          <w:iCs/>
          <w:sz w:val="22"/>
          <w:lang w:val="en-US"/>
        </w:rPr>
        <w:t>bauxite, or chalk. The robust construction of the VIS</w:t>
      </w:r>
      <w:r>
        <w:rPr>
          <w:bCs/>
          <w:iCs/>
          <w:sz w:val="22"/>
          <w:lang w:val="en-US"/>
        </w:rPr>
        <w:t xml:space="preserve"> </w:t>
      </w:r>
      <w:r w:rsidRPr="00B179EB">
        <w:rPr>
          <w:bCs/>
          <w:iCs/>
          <w:sz w:val="22"/>
          <w:lang w:val="en-US"/>
        </w:rPr>
        <w:t>ensures that it can withstand the</w:t>
      </w:r>
      <w:r>
        <w:rPr>
          <w:bCs/>
          <w:iCs/>
          <w:sz w:val="22"/>
          <w:lang w:val="en-US"/>
        </w:rPr>
        <w:t xml:space="preserve"> </w:t>
      </w:r>
      <w:r w:rsidRPr="00B179EB">
        <w:rPr>
          <w:bCs/>
          <w:iCs/>
          <w:sz w:val="22"/>
          <w:lang w:val="en-US"/>
        </w:rPr>
        <w:t>harsh conditions in mining and</w:t>
      </w:r>
      <w:r>
        <w:rPr>
          <w:bCs/>
          <w:iCs/>
          <w:sz w:val="22"/>
          <w:lang w:val="en-US"/>
        </w:rPr>
        <w:t xml:space="preserve"> </w:t>
      </w:r>
      <w:r w:rsidRPr="00B179EB">
        <w:rPr>
          <w:bCs/>
          <w:iCs/>
          <w:sz w:val="22"/>
          <w:lang w:val="en-US"/>
        </w:rPr>
        <w:t>meets the requirements for durability and stability even</w:t>
      </w:r>
      <w:r>
        <w:rPr>
          <w:bCs/>
          <w:iCs/>
          <w:sz w:val="22"/>
          <w:lang w:val="en-US"/>
        </w:rPr>
        <w:t xml:space="preserve"> </w:t>
      </w:r>
      <w:r w:rsidRPr="00B179EB">
        <w:rPr>
          <w:bCs/>
          <w:iCs/>
          <w:sz w:val="22"/>
          <w:lang w:val="en-US"/>
        </w:rPr>
        <w:t>at high</w:t>
      </w:r>
      <w:r>
        <w:rPr>
          <w:bCs/>
          <w:iCs/>
          <w:sz w:val="22"/>
          <w:lang w:val="en-US"/>
        </w:rPr>
        <w:t xml:space="preserve"> </w:t>
      </w:r>
      <w:r w:rsidRPr="00B179EB">
        <w:rPr>
          <w:bCs/>
          <w:iCs/>
          <w:sz w:val="22"/>
          <w:lang w:val="en-US"/>
        </w:rPr>
        <w:t>throughput rates.</w:t>
      </w:r>
      <w:r>
        <w:rPr>
          <w:bCs/>
          <w:iCs/>
          <w:sz w:val="22"/>
          <w:lang w:val="en-US"/>
        </w:rPr>
        <w:t xml:space="preserve"> </w:t>
      </w:r>
    </w:p>
    <w:p w14:paraId="22A4B729" w14:textId="77777777" w:rsidR="002A625C" w:rsidRDefault="002A625C" w:rsidP="00B179EB">
      <w:pPr>
        <w:spacing w:line="276" w:lineRule="auto"/>
        <w:jc w:val="both"/>
        <w:rPr>
          <w:bCs/>
          <w:iCs/>
          <w:sz w:val="22"/>
          <w:lang w:val="en-US"/>
        </w:rPr>
      </w:pPr>
    </w:p>
    <w:p w14:paraId="15C2860E" w14:textId="48699017" w:rsidR="002A625C" w:rsidRPr="002A625C" w:rsidRDefault="002A625C" w:rsidP="00B179EB">
      <w:pPr>
        <w:spacing w:line="276" w:lineRule="auto"/>
        <w:jc w:val="both"/>
        <w:rPr>
          <w:b/>
          <w:bCs/>
          <w:iCs/>
          <w:sz w:val="22"/>
          <w:lang w:val="en-US"/>
        </w:rPr>
      </w:pPr>
      <w:r w:rsidRPr="002A625C">
        <w:rPr>
          <w:b/>
          <w:bCs/>
          <w:iCs/>
          <w:sz w:val="22"/>
          <w:lang w:val="en-US"/>
        </w:rPr>
        <w:t>Use in opencast mining: Fine control via machine and VIS settings</w:t>
      </w:r>
    </w:p>
    <w:p w14:paraId="1794F3A1" w14:textId="685E4000" w:rsidR="002A625C" w:rsidRDefault="00B179EB" w:rsidP="00B179EB">
      <w:pPr>
        <w:spacing w:line="276" w:lineRule="auto"/>
        <w:jc w:val="both"/>
        <w:rPr>
          <w:bCs/>
          <w:iCs/>
          <w:sz w:val="22"/>
          <w:lang w:val="en-US"/>
        </w:rPr>
      </w:pPr>
      <w:r w:rsidRPr="00B179EB">
        <w:rPr>
          <w:bCs/>
          <w:iCs/>
          <w:sz w:val="22"/>
          <w:lang w:val="en-US"/>
        </w:rPr>
        <w:t xml:space="preserve">The VIS is available for </w:t>
      </w:r>
      <w:proofErr w:type="gramStart"/>
      <w:r w:rsidRPr="00B179EB">
        <w:rPr>
          <w:bCs/>
          <w:iCs/>
          <w:sz w:val="22"/>
          <w:lang w:val="en-US"/>
        </w:rPr>
        <w:t>the 220</w:t>
      </w:r>
      <w:proofErr w:type="gramEnd"/>
      <w:r w:rsidR="0008357D">
        <w:rPr>
          <w:bCs/>
          <w:iCs/>
          <w:sz w:val="22"/>
          <w:lang w:val="en-US"/>
        </w:rPr>
        <w:t> </w:t>
      </w:r>
      <w:r w:rsidRPr="00B179EB">
        <w:rPr>
          <w:bCs/>
          <w:iCs/>
          <w:sz w:val="22"/>
          <w:lang w:val="en-US"/>
        </w:rPr>
        <w:t>SM(</w:t>
      </w:r>
      <w:proofErr w:type="spellStart"/>
      <w:r w:rsidRPr="00B179EB">
        <w:rPr>
          <w:bCs/>
          <w:iCs/>
          <w:sz w:val="22"/>
          <w:lang w:val="en-US"/>
        </w:rPr>
        <w:t>i</w:t>
      </w:r>
      <w:proofErr w:type="spellEnd"/>
      <w:r w:rsidRPr="00B179EB">
        <w:rPr>
          <w:bCs/>
          <w:iCs/>
          <w:sz w:val="22"/>
          <w:lang w:val="en-US"/>
        </w:rPr>
        <w:t>)</w:t>
      </w:r>
      <w:r w:rsidR="0008357D">
        <w:rPr>
          <w:bCs/>
          <w:iCs/>
          <w:sz w:val="22"/>
          <w:lang w:val="en-US"/>
        </w:rPr>
        <w:t> </w:t>
      </w:r>
      <w:r w:rsidRPr="00B179EB">
        <w:rPr>
          <w:bCs/>
          <w:iCs/>
          <w:sz w:val="22"/>
          <w:lang w:val="en-US"/>
        </w:rPr>
        <w:t>3.8. Particle size control is achieved</w:t>
      </w:r>
      <w:r>
        <w:rPr>
          <w:bCs/>
          <w:iCs/>
          <w:sz w:val="22"/>
          <w:lang w:val="en-US"/>
        </w:rPr>
        <w:t xml:space="preserve"> </w:t>
      </w:r>
      <w:r w:rsidRPr="00B179EB">
        <w:rPr>
          <w:bCs/>
          <w:iCs/>
          <w:sz w:val="22"/>
          <w:lang w:val="en-US"/>
        </w:rPr>
        <w:t>through the</w:t>
      </w:r>
      <w:r>
        <w:rPr>
          <w:bCs/>
          <w:iCs/>
          <w:sz w:val="22"/>
          <w:lang w:val="en-US"/>
        </w:rPr>
        <w:t xml:space="preserve"> </w:t>
      </w:r>
      <w:r w:rsidRPr="00B179EB">
        <w:rPr>
          <w:bCs/>
          <w:iCs/>
          <w:sz w:val="22"/>
          <w:lang w:val="en-US"/>
        </w:rPr>
        <w:t>interaction of standard machine settings and the VIS</w:t>
      </w:r>
      <w:r>
        <w:rPr>
          <w:bCs/>
          <w:iCs/>
          <w:sz w:val="22"/>
          <w:lang w:val="en-US"/>
        </w:rPr>
        <w:t xml:space="preserve"> </w:t>
      </w:r>
      <w:r w:rsidRPr="00B179EB">
        <w:rPr>
          <w:bCs/>
          <w:iCs/>
          <w:sz w:val="22"/>
          <w:lang w:val="en-US"/>
        </w:rPr>
        <w:t>settings. The standard machine settings include the machine’s</w:t>
      </w:r>
      <w:r>
        <w:rPr>
          <w:bCs/>
          <w:iCs/>
          <w:sz w:val="22"/>
          <w:lang w:val="en-US"/>
        </w:rPr>
        <w:t xml:space="preserve"> </w:t>
      </w:r>
      <w:r w:rsidRPr="00B179EB">
        <w:rPr>
          <w:bCs/>
          <w:iCs/>
          <w:sz w:val="22"/>
          <w:lang w:val="en-US"/>
        </w:rPr>
        <w:t>advance speed from 0 to 84</w:t>
      </w:r>
      <w:r w:rsidR="0008357D">
        <w:rPr>
          <w:bCs/>
          <w:iCs/>
          <w:sz w:val="22"/>
          <w:lang w:val="en-US"/>
        </w:rPr>
        <w:t> </w:t>
      </w:r>
      <w:r w:rsidRPr="00B179EB">
        <w:rPr>
          <w:bCs/>
          <w:iCs/>
          <w:sz w:val="22"/>
          <w:lang w:val="en-US"/>
        </w:rPr>
        <w:t>m/min. The cutting drum speed is also</w:t>
      </w:r>
      <w:r>
        <w:rPr>
          <w:bCs/>
          <w:iCs/>
          <w:sz w:val="22"/>
          <w:lang w:val="en-US"/>
        </w:rPr>
        <w:t xml:space="preserve"> </w:t>
      </w:r>
      <w:r w:rsidRPr="00B179EB">
        <w:rPr>
          <w:bCs/>
          <w:iCs/>
          <w:sz w:val="22"/>
          <w:lang w:val="en-US"/>
        </w:rPr>
        <w:t>adjustable with six standard settings on board. The cutting depth is</w:t>
      </w:r>
      <w:r>
        <w:rPr>
          <w:bCs/>
          <w:iCs/>
          <w:sz w:val="22"/>
          <w:lang w:val="en-US"/>
        </w:rPr>
        <w:t xml:space="preserve"> </w:t>
      </w:r>
      <w:r w:rsidRPr="00B179EB">
        <w:rPr>
          <w:bCs/>
          <w:iCs/>
          <w:sz w:val="22"/>
          <w:lang w:val="en-US"/>
        </w:rPr>
        <w:t xml:space="preserve">adjustable </w:t>
      </w:r>
      <w:proofErr w:type="gramStart"/>
      <w:r w:rsidRPr="00B179EB">
        <w:rPr>
          <w:bCs/>
          <w:iCs/>
          <w:sz w:val="22"/>
          <w:lang w:val="en-US"/>
        </w:rPr>
        <w:t xml:space="preserve">from </w:t>
      </w:r>
      <w:r w:rsidR="00D206F3">
        <w:rPr>
          <w:bCs/>
          <w:iCs/>
          <w:sz w:val="22"/>
          <w:lang w:val="en-US"/>
        </w:rPr>
        <w:t>of</w:t>
      </w:r>
      <w:proofErr w:type="gramEnd"/>
      <w:r w:rsidR="00D206F3">
        <w:rPr>
          <w:bCs/>
          <w:iCs/>
          <w:sz w:val="22"/>
          <w:lang w:val="en-US"/>
        </w:rPr>
        <w:t xml:space="preserve"> </w:t>
      </w:r>
      <w:r w:rsidRPr="00B179EB">
        <w:rPr>
          <w:bCs/>
          <w:iCs/>
          <w:sz w:val="22"/>
          <w:lang w:val="en-US"/>
        </w:rPr>
        <w:t>0 to 350</w:t>
      </w:r>
      <w:r w:rsidR="0008357D">
        <w:rPr>
          <w:bCs/>
          <w:iCs/>
          <w:sz w:val="22"/>
          <w:lang w:val="en-US"/>
        </w:rPr>
        <w:t> </w:t>
      </w:r>
      <w:r w:rsidRPr="00B179EB">
        <w:rPr>
          <w:bCs/>
          <w:iCs/>
          <w:sz w:val="22"/>
          <w:lang w:val="en-US"/>
        </w:rPr>
        <w:t>mm. The settings of the VIS</w:t>
      </w:r>
      <w:r>
        <w:rPr>
          <w:bCs/>
          <w:iCs/>
          <w:sz w:val="22"/>
          <w:lang w:val="en-US"/>
        </w:rPr>
        <w:t xml:space="preserve"> </w:t>
      </w:r>
      <w:r w:rsidRPr="00B179EB">
        <w:rPr>
          <w:bCs/>
          <w:iCs/>
          <w:sz w:val="22"/>
          <w:lang w:val="en-US"/>
        </w:rPr>
        <w:t>consist of the five baffle plate gap settings from 22</w:t>
      </w:r>
      <w:r w:rsidR="0008357D">
        <w:rPr>
          <w:bCs/>
          <w:iCs/>
          <w:sz w:val="22"/>
          <w:lang w:val="en-US"/>
        </w:rPr>
        <w:t> </w:t>
      </w:r>
      <w:r w:rsidRPr="00B179EB">
        <w:rPr>
          <w:bCs/>
          <w:iCs/>
          <w:sz w:val="22"/>
          <w:lang w:val="en-US"/>
        </w:rPr>
        <w:t>mm to fully open</w:t>
      </w:r>
      <w:r>
        <w:rPr>
          <w:bCs/>
          <w:iCs/>
          <w:sz w:val="22"/>
          <w:lang w:val="en-US"/>
        </w:rPr>
        <w:t xml:space="preserve"> </w:t>
      </w:r>
      <w:r w:rsidRPr="00B179EB">
        <w:rPr>
          <w:bCs/>
          <w:iCs/>
          <w:sz w:val="22"/>
          <w:lang w:val="en-US"/>
        </w:rPr>
        <w:t>and the four cover plate opening</w:t>
      </w:r>
      <w:r>
        <w:rPr>
          <w:bCs/>
          <w:iCs/>
          <w:sz w:val="22"/>
          <w:lang w:val="en-US"/>
        </w:rPr>
        <w:t xml:space="preserve"> </w:t>
      </w:r>
      <w:r w:rsidRPr="00B179EB">
        <w:rPr>
          <w:bCs/>
          <w:iCs/>
          <w:sz w:val="22"/>
          <w:lang w:val="en-US"/>
        </w:rPr>
        <w:t>settings which can be adjusted from</w:t>
      </w:r>
      <w:r>
        <w:rPr>
          <w:bCs/>
          <w:iCs/>
          <w:sz w:val="22"/>
          <w:lang w:val="en-US"/>
        </w:rPr>
        <w:t xml:space="preserve"> </w:t>
      </w:r>
      <w:r w:rsidRPr="00B179EB">
        <w:rPr>
          <w:bCs/>
          <w:iCs/>
          <w:sz w:val="22"/>
          <w:lang w:val="en-US"/>
        </w:rPr>
        <w:t>fully closed to fully open. This wide range of combinations offers</w:t>
      </w:r>
      <w:r>
        <w:rPr>
          <w:bCs/>
          <w:iCs/>
          <w:sz w:val="22"/>
          <w:lang w:val="en-US"/>
        </w:rPr>
        <w:t xml:space="preserve"> </w:t>
      </w:r>
      <w:r w:rsidRPr="00B179EB">
        <w:rPr>
          <w:bCs/>
          <w:iCs/>
          <w:sz w:val="22"/>
          <w:lang w:val="en-US"/>
        </w:rPr>
        <w:t>almost unlimited possibilities to influence the top particle size and</w:t>
      </w:r>
      <w:r w:rsidR="002A625C">
        <w:rPr>
          <w:bCs/>
          <w:iCs/>
          <w:sz w:val="22"/>
          <w:lang w:val="en-US"/>
        </w:rPr>
        <w:t xml:space="preserve"> </w:t>
      </w:r>
      <w:r w:rsidRPr="00B179EB">
        <w:rPr>
          <w:bCs/>
          <w:iCs/>
          <w:sz w:val="22"/>
          <w:lang w:val="en-US"/>
        </w:rPr>
        <w:t>the particle size distribution.</w:t>
      </w:r>
      <w:r>
        <w:rPr>
          <w:bCs/>
          <w:iCs/>
          <w:sz w:val="22"/>
          <w:lang w:val="en-US"/>
        </w:rPr>
        <w:t xml:space="preserve"> </w:t>
      </w:r>
    </w:p>
    <w:p w14:paraId="36E24B8B" w14:textId="77777777" w:rsidR="002A625C" w:rsidRDefault="002A625C" w:rsidP="00B179EB">
      <w:pPr>
        <w:spacing w:line="276" w:lineRule="auto"/>
        <w:jc w:val="both"/>
        <w:rPr>
          <w:bCs/>
          <w:iCs/>
          <w:sz w:val="22"/>
          <w:lang w:val="en-US"/>
        </w:rPr>
      </w:pPr>
    </w:p>
    <w:p w14:paraId="10E8B3F0" w14:textId="072878C9" w:rsidR="002A625C" w:rsidRPr="002A625C" w:rsidRDefault="002A625C" w:rsidP="00B179EB">
      <w:pPr>
        <w:spacing w:line="276" w:lineRule="auto"/>
        <w:jc w:val="both"/>
        <w:rPr>
          <w:b/>
          <w:bCs/>
          <w:iCs/>
          <w:sz w:val="22"/>
          <w:lang w:val="en-US"/>
        </w:rPr>
      </w:pPr>
      <w:r w:rsidRPr="002A625C">
        <w:rPr>
          <w:b/>
          <w:bCs/>
          <w:iCs/>
          <w:sz w:val="22"/>
          <w:lang w:val="en-US"/>
        </w:rPr>
        <w:t>Practical examples from coal and bauxite mining applications</w:t>
      </w:r>
    </w:p>
    <w:p w14:paraId="5C9FD727" w14:textId="46A0D914" w:rsidR="002A625C" w:rsidRDefault="00B179EB" w:rsidP="00B179EB">
      <w:pPr>
        <w:spacing w:line="276" w:lineRule="auto"/>
        <w:jc w:val="both"/>
        <w:rPr>
          <w:bCs/>
          <w:iCs/>
          <w:sz w:val="22"/>
          <w:lang w:val="en-US"/>
        </w:rPr>
      </w:pPr>
      <w:r w:rsidRPr="00B179EB">
        <w:rPr>
          <w:bCs/>
          <w:iCs/>
          <w:sz w:val="22"/>
          <w:lang w:val="en-US"/>
        </w:rPr>
        <w:t>The performance of the VIS has been tested in various mining</w:t>
      </w:r>
      <w:r>
        <w:rPr>
          <w:bCs/>
          <w:iCs/>
          <w:sz w:val="22"/>
          <w:lang w:val="en-US"/>
        </w:rPr>
        <w:t xml:space="preserve"> </w:t>
      </w:r>
      <w:r w:rsidRPr="00B179EB">
        <w:rPr>
          <w:bCs/>
          <w:iCs/>
          <w:sz w:val="22"/>
          <w:lang w:val="en-US"/>
        </w:rPr>
        <w:t>regions in the past. In coal mining in India, the system demonstrated</w:t>
      </w:r>
      <w:r>
        <w:rPr>
          <w:bCs/>
          <w:iCs/>
          <w:sz w:val="22"/>
          <w:lang w:val="en-US"/>
        </w:rPr>
        <w:t xml:space="preserve"> </w:t>
      </w:r>
      <w:r w:rsidRPr="00B179EB">
        <w:rPr>
          <w:bCs/>
          <w:iCs/>
          <w:sz w:val="22"/>
          <w:lang w:val="en-US"/>
        </w:rPr>
        <w:t>improvements in controlling coal particle size. Specific settings were</w:t>
      </w:r>
      <w:r>
        <w:rPr>
          <w:bCs/>
          <w:iCs/>
          <w:sz w:val="22"/>
          <w:lang w:val="en-US"/>
        </w:rPr>
        <w:t xml:space="preserve"> </w:t>
      </w:r>
      <w:r w:rsidRPr="00B179EB">
        <w:rPr>
          <w:bCs/>
          <w:iCs/>
          <w:sz w:val="22"/>
          <w:lang w:val="en-US"/>
        </w:rPr>
        <w:t>used to achieve a target size of less than 100</w:t>
      </w:r>
      <w:r w:rsidR="0008357D">
        <w:rPr>
          <w:bCs/>
          <w:iCs/>
          <w:sz w:val="22"/>
          <w:lang w:val="en-US"/>
        </w:rPr>
        <w:t> </w:t>
      </w:r>
      <w:r w:rsidRPr="00B179EB">
        <w:rPr>
          <w:bCs/>
          <w:iCs/>
          <w:sz w:val="22"/>
          <w:lang w:val="en-US"/>
        </w:rPr>
        <w:t>mm. In bauxite mining,</w:t>
      </w:r>
      <w:r>
        <w:rPr>
          <w:bCs/>
          <w:iCs/>
          <w:sz w:val="22"/>
          <w:lang w:val="en-US"/>
        </w:rPr>
        <w:t xml:space="preserve"> </w:t>
      </w:r>
      <w:r w:rsidRPr="00B179EB">
        <w:rPr>
          <w:bCs/>
          <w:iCs/>
          <w:sz w:val="22"/>
          <w:lang w:val="en-US"/>
        </w:rPr>
        <w:t>the VIS delivered impressive results in the Boffa and Boké regions of</w:t>
      </w:r>
      <w:r>
        <w:rPr>
          <w:bCs/>
          <w:iCs/>
          <w:sz w:val="22"/>
          <w:lang w:val="en-US"/>
        </w:rPr>
        <w:t xml:space="preserve"> </w:t>
      </w:r>
      <w:r w:rsidRPr="00B179EB">
        <w:rPr>
          <w:bCs/>
          <w:iCs/>
          <w:sz w:val="22"/>
          <w:lang w:val="en-US"/>
        </w:rPr>
        <w:t>Guinea. During mining in Boffa, the sizer was opened fully to enable</w:t>
      </w:r>
      <w:r>
        <w:rPr>
          <w:bCs/>
          <w:iCs/>
          <w:sz w:val="22"/>
          <w:lang w:val="en-US"/>
        </w:rPr>
        <w:t xml:space="preserve"> </w:t>
      </w:r>
      <w:r w:rsidRPr="00B179EB">
        <w:rPr>
          <w:bCs/>
          <w:iCs/>
          <w:sz w:val="22"/>
          <w:lang w:val="en-US"/>
        </w:rPr>
        <w:t>a cutting depth of 300</w:t>
      </w:r>
      <w:r w:rsidR="0008357D">
        <w:rPr>
          <w:bCs/>
          <w:iCs/>
          <w:sz w:val="22"/>
          <w:lang w:val="en-US"/>
        </w:rPr>
        <w:t> </w:t>
      </w:r>
      <w:r w:rsidRPr="00B179EB">
        <w:rPr>
          <w:bCs/>
          <w:iCs/>
          <w:sz w:val="22"/>
          <w:lang w:val="en-US"/>
        </w:rPr>
        <w:t>mm and a high forward speed, allowing</w:t>
      </w:r>
      <w:r>
        <w:rPr>
          <w:bCs/>
          <w:iCs/>
          <w:sz w:val="22"/>
          <w:lang w:val="en-US"/>
        </w:rPr>
        <w:t xml:space="preserve"> </w:t>
      </w:r>
      <w:r w:rsidRPr="00B179EB">
        <w:rPr>
          <w:bCs/>
          <w:iCs/>
          <w:sz w:val="22"/>
          <w:lang w:val="en-US"/>
        </w:rPr>
        <w:t>maximum performance to achieve high productivity. In Boké,</w:t>
      </w:r>
      <w:r>
        <w:rPr>
          <w:bCs/>
          <w:iCs/>
          <w:sz w:val="22"/>
          <w:lang w:val="en-US"/>
        </w:rPr>
        <w:t xml:space="preserve"> </w:t>
      </w:r>
      <w:r w:rsidRPr="00B179EB">
        <w:rPr>
          <w:bCs/>
          <w:iCs/>
          <w:sz w:val="22"/>
          <w:lang w:val="en-US"/>
        </w:rPr>
        <w:t>the settings were adjusted to a material size of less than 100</w:t>
      </w:r>
      <w:r w:rsidR="0008357D">
        <w:rPr>
          <w:bCs/>
          <w:iCs/>
          <w:sz w:val="22"/>
          <w:lang w:val="en-US"/>
        </w:rPr>
        <w:t> </w:t>
      </w:r>
      <w:r w:rsidRPr="00B179EB">
        <w:rPr>
          <w:bCs/>
          <w:iCs/>
          <w:sz w:val="22"/>
          <w:lang w:val="en-US"/>
        </w:rPr>
        <w:t>mm,</w:t>
      </w:r>
      <w:r>
        <w:rPr>
          <w:bCs/>
          <w:iCs/>
          <w:sz w:val="22"/>
          <w:lang w:val="en-US"/>
        </w:rPr>
        <w:t xml:space="preserve"> </w:t>
      </w:r>
      <w:r w:rsidRPr="00B179EB">
        <w:rPr>
          <w:bCs/>
          <w:iCs/>
          <w:sz w:val="22"/>
          <w:lang w:val="en-US"/>
        </w:rPr>
        <w:t>demonstrating the system’s adaptability to different types of bauxite</w:t>
      </w:r>
      <w:r>
        <w:rPr>
          <w:bCs/>
          <w:iCs/>
          <w:sz w:val="22"/>
          <w:lang w:val="en-US"/>
        </w:rPr>
        <w:t xml:space="preserve"> </w:t>
      </w:r>
      <w:r w:rsidRPr="00B179EB">
        <w:rPr>
          <w:bCs/>
          <w:iCs/>
          <w:sz w:val="22"/>
          <w:lang w:val="en-US"/>
        </w:rPr>
        <w:t>and different crushing behaviors. Clearly noticeable in practice: the</w:t>
      </w:r>
      <w:r>
        <w:rPr>
          <w:bCs/>
          <w:iCs/>
          <w:sz w:val="22"/>
          <w:lang w:val="en-US"/>
        </w:rPr>
        <w:t xml:space="preserve"> </w:t>
      </w:r>
      <w:r w:rsidRPr="00B179EB">
        <w:rPr>
          <w:bCs/>
          <w:iCs/>
          <w:sz w:val="22"/>
          <w:lang w:val="en-US"/>
        </w:rPr>
        <w:t>settings have to be adapted to the requirements carefully since with</w:t>
      </w:r>
      <w:r>
        <w:rPr>
          <w:bCs/>
          <w:iCs/>
          <w:sz w:val="22"/>
          <w:lang w:val="en-US"/>
        </w:rPr>
        <w:t xml:space="preserve"> </w:t>
      </w:r>
      <w:r w:rsidRPr="00B179EB">
        <w:rPr>
          <w:bCs/>
          <w:iCs/>
          <w:sz w:val="22"/>
          <w:lang w:val="en-US"/>
        </w:rPr>
        <w:t>additional crushing, the production rate decreases.</w:t>
      </w:r>
      <w:r>
        <w:rPr>
          <w:bCs/>
          <w:iCs/>
          <w:sz w:val="22"/>
          <w:lang w:val="en-US"/>
        </w:rPr>
        <w:t xml:space="preserve"> </w:t>
      </w:r>
    </w:p>
    <w:p w14:paraId="5C30CF61" w14:textId="77777777" w:rsidR="002A625C" w:rsidRDefault="002A625C" w:rsidP="00B179EB">
      <w:pPr>
        <w:spacing w:line="276" w:lineRule="auto"/>
        <w:jc w:val="both"/>
        <w:rPr>
          <w:bCs/>
          <w:iCs/>
          <w:sz w:val="22"/>
          <w:lang w:val="en-US"/>
        </w:rPr>
      </w:pPr>
    </w:p>
    <w:p w14:paraId="62BD3935" w14:textId="54045144" w:rsidR="002A625C" w:rsidRPr="002A625C" w:rsidRDefault="002A625C" w:rsidP="00B179EB">
      <w:pPr>
        <w:spacing w:line="276" w:lineRule="auto"/>
        <w:jc w:val="both"/>
        <w:rPr>
          <w:b/>
          <w:bCs/>
          <w:iCs/>
          <w:sz w:val="22"/>
          <w:lang w:val="en-US"/>
        </w:rPr>
      </w:pPr>
      <w:r w:rsidRPr="002A625C">
        <w:rPr>
          <w:b/>
          <w:bCs/>
          <w:iCs/>
          <w:sz w:val="22"/>
          <w:lang w:val="en-US"/>
        </w:rPr>
        <w:t>Vario Impact Sizer supports operators in multiple ways</w:t>
      </w:r>
    </w:p>
    <w:p w14:paraId="74E3A06C" w14:textId="5790A2AA" w:rsidR="00F353EA" w:rsidRPr="00B179EB" w:rsidRDefault="00B179EB" w:rsidP="00B179EB">
      <w:pPr>
        <w:spacing w:line="276" w:lineRule="auto"/>
        <w:jc w:val="both"/>
        <w:rPr>
          <w:bCs/>
          <w:iCs/>
          <w:sz w:val="22"/>
          <w:lang w:val="en-US"/>
        </w:rPr>
      </w:pPr>
      <w:r w:rsidRPr="00B179EB">
        <w:rPr>
          <w:bCs/>
          <w:iCs/>
          <w:sz w:val="22"/>
          <w:lang w:val="en-US"/>
        </w:rPr>
        <w:t>The VIS provides machine operators with a tool that gives</w:t>
      </w:r>
      <w:r>
        <w:rPr>
          <w:bCs/>
          <w:iCs/>
          <w:sz w:val="22"/>
          <w:lang w:val="en-US"/>
        </w:rPr>
        <w:t xml:space="preserve"> </w:t>
      </w:r>
      <w:r w:rsidRPr="00B179EB">
        <w:rPr>
          <w:bCs/>
          <w:iCs/>
          <w:sz w:val="22"/>
          <w:lang w:val="en-US"/>
        </w:rPr>
        <w:t>them exceptionally precise control over the maximum particle</w:t>
      </w:r>
      <w:r>
        <w:rPr>
          <w:bCs/>
          <w:iCs/>
          <w:sz w:val="22"/>
          <w:lang w:val="en-US"/>
        </w:rPr>
        <w:t xml:space="preserve"> </w:t>
      </w:r>
      <w:r w:rsidRPr="00B179EB">
        <w:rPr>
          <w:bCs/>
          <w:iCs/>
          <w:sz w:val="22"/>
          <w:lang w:val="en-US"/>
        </w:rPr>
        <w:t>size. The system settings have a direct impact on key performance</w:t>
      </w:r>
      <w:r>
        <w:rPr>
          <w:bCs/>
          <w:iCs/>
          <w:sz w:val="22"/>
          <w:lang w:val="en-US"/>
        </w:rPr>
        <w:t xml:space="preserve"> </w:t>
      </w:r>
      <w:r w:rsidRPr="00B179EB">
        <w:rPr>
          <w:bCs/>
          <w:iCs/>
          <w:sz w:val="22"/>
          <w:lang w:val="en-US"/>
        </w:rPr>
        <w:t>parameters: particle size distribution, production output, fuel</w:t>
      </w:r>
      <w:r>
        <w:rPr>
          <w:bCs/>
          <w:iCs/>
          <w:sz w:val="22"/>
          <w:lang w:val="en-US"/>
        </w:rPr>
        <w:t xml:space="preserve"> </w:t>
      </w:r>
      <w:r w:rsidRPr="00B179EB">
        <w:rPr>
          <w:bCs/>
          <w:iCs/>
          <w:sz w:val="22"/>
          <w:lang w:val="en-US"/>
        </w:rPr>
        <w:t>consumption, tool wear, and stress on parts and components.</w:t>
      </w:r>
      <w:r>
        <w:rPr>
          <w:bCs/>
          <w:iCs/>
          <w:sz w:val="22"/>
          <w:lang w:val="en-US"/>
        </w:rPr>
        <w:t xml:space="preserve"> </w:t>
      </w:r>
      <w:r w:rsidRPr="00B179EB">
        <w:rPr>
          <w:bCs/>
          <w:iCs/>
          <w:sz w:val="22"/>
          <w:lang w:val="en-US"/>
        </w:rPr>
        <w:t>By specifically adjusting the configuration, the operator can</w:t>
      </w:r>
      <w:r>
        <w:rPr>
          <w:bCs/>
          <w:iCs/>
          <w:sz w:val="22"/>
          <w:lang w:val="en-US"/>
        </w:rPr>
        <w:t xml:space="preserve"> </w:t>
      </w:r>
      <w:r w:rsidRPr="00B179EB">
        <w:rPr>
          <w:bCs/>
          <w:iCs/>
          <w:sz w:val="22"/>
          <w:lang w:val="en-US"/>
        </w:rPr>
        <w:t>always achieve an optimal balance between material requirements,</w:t>
      </w:r>
      <w:r>
        <w:rPr>
          <w:bCs/>
          <w:iCs/>
          <w:sz w:val="22"/>
          <w:lang w:val="en-US"/>
        </w:rPr>
        <w:t xml:space="preserve"> </w:t>
      </w:r>
      <w:r w:rsidRPr="00B179EB">
        <w:rPr>
          <w:bCs/>
          <w:iCs/>
          <w:sz w:val="22"/>
          <w:lang w:val="en-US"/>
        </w:rPr>
        <w:t>process stability, and overall cost-effectiveness. The VIS thus</w:t>
      </w:r>
      <w:r>
        <w:rPr>
          <w:bCs/>
          <w:iCs/>
          <w:sz w:val="22"/>
          <w:lang w:val="en-US"/>
        </w:rPr>
        <w:t xml:space="preserve"> </w:t>
      </w:r>
      <w:r w:rsidRPr="00B179EB">
        <w:rPr>
          <w:bCs/>
          <w:iCs/>
          <w:sz w:val="22"/>
          <w:lang w:val="en-US"/>
        </w:rPr>
        <w:t>confirms its role as an effective tool for efficient material size control</w:t>
      </w:r>
      <w:r>
        <w:rPr>
          <w:bCs/>
          <w:iCs/>
          <w:sz w:val="22"/>
          <w:lang w:val="en-US"/>
        </w:rPr>
        <w:t xml:space="preserve"> </w:t>
      </w:r>
      <w:r w:rsidRPr="00B179EB">
        <w:rPr>
          <w:bCs/>
          <w:iCs/>
          <w:sz w:val="22"/>
          <w:lang w:val="en-US"/>
        </w:rPr>
        <w:t>in modern opencast mining.</w:t>
      </w:r>
    </w:p>
    <w:p w14:paraId="2619805C" w14:textId="77777777" w:rsidR="00E608EC" w:rsidRPr="00B179EB" w:rsidRDefault="00E608EC" w:rsidP="00B63FA8">
      <w:pPr>
        <w:autoSpaceDE w:val="0"/>
        <w:autoSpaceDN w:val="0"/>
        <w:adjustRightInd w:val="0"/>
        <w:rPr>
          <w:bCs/>
          <w:sz w:val="22"/>
          <w:szCs w:val="22"/>
          <w:lang w:val="en-US" w:eastAsia="de-DE"/>
        </w:rPr>
      </w:pPr>
    </w:p>
    <w:p w14:paraId="485941F7" w14:textId="5E8B66CE" w:rsidR="00B63FA8" w:rsidRPr="00A470BD" w:rsidRDefault="00B63FA8" w:rsidP="00B63FA8">
      <w:pPr>
        <w:autoSpaceDE w:val="0"/>
        <w:autoSpaceDN w:val="0"/>
        <w:adjustRightInd w:val="0"/>
        <w:rPr>
          <w:b/>
          <w:bCs/>
          <w:sz w:val="22"/>
          <w:szCs w:val="22"/>
          <w:lang w:val="en-US"/>
        </w:rPr>
      </w:pPr>
    </w:p>
    <w:p w14:paraId="0E2297A7" w14:textId="77777777" w:rsidR="001A12EC" w:rsidRPr="00A470BD" w:rsidRDefault="001A12EC">
      <w:pPr>
        <w:rPr>
          <w:rFonts w:eastAsia="Calibri" w:cs="Arial"/>
          <w:b/>
          <w:sz w:val="22"/>
          <w:szCs w:val="22"/>
          <w:lang w:val="en-US"/>
        </w:rPr>
      </w:pPr>
      <w:r w:rsidRPr="00A470BD">
        <w:rPr>
          <w:rFonts w:eastAsia="Calibri" w:cs="Arial"/>
          <w:caps/>
          <w:szCs w:val="22"/>
          <w:lang w:val="en-US"/>
        </w:rPr>
        <w:br w:type="page"/>
      </w:r>
    </w:p>
    <w:p w14:paraId="328E0139" w14:textId="0676F77F" w:rsidR="00C47A8A" w:rsidRDefault="00384531" w:rsidP="005D2462">
      <w:pPr>
        <w:pStyle w:val="HeadlineFotos"/>
        <w:pBdr>
          <w:bottom w:val="none" w:sz="0" w:space="0" w:color="auto"/>
        </w:pBdr>
        <w:rPr>
          <w:lang w:val="en-US"/>
        </w:rPr>
      </w:pPr>
      <w:r w:rsidRPr="00A470BD">
        <w:rPr>
          <w:rFonts w:eastAsia="Calibri" w:cs="Arial"/>
          <w:caps w:val="0"/>
          <w:szCs w:val="22"/>
          <w:lang w:val="en-US"/>
        </w:rPr>
        <w:lastRenderedPageBreak/>
        <w:t>Fotos</w:t>
      </w:r>
      <w:r w:rsidRPr="00A470BD">
        <w:rPr>
          <w:lang w:val="en-US"/>
        </w:rPr>
        <w:t>:</w:t>
      </w:r>
    </w:p>
    <w:p w14:paraId="7FE3F0F6" w14:textId="1AD98C96" w:rsidR="002A625C" w:rsidRDefault="002A625C" w:rsidP="002A625C">
      <w:pPr>
        <w:pStyle w:val="Text"/>
        <w:rPr>
          <w:lang w:val="en-US"/>
        </w:rPr>
      </w:pPr>
      <w:r>
        <w:rPr>
          <w:noProof/>
          <w:lang w:val="en-US"/>
        </w:rPr>
        <w:drawing>
          <wp:inline distT="0" distB="0" distL="0" distR="0" wp14:anchorId="641A39F7" wp14:editId="5FD96183">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Default="002A625C" w:rsidP="002A625C">
      <w:pPr>
        <w:pStyle w:val="Text"/>
        <w:rPr>
          <w:b/>
          <w:bCs/>
          <w:sz w:val="20"/>
          <w:szCs w:val="14"/>
          <w:lang w:val="en-US"/>
        </w:rPr>
      </w:pPr>
      <w:r w:rsidRPr="002A625C">
        <w:rPr>
          <w:b/>
          <w:bCs/>
          <w:sz w:val="20"/>
          <w:szCs w:val="14"/>
          <w:lang w:val="en-US"/>
        </w:rPr>
        <w:t>W_pic_220SM-3-8_00027_HI</w:t>
      </w:r>
    </w:p>
    <w:p w14:paraId="1F37C2FE" w14:textId="107D4A89" w:rsidR="005E6322" w:rsidRDefault="005E6322">
      <w:pPr>
        <w:rPr>
          <w:lang w:val="en-US"/>
        </w:rPr>
      </w:pPr>
      <w:r>
        <w:rPr>
          <w:sz w:val="20"/>
          <w:szCs w:val="20"/>
          <w:lang w:val="en-US"/>
        </w:rPr>
        <w:t>The Surface Miner 220</w:t>
      </w:r>
      <w:r w:rsidR="00666C8E">
        <w:rPr>
          <w:sz w:val="20"/>
          <w:szCs w:val="20"/>
          <w:lang w:val="en-US"/>
        </w:rPr>
        <w:t xml:space="preserve"> SM</w:t>
      </w:r>
      <w:r w:rsidR="00A32006">
        <w:rPr>
          <w:sz w:val="20"/>
          <w:szCs w:val="20"/>
          <w:lang w:val="en-US"/>
        </w:rPr>
        <w:t>(i)</w:t>
      </w:r>
      <w:r>
        <w:rPr>
          <w:sz w:val="20"/>
          <w:szCs w:val="20"/>
          <w:lang w:val="en-US"/>
        </w:rPr>
        <w:t xml:space="preserve"> in operation for coal extraction using the windrow method. </w:t>
      </w:r>
    </w:p>
    <w:p w14:paraId="724A432D" w14:textId="77777777" w:rsidR="002A625C" w:rsidRPr="005E6322" w:rsidRDefault="002A625C" w:rsidP="002A625C">
      <w:pPr>
        <w:pStyle w:val="Text"/>
        <w:rPr>
          <w:lang w:val="en-US"/>
        </w:rPr>
      </w:pPr>
    </w:p>
    <w:p w14:paraId="6BEE8EFB" w14:textId="77777777" w:rsidR="002A625C" w:rsidRPr="005E6322" w:rsidRDefault="002A625C" w:rsidP="002A625C">
      <w:pPr>
        <w:pStyle w:val="Text"/>
        <w:rPr>
          <w:lang w:val="en-US"/>
        </w:rPr>
      </w:pPr>
    </w:p>
    <w:p w14:paraId="5C6FC42A" w14:textId="46F67226" w:rsidR="006A2149" w:rsidRDefault="00E03BD4" w:rsidP="002A625C">
      <w:pPr>
        <w:pStyle w:val="Text"/>
        <w:rPr>
          <w:lang w:val="en-US"/>
        </w:rPr>
      </w:pPr>
      <w:r>
        <w:rPr>
          <w:lang w:val="en-US"/>
        </w:rPr>
        <w:t xml:space="preserve"> </w:t>
      </w:r>
      <w:r>
        <w:rPr>
          <w:b/>
          <w:bCs/>
          <w:noProof/>
          <w:sz w:val="40"/>
          <w:szCs w:val="40"/>
          <w:lang w:val="en-US"/>
        </w:rPr>
        <w:drawing>
          <wp:inline distT="0" distB="0" distL="0" distR="0" wp14:anchorId="1A1542E6" wp14:editId="31FBED2E">
            <wp:extent cx="2160000" cy="148203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60000" cy="1482035"/>
                    </a:xfrm>
                    <a:prstGeom prst="rect">
                      <a:avLst/>
                    </a:prstGeom>
                    <a:noFill/>
                    <a:ln>
                      <a:noFill/>
                    </a:ln>
                  </pic:spPr>
                </pic:pic>
              </a:graphicData>
            </a:graphic>
          </wp:inline>
        </w:drawing>
      </w:r>
    </w:p>
    <w:p w14:paraId="4E9F6BB1" w14:textId="77777777" w:rsidR="006A2149" w:rsidRPr="00031272" w:rsidRDefault="006A2149" w:rsidP="006A2149">
      <w:pPr>
        <w:pStyle w:val="BUbold"/>
        <w:rPr>
          <w:lang w:val="pt-BR"/>
        </w:rPr>
      </w:pPr>
      <w:r w:rsidRPr="00386FDC">
        <w:rPr>
          <w:lang w:val="pt-BR"/>
        </w:rPr>
        <w:t>W_pic_VIS_all_cover_plates_0925_0001</w:t>
      </w:r>
    </w:p>
    <w:p w14:paraId="3F4D2AFB" w14:textId="5C1BE329" w:rsidR="006A2149" w:rsidRPr="00F947AA" w:rsidRDefault="00F947AA" w:rsidP="00F947AA">
      <w:pPr>
        <w:pStyle w:val="BUbold"/>
        <w:rPr>
          <w:b w:val="0"/>
          <w:bCs/>
          <w:lang w:val="pt-BR"/>
        </w:rPr>
      </w:pPr>
      <w:r w:rsidRPr="008E7B81">
        <w:rPr>
          <w:b w:val="0"/>
          <w:bCs/>
          <w:lang w:val="en-US"/>
        </w:rPr>
        <w:t>Core of the Vario Impact Sizer is a split baffle plate mounted directly to the cutting drum housing.</w:t>
      </w:r>
    </w:p>
    <w:p w14:paraId="7CE9BE3C" w14:textId="77777777" w:rsidR="006A2149" w:rsidRDefault="006A2149" w:rsidP="002A625C">
      <w:pPr>
        <w:pStyle w:val="Text"/>
        <w:rPr>
          <w:lang w:val="en-US"/>
        </w:rPr>
      </w:pPr>
    </w:p>
    <w:p w14:paraId="1BACEFC8" w14:textId="77777777" w:rsidR="006A2149" w:rsidRPr="002A625C" w:rsidRDefault="006A2149" w:rsidP="002A625C">
      <w:pPr>
        <w:pStyle w:val="Text"/>
        <w:rPr>
          <w:lang w:val="en-US"/>
        </w:rPr>
      </w:pPr>
    </w:p>
    <w:p w14:paraId="5BB77C23" w14:textId="6D8B2BE7" w:rsidR="002A625C" w:rsidRPr="002A625C" w:rsidRDefault="002A625C" w:rsidP="002A625C">
      <w:pPr>
        <w:pStyle w:val="Text"/>
        <w:rPr>
          <w:lang w:val="en-US"/>
        </w:rPr>
      </w:pPr>
      <w:r>
        <w:rPr>
          <w:noProof/>
          <w:sz w:val="20"/>
          <w:szCs w:val="14"/>
          <w:lang w:val="pt-BR"/>
        </w:rPr>
        <w:drawing>
          <wp:inline distT="0" distB="0" distL="0" distR="0" wp14:anchorId="4BA1D02E" wp14:editId="4A41004D">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2A625C" w:rsidRDefault="002A625C" w:rsidP="002A625C">
      <w:pPr>
        <w:pStyle w:val="Text"/>
        <w:rPr>
          <w:b/>
          <w:sz w:val="20"/>
          <w:szCs w:val="14"/>
          <w:lang w:val="pt-BR"/>
        </w:rPr>
      </w:pPr>
      <w:r w:rsidRPr="002A625C">
        <w:rPr>
          <w:b/>
          <w:sz w:val="20"/>
          <w:szCs w:val="14"/>
          <w:lang w:val="pt-BR"/>
        </w:rPr>
        <w:t>W_pic_VIS_demonstration-only-left-open-right-closed_0925_0001</w:t>
      </w:r>
    </w:p>
    <w:p w14:paraId="476A2ABE" w14:textId="2928D811" w:rsidR="002A625C" w:rsidRPr="002A625C" w:rsidRDefault="002A625C" w:rsidP="002A625C">
      <w:pPr>
        <w:pStyle w:val="Text"/>
        <w:rPr>
          <w:sz w:val="20"/>
          <w:szCs w:val="14"/>
          <w:lang w:val="en-US"/>
        </w:rPr>
      </w:pPr>
      <w:r w:rsidRPr="002A625C">
        <w:rPr>
          <w:sz w:val="20"/>
          <w:szCs w:val="14"/>
          <w:lang w:val="pt-BR"/>
        </w:rPr>
        <w:t>For demonstration Only: the plate on the left is open; the right one is closed.</w:t>
      </w:r>
    </w:p>
    <w:p w14:paraId="68734587" w14:textId="77777777" w:rsidR="005710C8" w:rsidRPr="002A625C" w:rsidRDefault="005710C8" w:rsidP="008755E5">
      <w:pPr>
        <w:pStyle w:val="Text"/>
        <w:rPr>
          <w:i/>
          <w:u w:val="single"/>
          <w:lang w:val="en-US"/>
        </w:rPr>
      </w:pPr>
    </w:p>
    <w:p w14:paraId="608BC0BE" w14:textId="77777777" w:rsidR="002C0F65" w:rsidRPr="002A625C" w:rsidRDefault="002C0F65" w:rsidP="008755E5">
      <w:pPr>
        <w:pStyle w:val="Text"/>
        <w:rPr>
          <w:i/>
          <w:u w:val="single"/>
          <w:lang w:val="en-US"/>
        </w:rPr>
      </w:pPr>
    </w:p>
    <w:p w14:paraId="5275C4B5" w14:textId="42242959" w:rsidR="008755E5" w:rsidRPr="002A625C" w:rsidRDefault="002A625C" w:rsidP="008755E5">
      <w:pPr>
        <w:pStyle w:val="Text"/>
        <w:rPr>
          <w:lang w:val="en-US"/>
        </w:rPr>
      </w:pPr>
      <w:r w:rsidRPr="002A625C">
        <w:rPr>
          <w:i/>
          <w:lang w:val="en-US"/>
        </w:rPr>
        <w:t>Note: These photographs are only intended as a preview. For printing in publications, please use the photographs in 300 dpi resolution that are available for download from the Wirtgen Group websites.</w:t>
      </w:r>
    </w:p>
    <w:p w14:paraId="7A94AE2E" w14:textId="77777777" w:rsidR="000A67D0" w:rsidRPr="002A625C" w:rsidRDefault="000A67D0" w:rsidP="008755E5">
      <w:pPr>
        <w:pStyle w:val="Text"/>
        <w:rPr>
          <w:lang w:val="en-US"/>
        </w:rPr>
      </w:pPr>
    </w:p>
    <w:p w14:paraId="2AC1884D" w14:textId="3AB561B7" w:rsidR="005D2462" w:rsidRDefault="005D2462" w:rsidP="008755E5">
      <w:pPr>
        <w:pStyle w:val="Text"/>
        <w:rPr>
          <w:lang w:val="en-US"/>
        </w:rPr>
      </w:pPr>
    </w:p>
    <w:p w14:paraId="5B7277DB" w14:textId="516CE63F" w:rsidR="00E03BD4" w:rsidRDefault="00E03BD4" w:rsidP="008755E5">
      <w:pPr>
        <w:pStyle w:val="Text"/>
        <w:rPr>
          <w:lang w:val="en-US"/>
        </w:rPr>
      </w:pPr>
    </w:p>
    <w:p w14:paraId="59C9E8FC" w14:textId="77777777" w:rsidR="00E03BD4" w:rsidRDefault="00E03BD4" w:rsidP="008755E5">
      <w:pPr>
        <w:pStyle w:val="Text"/>
        <w:rPr>
          <w:lang w:val="en-US"/>
        </w:rPr>
      </w:pPr>
    </w:p>
    <w:p w14:paraId="33FBD265" w14:textId="77777777" w:rsidR="00666C8E" w:rsidRPr="002A625C" w:rsidRDefault="00666C8E" w:rsidP="008755E5">
      <w:pPr>
        <w:pStyle w:val="Text"/>
        <w:rPr>
          <w:lang w:val="en-US"/>
        </w:rPr>
      </w:pPr>
    </w:p>
    <w:p w14:paraId="1BC85922" w14:textId="77777777" w:rsidR="00363847" w:rsidRDefault="00363847" w:rsidP="00363847">
      <w:pPr>
        <w:pStyle w:val="Absatzberschrift"/>
        <w:rPr>
          <w:iCs/>
        </w:rPr>
      </w:pPr>
      <w:r>
        <w:rPr>
          <w:iCs/>
        </w:rPr>
        <w:lastRenderedPageBreak/>
        <w:t>Weitere Informationen erhalten Sie bei:</w:t>
      </w:r>
    </w:p>
    <w:p w14:paraId="7010392D" w14:textId="77777777" w:rsidR="00363847" w:rsidRPr="006844D3" w:rsidRDefault="00363847" w:rsidP="00363847">
      <w:pPr>
        <w:pStyle w:val="Absatzberschrift"/>
        <w:rPr>
          <w:b w:val="0"/>
          <w:bCs/>
        </w:rPr>
      </w:pPr>
    </w:p>
    <w:p w14:paraId="396E6CA8" w14:textId="77777777" w:rsidR="00363847" w:rsidRPr="002B783A" w:rsidRDefault="00363847" w:rsidP="00363847">
      <w:pPr>
        <w:pStyle w:val="Absatzberschrift"/>
        <w:rPr>
          <w:b w:val="0"/>
          <w:bCs/>
          <w:szCs w:val="22"/>
        </w:rPr>
      </w:pPr>
      <w:r w:rsidRPr="002B783A">
        <w:rPr>
          <w:b w:val="0"/>
          <w:bCs/>
        </w:rPr>
        <w:t>WIRTGEN GROUP</w:t>
      </w:r>
    </w:p>
    <w:p w14:paraId="5C4B45DE" w14:textId="77777777" w:rsidR="00363847" w:rsidRDefault="00363847" w:rsidP="00363847">
      <w:pPr>
        <w:pStyle w:val="Fuzeile1"/>
      </w:pPr>
      <w:r>
        <w:t>Public Relations</w:t>
      </w:r>
    </w:p>
    <w:p w14:paraId="4EC43183" w14:textId="77777777" w:rsidR="00363847" w:rsidRDefault="00363847" w:rsidP="00363847">
      <w:pPr>
        <w:pStyle w:val="Fuzeile1"/>
      </w:pPr>
      <w:r>
        <w:t>Reinhard-Wirtgen-Straße 2</w:t>
      </w:r>
    </w:p>
    <w:p w14:paraId="57AC3C97" w14:textId="77777777" w:rsidR="00363847" w:rsidRDefault="00363847" w:rsidP="00363847">
      <w:pPr>
        <w:pStyle w:val="Fuzeile1"/>
      </w:pPr>
      <w:r>
        <w:t>53578 Windhagen</w:t>
      </w:r>
    </w:p>
    <w:p w14:paraId="059D4A12" w14:textId="77777777" w:rsidR="00363847" w:rsidRDefault="00363847" w:rsidP="00363847">
      <w:pPr>
        <w:pStyle w:val="Fuzeile1"/>
      </w:pPr>
      <w:r>
        <w:t>Deutschland</w:t>
      </w:r>
    </w:p>
    <w:p w14:paraId="7E2F4683" w14:textId="77777777" w:rsidR="00363847" w:rsidRDefault="00363847" w:rsidP="00363847">
      <w:pPr>
        <w:pStyle w:val="Fuzeile1"/>
      </w:pPr>
    </w:p>
    <w:p w14:paraId="76B115B5" w14:textId="77777777" w:rsidR="00363847" w:rsidRPr="00914D4F" w:rsidRDefault="00363847" w:rsidP="00363847">
      <w:pPr>
        <w:pStyle w:val="Fuzeile1"/>
        <w:rPr>
          <w:rFonts w:ascii="Times New Roman" w:hAnsi="Times New Roman" w:cs="Times New Roman"/>
        </w:rPr>
      </w:pPr>
      <w:r>
        <w:t xml:space="preserve">Telefon: +49 (0) 2645 131 </w:t>
      </w:r>
      <w:r w:rsidRPr="00914D4F">
        <w:t>– 1966</w:t>
      </w:r>
    </w:p>
    <w:p w14:paraId="029AC65B" w14:textId="77777777" w:rsidR="00363847" w:rsidRPr="00914D4F" w:rsidRDefault="00363847" w:rsidP="00363847">
      <w:pPr>
        <w:pStyle w:val="Fuzeile1"/>
      </w:pPr>
      <w:r w:rsidRPr="00914D4F">
        <w:t>Telefax: +49 (0) 2645 131 – 499</w:t>
      </w:r>
    </w:p>
    <w:p w14:paraId="2B9E77DF" w14:textId="77DA1470" w:rsidR="00363847" w:rsidRPr="00323C70" w:rsidRDefault="00363847" w:rsidP="00363847">
      <w:pPr>
        <w:pStyle w:val="Fuzeile1"/>
      </w:pPr>
      <w:r>
        <w:t xml:space="preserve">E-Mail: </w:t>
      </w:r>
      <w:r w:rsidR="00323C70" w:rsidRPr="00323C70">
        <w:t>PR@wirtgen-group.com</w:t>
      </w:r>
      <w:r w:rsidR="00323C70">
        <w:br/>
      </w:r>
      <w:r w:rsidR="00323C70">
        <w:br/>
      </w:r>
      <w:r w:rsidRPr="00323C70">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EE865" w14:textId="77777777" w:rsidR="00225020" w:rsidRDefault="00225020" w:rsidP="00E55534">
      <w:r>
        <w:separator/>
      </w:r>
    </w:p>
  </w:endnote>
  <w:endnote w:type="continuationSeparator" w:id="0">
    <w:p w14:paraId="1F1CCB39" w14:textId="77777777" w:rsidR="00225020" w:rsidRDefault="00225020"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95481" w14:textId="77777777" w:rsidR="00225020" w:rsidRDefault="00225020" w:rsidP="00E55534">
      <w:r>
        <w:separator/>
      </w:r>
    </w:p>
  </w:footnote>
  <w:footnote w:type="continuationSeparator" w:id="0">
    <w:p w14:paraId="4C5852C0" w14:textId="77777777" w:rsidR="00225020" w:rsidRDefault="00225020"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47F50" w14:textId="498DE91F" w:rsidR="00DF59D3" w:rsidRDefault="005D34A4">
    <w:pPr>
      <w:pStyle w:val="Kopfzeile"/>
    </w:pPr>
    <w:r>
      <w:rPr>
        <w:noProof/>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0FA48EB0" w:rsidR="00533132" w:rsidRPr="00533132" w:rsidRDefault="005D34A4" w:rsidP="00533132">
    <w:pPr>
      <w:pStyle w:val="Kopfzeile"/>
    </w:pPr>
    <w:r>
      <w:rPr>
        <w:noProof/>
        <w:lang w:eastAsia="zh-CN"/>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Dz+S3wOwIAAF4EAAAOAAAAAAAA&#10;AAAAAAAAAC4CAABkcnMvZTJvRG9jLnhtbFBLAQItABQABgAIAAAAIQBX01RN3QAAAAMBAAAPAAAA&#10;AAAAAAAAAAAAAJUEAABkcnMvZG93bnJldi54bWxQSwUGAAAAAAQABADzAAAAnwU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v:textbox>
              <w10:wrap anchorx="page" anchory="page"/>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6B335F24" w:rsidR="00533132" w:rsidRDefault="005D34A4">
    <w:pPr>
      <w:pStyle w:val="Kopfzeile"/>
    </w:pPr>
    <w:r>
      <w:rPr>
        <w:noProof/>
        <w:lang w:eastAsia="zh-CN"/>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BouA7vOwIAAF4EAAAOAAAAAAAA&#10;AAAAAAAAAC4CAABkcnMvZTJvRG9jLnhtbFBLAQItABQABgAIAAAAIQBX01RN3QAAAAMBAAAPAAAA&#10;AAAAAAAAAAAAAJUEAABkcnMvZG93bnJldi54bWxQSwUGAAAAAAQABADzAAAAnw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v:textbox>
              <w10:wrap anchorx="page" anchory="page"/>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00pt;height:1500pt" o:bullet="t">
        <v:imagedata r:id="rId1" o:title="AZ_04a"/>
      </v:shape>
    </w:pict>
  </w:numPicBullet>
  <w:numPicBullet w:numPicBulletId="1">
    <w:pict>
      <v:shape id="_x0000_i1041"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150484558">
    <w:abstractNumId w:val="10"/>
  </w:num>
  <w:num w:numId="2" w16cid:durableId="251277624">
    <w:abstractNumId w:val="10"/>
  </w:num>
  <w:num w:numId="3" w16cid:durableId="2078163649">
    <w:abstractNumId w:val="10"/>
  </w:num>
  <w:num w:numId="4" w16cid:durableId="1427464464">
    <w:abstractNumId w:val="10"/>
  </w:num>
  <w:num w:numId="5" w16cid:durableId="577520269">
    <w:abstractNumId w:val="10"/>
  </w:num>
  <w:num w:numId="6" w16cid:durableId="2056537258">
    <w:abstractNumId w:val="2"/>
  </w:num>
  <w:num w:numId="7" w16cid:durableId="2023162099">
    <w:abstractNumId w:val="2"/>
  </w:num>
  <w:num w:numId="8" w16cid:durableId="363403294">
    <w:abstractNumId w:val="2"/>
  </w:num>
  <w:num w:numId="9" w16cid:durableId="1033993459">
    <w:abstractNumId w:val="2"/>
  </w:num>
  <w:num w:numId="10" w16cid:durableId="437483091">
    <w:abstractNumId w:val="2"/>
  </w:num>
  <w:num w:numId="11" w16cid:durableId="710114128">
    <w:abstractNumId w:val="6"/>
  </w:num>
  <w:num w:numId="12" w16cid:durableId="1033843683">
    <w:abstractNumId w:val="6"/>
  </w:num>
  <w:num w:numId="13" w16cid:durableId="2043357746">
    <w:abstractNumId w:val="5"/>
  </w:num>
  <w:num w:numId="14" w16cid:durableId="279075013">
    <w:abstractNumId w:val="5"/>
  </w:num>
  <w:num w:numId="15" w16cid:durableId="983971436">
    <w:abstractNumId w:val="5"/>
  </w:num>
  <w:num w:numId="16" w16cid:durableId="1532066574">
    <w:abstractNumId w:val="5"/>
  </w:num>
  <w:num w:numId="17" w16cid:durableId="97457335">
    <w:abstractNumId w:val="5"/>
  </w:num>
  <w:num w:numId="18" w16cid:durableId="1533105066">
    <w:abstractNumId w:val="1"/>
  </w:num>
  <w:num w:numId="19" w16cid:durableId="505023183">
    <w:abstractNumId w:val="3"/>
  </w:num>
  <w:num w:numId="20" w16cid:durableId="240415242">
    <w:abstractNumId w:val="8"/>
  </w:num>
  <w:num w:numId="21" w16cid:durableId="235580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4322406">
    <w:abstractNumId w:val="0"/>
  </w:num>
  <w:num w:numId="23" w16cid:durableId="1418019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8381429">
    <w:abstractNumId w:val="7"/>
  </w:num>
  <w:num w:numId="25" w16cid:durableId="11460506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501710">
    <w:abstractNumId w:val="4"/>
  </w:num>
  <w:num w:numId="27" w16cid:durableId="1985157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83366"/>
    <w:rsid w:val="0008357D"/>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25020"/>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B0E04"/>
    <w:rsid w:val="004C3B31"/>
    <w:rsid w:val="004C5DF6"/>
    <w:rsid w:val="004D23D0"/>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65FA"/>
    <w:rsid w:val="005D2462"/>
    <w:rsid w:val="005D34A4"/>
    <w:rsid w:val="005D6B6F"/>
    <w:rsid w:val="005E2793"/>
    <w:rsid w:val="005E6322"/>
    <w:rsid w:val="005F209B"/>
    <w:rsid w:val="006063D4"/>
    <w:rsid w:val="00614DDF"/>
    <w:rsid w:val="00620A6C"/>
    <w:rsid w:val="006330A2"/>
    <w:rsid w:val="00642EB6"/>
    <w:rsid w:val="00651E5D"/>
    <w:rsid w:val="00662214"/>
    <w:rsid w:val="00666C8E"/>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D016F"/>
    <w:rsid w:val="009D1EE6"/>
    <w:rsid w:val="009E251D"/>
    <w:rsid w:val="00A02696"/>
    <w:rsid w:val="00A10A72"/>
    <w:rsid w:val="00A171F4"/>
    <w:rsid w:val="00A24EFC"/>
    <w:rsid w:val="00A32006"/>
    <w:rsid w:val="00A470BD"/>
    <w:rsid w:val="00A55453"/>
    <w:rsid w:val="00A63E56"/>
    <w:rsid w:val="00A70F18"/>
    <w:rsid w:val="00A977CE"/>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02550"/>
    <w:rsid w:val="00D166AC"/>
    <w:rsid w:val="00D206F3"/>
    <w:rsid w:val="00D36BA2"/>
    <w:rsid w:val="00D37CF4"/>
    <w:rsid w:val="00D665E0"/>
    <w:rsid w:val="00D854E4"/>
    <w:rsid w:val="00D97D50"/>
    <w:rsid w:val="00D97E5D"/>
    <w:rsid w:val="00DB4BB0"/>
    <w:rsid w:val="00DC0B19"/>
    <w:rsid w:val="00DE18B1"/>
    <w:rsid w:val="00DE2C28"/>
    <w:rsid w:val="00DF59D3"/>
    <w:rsid w:val="00E03BD4"/>
    <w:rsid w:val="00E04039"/>
    <w:rsid w:val="00E14608"/>
    <w:rsid w:val="00E21E67"/>
    <w:rsid w:val="00E30EBF"/>
    <w:rsid w:val="00E316C0"/>
    <w:rsid w:val="00E36FDE"/>
    <w:rsid w:val="00E4529B"/>
    <w:rsid w:val="00E52944"/>
    <w:rsid w:val="00E52D70"/>
    <w:rsid w:val="00E55534"/>
    <w:rsid w:val="00E608EC"/>
    <w:rsid w:val="00E71E1B"/>
    <w:rsid w:val="00E914D1"/>
    <w:rsid w:val="00E94C96"/>
    <w:rsid w:val="00EC7A26"/>
    <w:rsid w:val="00EE725C"/>
    <w:rsid w:val="00EF24F9"/>
    <w:rsid w:val="00F12849"/>
    <w:rsid w:val="00F14B7F"/>
    <w:rsid w:val="00F20920"/>
    <w:rsid w:val="00F353EA"/>
    <w:rsid w:val="00F4486B"/>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5485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6343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Steffens Kirsten</cp:lastModifiedBy>
  <cp:revision>2</cp:revision>
  <cp:lastPrinted>2021-01-10T17:30:00Z</cp:lastPrinted>
  <dcterms:created xsi:type="dcterms:W3CDTF">2026-04-20T07:11:00Z</dcterms:created>
  <dcterms:modified xsi:type="dcterms:W3CDTF">2026-04-20T07:11:00Z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