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3972B" w14:textId="4595C35D" w:rsidR="00A27829" w:rsidRPr="001C3D07" w:rsidRDefault="00B07F21" w:rsidP="00A27829">
      <w:pPr>
        <w:pStyle w:val="Head"/>
        <w:bidi w:val="0"/>
      </w:pPr>
      <w:r>
        <w:rPr>
          <w:lang w:val="tr"/>
          <w:b w:val="1"/>
          <w:bCs w:val="1"/>
          <w:i w:val="0"/>
          <w:iCs w:val="0"/>
          <w:u w:val="none"/>
          <w:vertAlign w:val="baseline"/>
          <w:rtl w:val="0"/>
        </w:rPr>
        <w:t xml:space="preserve">Wirtgen l SP 33 ofset ve Crosspave yöntemiyle beton serimini mümkün kılar</w:t>
      </w:r>
    </w:p>
    <w:p w14:paraId="7D5742C8" w14:textId="4B833CB6" w:rsidR="00B67B0D" w:rsidRPr="00966974" w:rsidRDefault="00C56060" w:rsidP="00966974">
      <w:pPr>
        <w:pStyle w:val="Subhead"/>
        <w:bidi w:val="0"/>
      </w:pPr>
      <w:r>
        <w:rPr>
          <w:lang w:val="tr"/>
          <w:b w:val="1"/>
          <w:bCs w:val="1"/>
          <w:i w:val="0"/>
          <w:iCs w:val="0"/>
          <w:u w:val="none"/>
          <w:vertAlign w:val="baseline"/>
          <w:rtl w:val="0"/>
        </w:rPr>
        <w:t xml:space="preserve">Farklı talepler için tam modüler makine yapısı </w:t>
      </w:r>
    </w:p>
    <w:p w14:paraId="6C35E67E" w14:textId="2BD53BD3" w:rsidR="00B67B0D" w:rsidRPr="00C93651" w:rsidRDefault="00AE3D34" w:rsidP="00D747DD">
      <w:pPr>
        <w:jc w:val="both"/>
        <w:rPr>
          <w:rFonts w:eastAsiaTheme="minorHAnsi" w:cstheme="minorBidi"/>
          <w:b/>
          <w:sz w:val="22"/>
          <w:szCs w:val="22"/>
        </w:rPr>
        <w:bidi w:val="0"/>
      </w:pPr>
      <w:r>
        <w:rPr>
          <w:rFonts w:cstheme="minorBidi" w:eastAsiaTheme="minorHAnsi"/>
          <w:sz w:val="22"/>
          <w:szCs w:val="22"/>
          <w:lang w:val="tr"/>
          <w:b w:val="1"/>
          <w:bCs w:val="1"/>
          <w:i w:val="0"/>
          <w:iCs w:val="0"/>
          <w:u w:val="none"/>
          <w:vertAlign w:val="baseline"/>
          <w:rtl w:val="0"/>
        </w:rPr>
        <w:t xml:space="preserve">Wirtgen, monolitik beton profillerin üretimi için Bauma‘da kayar kalıplı finişer SP 33‘ü sunuyor. </w:t>
      </w:r>
      <w:r>
        <w:rPr>
          <w:rFonts w:cstheme="minorBidi" w:eastAsiaTheme="minorHAnsi"/>
          <w:sz w:val="22"/>
          <w:szCs w:val="22"/>
          <w:lang w:val="tr"/>
          <w:b w:val="1"/>
          <w:bCs w:val="1"/>
          <w:i w:val="0"/>
          <w:iCs w:val="0"/>
          <w:u w:val="none"/>
          <w:vertAlign w:val="baseline"/>
          <w:rtl w:val="0"/>
        </w:rPr>
        <w:t xml:space="preserve">Makine ofset ve Crosspave yöntemiyle kullanılabilir. </w:t>
      </w:r>
      <w:r>
        <w:rPr>
          <w:rFonts w:cstheme="minorBidi" w:eastAsiaTheme="minorHAnsi"/>
          <w:sz w:val="22"/>
          <w:szCs w:val="22"/>
          <w:lang w:val="tr"/>
          <w:b w:val="1"/>
          <w:bCs w:val="1"/>
          <w:i w:val="0"/>
          <w:iCs w:val="0"/>
          <w:u w:val="none"/>
          <w:vertAlign w:val="baseline"/>
          <w:rtl w:val="0"/>
        </w:rPr>
        <w:t xml:space="preserve">Bu sayede tek makine ile farklı uygulamalar gerçekleştirilebilir.</w:t>
      </w:r>
    </w:p>
    <w:p w14:paraId="1314F9B9" w14:textId="3FDB66E5" w:rsidR="00966974" w:rsidRDefault="00966974" w:rsidP="00D747DD">
      <w:pPr>
        <w:jc w:val="both"/>
        <w:rPr>
          <w:rFonts w:eastAsiaTheme="minorHAnsi" w:cstheme="minorBidi"/>
          <w:bCs/>
          <w:sz w:val="22"/>
          <w:szCs w:val="24"/>
        </w:rPr>
      </w:pPr>
    </w:p>
    <w:p w14:paraId="3040FAD1" w14:textId="2E64D3B6" w:rsidR="00BC599C" w:rsidRPr="00954431" w:rsidRDefault="00C56060" w:rsidP="00BC599C">
      <w:pPr>
        <w:rPr>
          <w:rFonts w:eastAsiaTheme="minorHAnsi" w:cstheme="minorBidi"/>
          <w:b/>
          <w:sz w:val="22"/>
          <w:szCs w:val="24"/>
        </w:rPr>
        <w:bidi w:val="0"/>
      </w:pPr>
      <w:r>
        <w:rPr>
          <w:rFonts w:cstheme="minorBidi" w:eastAsiaTheme="minorHAnsi"/>
          <w:sz w:val="22"/>
          <w:szCs w:val="24"/>
          <w:lang w:val="tr"/>
          <w:b w:val="1"/>
          <w:bCs w:val="1"/>
          <w:i w:val="0"/>
          <w:iCs w:val="0"/>
          <w:u w:val="none"/>
          <w:vertAlign w:val="baseline"/>
          <w:rtl w:val="0"/>
        </w:rPr>
        <w:t xml:space="preserve">Esnek, yüksek manevra kabiliyetine sahip ve verimli: </w:t>
      </w:r>
      <w:r>
        <w:rPr>
          <w:rFonts w:cstheme="minorBidi" w:eastAsiaTheme="minorHAnsi"/>
          <w:sz w:val="22"/>
          <w:szCs w:val="24"/>
          <w:lang w:val="tr"/>
          <w:b w:val="1"/>
          <w:bCs w:val="1"/>
          <w:i w:val="0"/>
          <w:iCs w:val="0"/>
          <w:u w:val="none"/>
          <w:vertAlign w:val="baseline"/>
          <w:rtl w:val="0"/>
        </w:rPr>
        <w:t xml:space="preserve">Kayar kalıplı finişer SP 33 </w:t>
      </w:r>
    </w:p>
    <w:p w14:paraId="517CCD7B" w14:textId="43735AFB" w:rsidR="00BC599C" w:rsidRDefault="00BC599C" w:rsidP="00BC599C">
      <w:pPr>
        <w:jc w:val="both"/>
        <w:rPr>
          <w:rFonts w:eastAsiaTheme="minorHAnsi" w:cstheme="minorBidi"/>
          <w:bCs/>
          <w:sz w:val="22"/>
          <w:szCs w:val="22"/>
        </w:rPr>
        <w:bidi w:val="0"/>
      </w:pPr>
      <w:r>
        <w:rPr>
          <w:sz w:val="22"/>
          <w:szCs w:val="22"/>
          <w:lang w:val="tr"/>
          <w:b w:val="0"/>
          <w:bCs w:val="0"/>
          <w:i w:val="0"/>
          <w:iCs w:val="0"/>
          <w:u w:val="none"/>
          <w:vertAlign w:val="baseline"/>
          <w:rtl w:val="0"/>
        </w:rPr>
        <w:t xml:space="preserve">Wirtgen, Kompakt SP 33 ile monolitik beton profillerin üretimi için en yeni kayar kalıplı finişerini gösteriyor. Modüler yapı ve çok çeşitli ayar seçenekleri sayesinde makine neredeyse tüm şantiye durumlarına uyarlanabilir.</w:t>
      </w:r>
      <w:r>
        <w:rPr>
          <w:lang w:val="tr"/>
          <w:b w:val="0"/>
          <w:bCs w:val="0"/>
          <w:i w:val="0"/>
          <w:iCs w:val="0"/>
          <w:u w:val="none"/>
          <w:vertAlign w:val="baseline"/>
          <w:rtl w:val="0"/>
        </w:rPr>
        <w:t xml:space="preserve"> </w:t>
      </w:r>
      <w:r>
        <w:rPr>
          <w:sz w:val="22"/>
          <w:szCs w:val="22"/>
          <w:lang w:val="tr"/>
          <w:b w:val="0"/>
          <w:bCs w:val="0"/>
          <w:i w:val="0"/>
          <w:iCs w:val="0"/>
          <w:u w:val="none"/>
          <w:vertAlign w:val="baseline"/>
          <w:rtl w:val="0"/>
        </w:rPr>
        <w:t xml:space="preserve">Önde iki adet paralel kenar dönüş koluna sahip palet ünitesi ve arkada kaydırılabilir bir palet ünitesi, kenara kadar bütünsel serme ve maksimum esneklik sağlar. Ofset yönteminde araç kanalı profilleri, dikdörtgen profiller, 1,3 m (52 inç) yüksekliğe kadar beton güvenlik bariyerleri ve ayrıca kanal ve su kanalı profilleri üretmek için kullanılabilir. Ayrıca 2,2 m (7 ft) serme genişliğine kadar beton yüzeyler, 2,4 m (8 ft) genişliğe kadar bir Trimmer ile birlikte kolayca gerçekleştirilebilir. Crosspave yönteminde şaseler 90° döndürülür ve makine çapraz sürüşte çalışır. Kayar kalıp, makinenin altında ortalanarak monte edilmiştir ve 3,0 m (10 ft) enine kadar yüzeylerin kaplanmasını sağlar Tadilat kısa sürede mümkündür, böylece makine çok esnek şekilde kullanılabilir. Böylece makine sadece hassas bir şekilde, daha da ekonomik çalışıyor.</w:t>
      </w:r>
    </w:p>
    <w:p w14:paraId="29DD765D" w14:textId="77777777" w:rsidR="00BC599C" w:rsidRDefault="00BC599C" w:rsidP="00BC599C">
      <w:pPr>
        <w:jc w:val="both"/>
        <w:rPr>
          <w:rFonts w:eastAsiaTheme="minorHAnsi" w:cstheme="minorBidi"/>
          <w:bCs/>
          <w:sz w:val="22"/>
          <w:szCs w:val="22"/>
        </w:rPr>
      </w:pPr>
    </w:p>
    <w:p w14:paraId="39ADEAB4" w14:textId="66ED422E" w:rsidR="00006B99" w:rsidRPr="00006B99" w:rsidRDefault="00006B99" w:rsidP="00006B99">
      <w:pPr>
        <w:jc w:val="both"/>
        <w:rPr>
          <w:rFonts w:eastAsiaTheme="minorHAnsi" w:cstheme="minorBidi"/>
          <w:b/>
          <w:sz w:val="22"/>
          <w:szCs w:val="24"/>
        </w:rPr>
        <w:bidi w:val="0"/>
      </w:pPr>
      <w:r>
        <w:rPr>
          <w:sz w:val="22"/>
          <w:szCs w:val="24"/>
          <w:lang w:val="tr"/>
          <w:b w:val="1"/>
          <w:bCs w:val="1"/>
          <w:i w:val="0"/>
          <w:iCs w:val="0"/>
          <w:u w:val="none"/>
          <w:vertAlign w:val="baseline"/>
          <w:rtl w:val="0"/>
        </w:rPr>
        <w:t xml:space="preserve">Beton serimi için yönlendirmeli kullanım,</w:t>
      </w:r>
      <w:r>
        <w:rPr>
          <w:lang w:val="tr"/>
          <w:b w:val="0"/>
          <w:bCs w:val="0"/>
          <w:i w:val="0"/>
          <w:iCs w:val="0"/>
          <w:u w:val="none"/>
          <w:vertAlign w:val="baseline"/>
          <w:rtl w:val="0"/>
        </w:rPr>
        <w:t xml:space="preserve"> </w:t>
      </w:r>
      <w:r>
        <w:rPr>
          <w:sz w:val="22"/>
          <w:szCs w:val="24"/>
          <w:lang w:val="tr"/>
          <w:b w:val="1"/>
          <w:bCs w:val="1"/>
          <w:i w:val="0"/>
          <w:iCs w:val="0"/>
          <w:u w:val="none"/>
          <w:vertAlign w:val="baseline"/>
          <w:rtl w:val="0"/>
        </w:rPr>
        <w:t xml:space="preserve">taşıma ve şantiyede kurulum</w:t>
      </w:r>
    </w:p>
    <w:p w14:paraId="5570A569" w14:textId="09BA397A" w:rsidR="00BC599C" w:rsidRDefault="00BC599C" w:rsidP="00006B99">
      <w:pPr>
        <w:jc w:val="both"/>
        <w:rPr>
          <w:rFonts w:eastAsiaTheme="minorHAnsi" w:cstheme="minorBidi"/>
          <w:bCs/>
          <w:sz w:val="22"/>
          <w:szCs w:val="22"/>
        </w:rPr>
        <w:bidi w:val="0"/>
      </w:pPr>
      <w:r>
        <w:rPr>
          <w:rFonts w:cstheme="minorBidi" w:eastAsiaTheme="minorHAnsi"/>
          <w:sz w:val="22"/>
          <w:szCs w:val="22"/>
          <w:lang w:val="tr"/>
          <w:b w:val="0"/>
          <w:bCs w:val="0"/>
          <w:i w:val="0"/>
          <w:iCs w:val="0"/>
          <w:u w:val="none"/>
          <w:vertAlign w:val="baseline"/>
          <w:rtl w:val="0"/>
        </w:rPr>
        <w:t xml:space="preserve">Her iki serim yönteminde de, olay kumandalı grafik ekranlı yeni işletim konsepti operatörü çalışmalarında destekler. Üç ana iş adımının (taşıma, kurulum ve beton serme) her biri için, operatöre ilgili makine bilgilerini genel bakış olarak kullanıma sunmak için makine ekranında ayrı alanlar öngörülmüştür. Örneğin, "Kurulum" çalışma adımında şantiyedeki süreç mantıksal bir sırayla grafiksel olarak açıklanır. Sistem, palet üniteleri, serme kalıbı, vibratör, duyarga vb. gibi tüm alt sistemleri art arda hatasız, sezgisel ve verimli bir şekilde kurması için kullanıcı personeli destekler.</w:t>
      </w:r>
    </w:p>
    <w:p w14:paraId="0DB01AD1" w14:textId="77777777" w:rsidR="00BC599C" w:rsidRDefault="00BC599C" w:rsidP="00BC599C">
      <w:pPr>
        <w:jc w:val="both"/>
        <w:rPr>
          <w:rFonts w:eastAsiaTheme="minorHAnsi" w:cstheme="minorBidi"/>
          <w:bCs/>
          <w:sz w:val="22"/>
          <w:szCs w:val="22"/>
        </w:rPr>
      </w:pPr>
    </w:p>
    <w:p w14:paraId="51E67E6A" w14:textId="5A50F949" w:rsidR="00BC599C" w:rsidRPr="00BC599C" w:rsidRDefault="00BC599C" w:rsidP="00BC599C">
      <w:pPr>
        <w:tabs>
          <w:tab w:val="num" w:pos="1440"/>
        </w:tabs>
        <w:jc w:val="both"/>
        <w:rPr>
          <w:rFonts w:eastAsiaTheme="minorHAnsi" w:cstheme="minorBidi"/>
          <w:b/>
          <w:sz w:val="22"/>
          <w:szCs w:val="24"/>
        </w:rPr>
        <w:bidi w:val="0"/>
      </w:pPr>
      <w:r>
        <w:rPr>
          <w:rFonts w:cstheme="minorBidi" w:eastAsiaTheme="minorHAnsi"/>
          <w:sz w:val="22"/>
          <w:szCs w:val="24"/>
          <w:lang w:val="tr"/>
          <w:b w:val="1"/>
          <w:bCs w:val="1"/>
          <w:i w:val="0"/>
          <w:iCs w:val="0"/>
          <w:u w:val="none"/>
          <w:vertAlign w:val="baseline"/>
          <w:rtl w:val="0"/>
        </w:rPr>
        <w:t xml:space="preserve">ECO modu motoru ihtiyaca göre kumanda eder</w:t>
      </w:r>
    </w:p>
    <w:p w14:paraId="0EC9E4D4" w14:textId="2EF83CD7" w:rsidR="00006B99" w:rsidRDefault="00F56CA2" w:rsidP="00006B99">
      <w:pPr>
        <w:jc w:val="both"/>
        <w:rPr>
          <w:rFonts w:eastAsiaTheme="minorHAnsi" w:cstheme="minorBidi"/>
          <w:bCs/>
          <w:sz w:val="22"/>
          <w:szCs w:val="22"/>
        </w:rPr>
        <w:bidi w:val="0"/>
      </w:pPr>
      <w:r>
        <w:rPr>
          <w:rFonts w:cstheme="minorBidi" w:eastAsiaTheme="minorHAnsi"/>
          <w:sz w:val="22"/>
          <w:szCs w:val="22"/>
          <w:lang w:val="tr"/>
          <w:b w:val="0"/>
          <w:bCs w:val="0"/>
          <w:i w:val="0"/>
          <w:iCs w:val="0"/>
          <w:u w:val="none"/>
          <w:vertAlign w:val="baseline"/>
          <w:rtl w:val="0"/>
        </w:rPr>
        <w:t xml:space="preserve">İhtiyaç odaklı dizel motor kumandası, operatör müdahalesi olmadan mevcut çalışma durumunu ve mevcut güç ihtiyacını algılar ve dizel motorun devrini buna göre otomatik olarak ayarlar. Bu sayede dizel motor mümkün olduğunca sık sık optimum verimlilik aralığında çalıştırılır. Bu, tasarruflu dizel tüketiminin yanı sıra düşük CO</w:t>
      </w:r>
      <w:r>
        <w:rPr>
          <w:rFonts w:cstheme="minorBidi" w:eastAsiaTheme="minorHAnsi"/>
          <w:sz w:val="22"/>
          <w:szCs w:val="22"/>
          <w:lang w:val="tr"/>
          <w:b w:val="0"/>
          <w:bCs w:val="0"/>
          <w:i w:val="0"/>
          <w:iCs w:val="0"/>
          <w:u w:val="none"/>
          <w:vertAlign w:val="subscript"/>
          <w:rtl w:val="0"/>
        </w:rPr>
        <w:t xml:space="preserve">2 </w:t>
      </w:r>
      <w:r>
        <w:rPr>
          <w:rFonts w:cstheme="minorBidi" w:eastAsiaTheme="minorHAnsi"/>
          <w:sz w:val="22"/>
          <w:szCs w:val="22"/>
          <w:lang w:val="tr"/>
          <w:b w:val="0"/>
          <w:bCs w:val="0"/>
          <w:i w:val="0"/>
          <w:iCs w:val="0"/>
          <w:u w:val="none"/>
          <w:vertAlign w:val="baseline"/>
          <w:rtl w:val="0"/>
        </w:rPr>
        <w:t xml:space="preserve">ve gürültü emisyonları sağlar. </w:t>
      </w:r>
    </w:p>
    <w:p w14:paraId="3DF58BF6" w14:textId="4920CAAD" w:rsidR="00953D90" w:rsidRDefault="00953D90" w:rsidP="00953D90">
      <w:pPr>
        <w:tabs>
          <w:tab w:val="num" w:pos="1440"/>
        </w:tabs>
        <w:jc w:val="both"/>
        <w:rPr>
          <w:rFonts w:eastAsiaTheme="minorHAnsi" w:cstheme="minorBidi"/>
          <w:bCs/>
          <w:sz w:val="22"/>
          <w:szCs w:val="22"/>
        </w:rPr>
      </w:pPr>
    </w:p>
    <w:p w14:paraId="55F0CDB2" w14:textId="77777777" w:rsidR="00D01966" w:rsidRDefault="00D01966">
      <w:pPr>
        <w:rPr>
          <w:rFonts w:eastAsiaTheme="minorHAnsi" w:cstheme="minorBidi"/>
          <w:b/>
          <w:sz w:val="22"/>
          <w:szCs w:val="24"/>
        </w:rPr>
        <w:bidi w:val="0"/>
      </w:pPr>
      <w:r>
        <w:rPr>
          <w:rFonts w:cstheme="minorBidi" w:eastAsiaTheme="minorHAnsi"/>
          <w:sz w:val="22"/>
          <w:szCs w:val="24"/>
          <w:lang w:val="tr"/>
          <w:b w:val="1"/>
          <w:bCs w:val="1"/>
          <w:i w:val="0"/>
          <w:iCs w:val="0"/>
          <w:u w:val="none"/>
          <w:vertAlign w:val="baseline"/>
          <w:rtl w:val="0"/>
        </w:rPr>
        <w:br w:type="page"/>
      </w:r>
    </w:p>
    <w:p w14:paraId="2E115CF9" w14:textId="11A73033" w:rsidR="00953D90" w:rsidRDefault="00953D90" w:rsidP="00901A75">
      <w:pPr>
        <w:tabs>
          <w:tab w:val="num" w:pos="1440"/>
        </w:tabs>
        <w:jc w:val="both"/>
        <w:rPr>
          <w:rFonts w:eastAsiaTheme="minorHAnsi" w:cstheme="minorBidi"/>
          <w:bCs/>
          <w:sz w:val="22"/>
          <w:szCs w:val="22"/>
        </w:rPr>
        <w:bidi w:val="0"/>
      </w:pPr>
      <w:r>
        <w:rPr>
          <w:rFonts w:cstheme="minorBidi" w:eastAsiaTheme="minorHAnsi"/>
          <w:sz w:val="22"/>
          <w:szCs w:val="24"/>
          <w:lang w:val="tr"/>
          <w:b w:val="1"/>
          <w:bCs w:val="1"/>
          <w:i w:val="0"/>
          <w:iCs w:val="0"/>
          <w:u w:val="none"/>
          <w:vertAlign w:val="baseline"/>
          <w:rtl w:val="0"/>
        </w:rPr>
        <w:t xml:space="preserve">AutoPilot 2.0 ile ofset teli olmadan serme yüksek süreç verimliliği sağlar</w:t>
      </w:r>
    </w:p>
    <w:p w14:paraId="0654F6AA" w14:textId="23F969D4" w:rsidR="00953D90" w:rsidRDefault="00A919FF" w:rsidP="00702CCA">
      <w:pPr>
        <w:tabs>
          <w:tab w:val="num" w:pos="1440"/>
        </w:tabs>
        <w:jc w:val="both"/>
        <w:rPr>
          <w:rFonts w:eastAsia="Times New Roman"/>
          <w:sz w:val="22"/>
          <w:szCs w:val="22"/>
        </w:rPr>
        <w:bidi w:val="0"/>
      </w:pPr>
      <w:r>
        <w:rPr>
          <w:sz w:val="22"/>
          <w:szCs w:val="22"/>
          <w:lang w:val="tr"/>
          <w:b w:val="0"/>
          <w:bCs w:val="0"/>
          <w:i w:val="0"/>
          <w:iCs w:val="0"/>
          <w:u w:val="none"/>
          <w:vertAlign w:val="baseline"/>
          <w:rtl w:val="0"/>
        </w:rPr>
        <w:t xml:space="preserve">Operatör ayrıca </w:t>
      </w:r>
      <w:bookmarkStart w:id="0" w:name="_Hlk183080498"/>
      <w:r>
        <w:rPr>
          <w:sz w:val="22"/>
          <w:szCs w:val="22"/>
          <w:lang w:val="tr"/>
          <w:b w:val="0"/>
          <w:bCs w:val="0"/>
          <w:i w:val="0"/>
          <w:iCs w:val="0"/>
          <w:u w:val="none"/>
          <w:vertAlign w:val="baseline"/>
          <w:rtl w:val="0"/>
        </w:rPr>
        <w:t xml:space="preserve">AutoPilot 2.0.</w:t>
      </w:r>
      <w:bookmarkEnd w:id="0"/>
      <w:r>
        <w:rPr>
          <w:sz w:val="22"/>
          <w:szCs w:val="22"/>
          <w:lang w:val="tr"/>
          <w:b w:val="0"/>
          <w:bCs w:val="0"/>
          <w:i w:val="0"/>
          <w:iCs w:val="0"/>
          <w:u w:val="none"/>
          <w:vertAlign w:val="baseline"/>
          <w:rtl w:val="0"/>
        </w:rPr>
        <w:t xml:space="preserve"> kumanda sistemi tarafından desteklenir. Geleneksel olarak, beton seriminde kumanda için bir ofset teli taranır. Wirtgen, tüm ofset finişerlerde ve yan besleyicilerde kendini kanıtlamış olan ofset teli olmayan AutoPilot 2.0 kumanda sistemini sunar. Kumanda sistemine giden ofset teli tamamen iptal edilmiştir, bu da belirgin şekilde zaman tasarrufu ve şantiye personeli için daha fazla güvenlik sağlar. Sistem, hem yükseklik ayarını hem de makinenin direksiyonunu hassas bir şekilde ayarlar. Dar yarıçaplar ve kompleks geometriler AutoPilot 2.0 ile hızlı ve hassas bir şekilde üretilebilmektedir. Bir GNSS sinyali ve yapılandırma şekline bağlı olarak çeşitli lokal sensörler, örneğin makine üzerindeki ultrasonik duyarga referans olarak görev yapar.</w:t>
      </w:r>
    </w:p>
    <w:p w14:paraId="46C9FD39" w14:textId="77777777" w:rsidR="00314F97" w:rsidRDefault="00314F97" w:rsidP="00702CCA">
      <w:pPr>
        <w:tabs>
          <w:tab w:val="num" w:pos="1440"/>
        </w:tabs>
        <w:jc w:val="both"/>
        <w:rPr>
          <w:rFonts w:eastAsia="Times New Roman"/>
          <w:sz w:val="22"/>
          <w:szCs w:val="22"/>
        </w:rPr>
      </w:pPr>
    </w:p>
    <w:p w14:paraId="3EDC8AB4" w14:textId="77777777" w:rsidR="009130FF" w:rsidRPr="0064707B" w:rsidRDefault="009130FF" w:rsidP="0064707B">
      <w:pPr>
        <w:tabs>
          <w:tab w:val="num" w:pos="1440"/>
        </w:tabs>
        <w:jc w:val="both"/>
        <w:rPr>
          <w:rFonts w:eastAsia="Times New Roman"/>
          <w:sz w:val="22"/>
          <w:szCs w:val="22"/>
        </w:rPr>
      </w:pPr>
    </w:p>
    <w:p w14:paraId="401F21FA" w14:textId="10DBC327" w:rsidR="00302B7C" w:rsidRPr="00915B00" w:rsidRDefault="00E15EBE" w:rsidP="00302B7C">
      <w:pPr>
        <w:pStyle w:val="Fotos"/>
        <w:rPr/>
        <w:bidi w:val="0"/>
      </w:pPr>
      <w:r>
        <w:rPr>
          <w:lang w:val="tr"/>
          <w:b w:val="1"/>
          <w:bCs w:val="1"/>
          <w:i w:val="0"/>
          <w:iCs w:val="0"/>
          <w:u w:val="none"/>
          <w:vertAlign w:val="baseline"/>
          <w:rtl w:val="0"/>
        </w:rPr>
        <w:t xml:space="preserve">Fotoğraflar:</w:t>
      </w:r>
    </w:p>
    <w:p w14:paraId="056751B6" w14:textId="2AE066F4" w:rsidR="00302B7C" w:rsidRPr="00302B7C" w:rsidRDefault="00302B7C" w:rsidP="00302B7C">
      <w:pPr>
        <w:pStyle w:val="BUbold"/>
        <w:rPr/>
        <w:bidi w:val="0"/>
      </w:pPr>
      <w:r>
        <w:rPr>
          <w:noProof/>
          <w:lang w:val="tr"/>
          <w:b w:val="0"/>
          <w:bCs w:val="0"/>
          <w:i w:val="0"/>
          <w:iCs w:val="0"/>
          <w:u w:val="none"/>
          <w:vertAlign w:val="baseline"/>
          <w:rtl w:val="0"/>
        </w:rPr>
        <w:drawing>
          <wp:inline distT="0" distB="0" distL="0" distR="0" wp14:anchorId="5937A1A9" wp14:editId="48B75732">
            <wp:extent cx="2034658" cy="1669859"/>
            <wp:effectExtent l="0" t="0" r="3810" b="6985"/>
            <wp:docPr id="1153543013" name="Grafik 1153543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543013" name="Grafik 1153543013"/>
                    <pic:cNvPicPr/>
                  </pic:nvPicPr>
                  <pic:blipFill>
                    <a:blip r:embed="rId11" cstate="screen">
                      <a:extLst>
                        <a:ext uri="{28A0092B-C50C-407E-A947-70E740481C1C}">
                          <a14:useLocalDpi xmlns:a14="http://schemas.microsoft.com/office/drawing/2010/main"/>
                        </a:ext>
                      </a:extLst>
                    </a:blip>
                    <a:stretch>
                      <a:fillRect/>
                    </a:stretch>
                  </pic:blipFill>
                  <pic:spPr>
                    <a:xfrm>
                      <a:off x="0" y="0"/>
                      <a:ext cx="2034658" cy="1669859"/>
                    </a:xfrm>
                    <a:prstGeom prst="rect">
                      <a:avLst/>
                    </a:prstGeom>
                  </pic:spPr>
                </pic:pic>
              </a:graphicData>
            </a:graphic>
          </wp:inline>
        </w:drawing>
      </w:r>
      <w:r>
        <w:rPr>
          <w:lang w:val="tr"/>
          <w:b w:val="0"/>
          <w:bCs w:val="0"/>
          <w:i w:val="0"/>
          <w:iCs w:val="0"/>
          <w:u w:val="none"/>
          <w:vertAlign w:val="baseline"/>
          <w:rtl w:val="0"/>
        </w:rPr>
        <w:br w:type="textWrapping"/>
      </w:r>
      <w:r>
        <w:rPr>
          <w:lang w:val="tr"/>
          <w:b w:val="1"/>
          <w:bCs w:val="1"/>
          <w:i w:val="0"/>
          <w:iCs w:val="0"/>
          <w:u w:val="none"/>
          <w:vertAlign w:val="baseline"/>
          <w:rtl w:val="0"/>
        </w:rPr>
        <w:t xml:space="preserve">W_pic_Composing_Jobsite_SP33_0001_HI</w:t>
      </w:r>
    </w:p>
    <w:p w14:paraId="31412CCB" w14:textId="68FB2B68" w:rsidR="00E15EBE" w:rsidRDefault="00A4596D" w:rsidP="00E15EBE">
      <w:pPr>
        <w:pStyle w:val="Fotos"/>
        <w:rPr>
          <w:b w:val="0"/>
          <w:color w:val="000000"/>
          <w:sz w:val="20"/>
          <w:szCs w:val="20"/>
        </w:rPr>
        <w:bidi w:val="0"/>
      </w:pPr>
      <w:r>
        <w:rPr>
          <w:color w:val="000000"/>
          <w:sz w:val="20"/>
          <w:szCs w:val="20"/>
          <w:lang w:val="tr"/>
          <w:b w:val="0"/>
          <w:bCs w:val="0"/>
          <w:i w:val="0"/>
          <w:iCs w:val="0"/>
          <w:u w:val="none"/>
          <w:vertAlign w:val="baseline"/>
          <w:rtl w:val="0"/>
        </w:rPr>
        <w:t xml:space="preserve">Wirtgen SP 33, araç kanalı profilleri, dikdörtgen profiller, 1,3 m yüksekliğe kadar beton güvenlik bariyerleri veya kanal ve su kanalı profilleri gibi çok çeşitli farklı monolitik beton profilleri seriyor.</w:t>
      </w:r>
    </w:p>
    <w:p w14:paraId="6A2CCE87" w14:textId="77777777" w:rsidR="002F0413" w:rsidRPr="0064707B" w:rsidRDefault="002F0413" w:rsidP="00E15EBE">
      <w:pPr>
        <w:pStyle w:val="Fotos"/>
      </w:pPr>
    </w:p>
    <w:p w14:paraId="75CCD6E9" w14:textId="18A9DE50" w:rsidR="00A5608A" w:rsidRPr="008B3118" w:rsidRDefault="004A167A" w:rsidP="00A5608A">
      <w:pPr>
        <w:pStyle w:val="BUbold"/>
        <w:bidi w:val="0"/>
      </w:pPr>
      <w:r>
        <w:rPr>
          <w:noProof/>
          <w:lang w:val="tr"/>
          <w:b w:val="0"/>
          <w:bCs w:val="0"/>
          <w:i w:val="0"/>
          <w:iCs w:val="0"/>
          <w:u w:val="none"/>
          <w:vertAlign w:val="baseline"/>
          <w:rtl w:val="0"/>
        </w:rPr>
        <w:drawing>
          <wp:inline distT="0" distB="0" distL="0" distR="0" wp14:anchorId="6CC88BB7" wp14:editId="3C98F673">
            <wp:extent cx="2207491" cy="1655619"/>
            <wp:effectExtent l="0" t="0" r="2540" b="19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2" cstate="screen">
                      <a:extLst>
                        <a:ext uri="{28A0092B-C50C-407E-A947-70E740481C1C}">
                          <a14:useLocalDpi xmlns:a14="http://schemas.microsoft.com/office/drawing/2010/main"/>
                        </a:ext>
                      </a:extLst>
                    </a:blip>
                    <a:stretch>
                      <a:fillRect/>
                    </a:stretch>
                  </pic:blipFill>
                  <pic:spPr>
                    <a:xfrm>
                      <a:off x="0" y="0"/>
                      <a:ext cx="2226478" cy="1669859"/>
                    </a:xfrm>
                    <a:prstGeom prst="rect">
                      <a:avLst/>
                    </a:prstGeom>
                  </pic:spPr>
                </pic:pic>
              </a:graphicData>
            </a:graphic>
          </wp:inline>
        </w:drawing>
      </w:r>
      <w:r>
        <w:rPr>
          <w:lang w:val="tr"/>
          <w:b w:val="0"/>
          <w:bCs w:val="0"/>
          <w:i w:val="0"/>
          <w:iCs w:val="0"/>
          <w:u w:val="none"/>
          <w:vertAlign w:val="baseline"/>
          <w:rtl w:val="0"/>
        </w:rPr>
        <w:br w:type="textWrapping"/>
      </w:r>
      <w:r>
        <w:rPr>
          <w:lang w:val="tr"/>
          <w:b w:val="1"/>
          <w:bCs w:val="1"/>
          <w:i w:val="0"/>
          <w:iCs w:val="0"/>
          <w:u w:val="none"/>
          <w:vertAlign w:val="baseline"/>
          <w:rtl w:val="0"/>
        </w:rPr>
        <w:t xml:space="preserve">W_pic_SP33-Offset_1024_00051</w:t>
      </w:r>
    </w:p>
    <w:p w14:paraId="5CED4806" w14:textId="11DEDDD9" w:rsidR="00A5608A" w:rsidRPr="002309FC" w:rsidRDefault="002F0413" w:rsidP="00380578">
      <w:pPr>
        <w:pStyle w:val="BUnormal"/>
        <w:bidi w:val="0"/>
      </w:pPr>
      <w:r>
        <w:rPr>
          <w:lang w:val="tr"/>
          <w:b w:val="0"/>
          <w:bCs w:val="0"/>
          <w:i w:val="0"/>
          <w:iCs w:val="0"/>
          <w:u w:val="none"/>
          <w:vertAlign w:val="baseline"/>
          <w:rtl w:val="0"/>
        </w:rPr>
        <w:t xml:space="preserve">Wirtgen kayar kalıplı finişer SP 33 ile ofset modunda 2,2 m'ye kadar yüzeyler ve enine harekette 3,0 m'ye kadar serme genişliği gerçekleştirilebilir.</w:t>
      </w:r>
    </w:p>
    <w:p w14:paraId="31101688" w14:textId="71EBD9FE" w:rsidR="004A167A" w:rsidRPr="008B3118" w:rsidRDefault="004A167A" w:rsidP="004A167A">
      <w:pPr>
        <w:pStyle w:val="BUbold"/>
        <w:bidi w:val="0"/>
      </w:pPr>
      <w:r>
        <w:rPr>
          <w:noProof/>
          <w:lang w:val="tr"/>
          <w:b w:val="0"/>
          <w:bCs w:val="0"/>
          <w:i w:val="0"/>
          <w:iCs w:val="0"/>
          <w:u w:val="none"/>
          <w:vertAlign w:val="baseline"/>
          <w:rtl w:val="0"/>
        </w:rPr>
        <w:drawing>
          <wp:inline distT="0" distB="0" distL="0" distR="0" wp14:anchorId="260DB3E9" wp14:editId="50334A97">
            <wp:extent cx="2242422" cy="1684648"/>
            <wp:effectExtent l="0" t="0" r="571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3" cstate="screen">
                      <a:extLst>
                        <a:ext uri="{28A0092B-C50C-407E-A947-70E740481C1C}">
                          <a14:useLocalDpi xmlns:a14="http://schemas.microsoft.com/office/drawing/2010/main"/>
                        </a:ext>
                      </a:extLst>
                    </a:blip>
                    <a:stretch>
                      <a:fillRect/>
                    </a:stretch>
                  </pic:blipFill>
                  <pic:spPr>
                    <a:xfrm>
                      <a:off x="0" y="0"/>
                      <a:ext cx="2242422" cy="1684648"/>
                    </a:xfrm>
                    <a:prstGeom prst="rect">
                      <a:avLst/>
                    </a:prstGeom>
                  </pic:spPr>
                </pic:pic>
              </a:graphicData>
            </a:graphic>
          </wp:inline>
        </w:drawing>
      </w:r>
      <w:r>
        <w:rPr>
          <w:lang w:val="tr"/>
          <w:b w:val="0"/>
          <w:bCs w:val="0"/>
          <w:i w:val="0"/>
          <w:iCs w:val="0"/>
          <w:u w:val="none"/>
          <w:vertAlign w:val="baseline"/>
          <w:rtl w:val="0"/>
        </w:rPr>
        <w:br w:type="textWrapping"/>
      </w:r>
      <w:r>
        <w:rPr>
          <w:lang w:val="tr"/>
          <w:b w:val="1"/>
          <w:bCs w:val="1"/>
          <w:i w:val="0"/>
          <w:iCs w:val="0"/>
          <w:u w:val="none"/>
          <w:vertAlign w:val="baseline"/>
          <w:rtl w:val="0"/>
        </w:rPr>
        <w:t xml:space="preserve">W_pic_SP33_CrossPave_0001_HI</w:t>
      </w:r>
    </w:p>
    <w:p w14:paraId="04FF920D" w14:textId="74B6F8F5" w:rsidR="009130FF" w:rsidRDefault="00302B7C" w:rsidP="004A167A">
      <w:pPr>
        <w:pStyle w:val="Fotos"/>
        <w:rPr>
          <w:b w:val="0"/>
          <w:color w:val="000000"/>
          <w:sz w:val="20"/>
          <w:szCs w:val="20"/>
        </w:rPr>
        <w:bidi w:val="0"/>
      </w:pPr>
      <w:r>
        <w:rPr>
          <w:color w:val="000000"/>
          <w:sz w:val="20"/>
          <w:szCs w:val="20"/>
          <w:lang w:val="tr"/>
          <w:b w:val="0"/>
          <w:bCs w:val="0"/>
          <w:i w:val="0"/>
          <w:iCs w:val="0"/>
          <w:u w:val="none"/>
          <w:vertAlign w:val="baseline"/>
          <w:rtl w:val="0"/>
        </w:rPr>
        <w:t xml:space="preserve">Ofset ve Crosspave arasındaki dönüşüm hızlı değiştirme konsepti sayesinde doğrudan şantiyede hızlı ve kolay bir şekilde gerçekleşir.</w:t>
      </w:r>
    </w:p>
    <w:p w14:paraId="56D937CE" w14:textId="77777777" w:rsidR="00A4596D" w:rsidRDefault="00A4596D" w:rsidP="004A167A">
      <w:pPr>
        <w:pStyle w:val="Fotos"/>
        <w:rPr>
          <w:b w:val="0"/>
          <w:color w:val="000000"/>
          <w:sz w:val="20"/>
          <w:szCs w:val="20"/>
        </w:rPr>
      </w:pPr>
    </w:p>
    <w:p w14:paraId="04824B2F" w14:textId="4D31484B" w:rsidR="00F74540" w:rsidRDefault="00E15EBE" w:rsidP="006C0C87">
      <w:pPr>
        <w:pStyle w:val="Note"/>
        <w:bidi w:val="0"/>
      </w:pPr>
      <w:r>
        <w:rPr>
          <w:lang w:val="tr"/>
          <w:b w:val="0"/>
          <w:bCs w:val="0"/>
          <w:i w:val="1"/>
          <w:iCs w:val="1"/>
          <w:u w:val="none"/>
          <w:vertAlign w:val="baseline"/>
          <w:rtl w:val="0"/>
        </w:rPr>
        <w:t xml:space="preserve">Not: </w:t>
      </w:r>
      <w:r>
        <w:rPr>
          <w:lang w:val="tr"/>
          <w:b w:val="0"/>
          <w:bCs w:val="0"/>
          <w:i w:val="1"/>
          <w:iCs w:val="1"/>
          <w:u w:val="none"/>
          <w:vertAlign w:val="baseline"/>
          <w:rtl w:val="0"/>
        </w:rPr>
        <w:t xml:space="preserve">Bu fotoğraflar sadece ön izleme amaçlıdır. </w:t>
      </w:r>
      <w:r>
        <w:rPr>
          <w:lang w:val="tr"/>
          <w:b w:val="0"/>
          <w:bCs w:val="0"/>
          <w:i w:val="1"/>
          <w:iCs w:val="1"/>
          <w:u w:val="none"/>
          <w:vertAlign w:val="baseline"/>
          <w:rtl w:val="0"/>
        </w:rPr>
        <w:t xml:space="preserve">Yayınlarda basmak için, lütfen Wirtgen Group web sitelerinde indirilmek üzere kullanıma sunulan 300 dpi çözünürlükte fotoğrafları kullanın.</w:t>
      </w:r>
    </w:p>
    <w:p w14:paraId="19057AB1" w14:textId="77777777" w:rsidR="00D01966" w:rsidRPr="00D01966" w:rsidRDefault="00D01966" w:rsidP="00D01966">
      <w:pPr>
        <w:pStyle w:val="Standardabsatz"/>
      </w:pPr>
    </w:p>
    <w:p w14:paraId="55931FB8" w14:textId="285B80AC" w:rsidR="00E15EBE" w:rsidRDefault="00E15EBE" w:rsidP="00E15EBE">
      <w:pPr>
        <w:pStyle w:val="Absatzberschrift"/>
        <w:rPr>
          <w:iCs/>
        </w:rPr>
        <w:bidi w:val="0"/>
      </w:pPr>
      <w:r>
        <w:rPr>
          <w:lang w:val="tr"/>
          <w:b w:val="1"/>
          <w:bCs w:val="1"/>
          <w:i w:val="0"/>
          <w:iCs w:val="0"/>
          <w:u w:val="none"/>
          <w:vertAlign w:val="baseline"/>
          <w:rtl w:val="0"/>
        </w:rPr>
        <w:t xml:space="preserve">Ayrıntılı bilgiler için: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bidi w:val="0"/>
      </w:pPr>
      <w:r>
        <w:rPr>
          <w:lang w:val="tr"/>
          <w:b w:val="0"/>
          <w:bCs w:val="0"/>
          <w:i w:val="0"/>
          <w:iCs w:val="0"/>
          <w:u w:val="none"/>
          <w:vertAlign w:val="baseline"/>
          <w:rtl w:val="0"/>
        </w:rPr>
        <w:t xml:space="preserve">WIRTGEN GROUP</w:t>
      </w:r>
    </w:p>
    <w:p w14:paraId="6C2CE818" w14:textId="77777777" w:rsidR="00E15EBE" w:rsidRDefault="00E15EBE" w:rsidP="00E15EBE">
      <w:pPr>
        <w:pStyle w:val="Fuzeile1"/>
        <w:bidi w:val="0"/>
      </w:pPr>
      <w:r>
        <w:rPr>
          <w:lang w:val="tr"/>
          <w:b w:val="0"/>
          <w:bCs w:val="0"/>
          <w:i w:val="0"/>
          <w:iCs w:val="0"/>
          <w:u w:val="none"/>
          <w:vertAlign w:val="baseline"/>
          <w:rtl w:val="0"/>
        </w:rPr>
        <w:t xml:space="preserve">Public Relations</w:t>
      </w:r>
    </w:p>
    <w:p w14:paraId="11D0C008" w14:textId="77777777" w:rsidR="00E15EBE" w:rsidRDefault="00E15EBE" w:rsidP="00E15EBE">
      <w:pPr>
        <w:pStyle w:val="Fuzeile1"/>
        <w:bidi w:val="0"/>
      </w:pPr>
      <w:r>
        <w:rPr>
          <w:lang w:val="tr"/>
          <w:b w:val="0"/>
          <w:bCs w:val="0"/>
          <w:i w:val="0"/>
          <w:iCs w:val="0"/>
          <w:u w:val="none"/>
          <w:vertAlign w:val="baseline"/>
          <w:rtl w:val="0"/>
        </w:rPr>
        <w:t xml:space="preserve">Reinhard-Wirtgen-Straße 2</w:t>
      </w:r>
    </w:p>
    <w:p w14:paraId="1063A82F" w14:textId="77777777" w:rsidR="00E15EBE" w:rsidRDefault="00E15EBE" w:rsidP="00E15EBE">
      <w:pPr>
        <w:pStyle w:val="Fuzeile1"/>
        <w:bidi w:val="0"/>
      </w:pPr>
      <w:r>
        <w:rPr>
          <w:lang w:val="tr"/>
          <w:b w:val="0"/>
          <w:bCs w:val="0"/>
          <w:i w:val="0"/>
          <w:iCs w:val="0"/>
          <w:u w:val="none"/>
          <w:vertAlign w:val="baseline"/>
          <w:rtl w:val="0"/>
        </w:rPr>
        <w:t xml:space="preserve">53578 Windhagen</w:t>
      </w:r>
    </w:p>
    <w:p w14:paraId="5A37CC2B" w14:textId="77777777" w:rsidR="00E15EBE" w:rsidRDefault="00E15EBE" w:rsidP="00E15EBE">
      <w:pPr>
        <w:pStyle w:val="Fuzeile1"/>
        <w:bidi w:val="0"/>
      </w:pPr>
      <w:r>
        <w:rPr>
          <w:lang w:val="tr"/>
          <w:b w:val="0"/>
          <w:bCs w:val="0"/>
          <w:i w:val="0"/>
          <w:iCs w:val="0"/>
          <w:u w:val="none"/>
          <w:vertAlign w:val="baseline"/>
          <w:rtl w:val="0"/>
        </w:rPr>
        <w:t xml:space="preserve">Almanya</w:t>
      </w:r>
    </w:p>
    <w:p w14:paraId="29A07732" w14:textId="77777777" w:rsidR="00E15EBE" w:rsidRDefault="00E15EBE" w:rsidP="00E15EBE">
      <w:pPr>
        <w:pStyle w:val="Fuzeile1"/>
      </w:pPr>
    </w:p>
    <w:p w14:paraId="0C099062" w14:textId="44C8BA52" w:rsidR="00E15EBE" w:rsidRPr="00C22DA9" w:rsidRDefault="00E15EBE" w:rsidP="0064707B">
      <w:pPr>
        <w:pStyle w:val="Fuzeile1"/>
        <w:tabs>
          <w:tab w:val="left" w:pos="1134"/>
        </w:tabs>
        <w:rPr>
          <w:rFonts w:ascii="Times New Roman" w:hAnsi="Times New Roman" w:cs="Times New Roman"/>
        </w:rPr>
        <w:bidi w:val="0"/>
      </w:pPr>
      <w:r>
        <w:rPr>
          <w:lang w:val="tr"/>
          <w:b w:val="0"/>
          <w:bCs w:val="0"/>
          <w:i w:val="0"/>
          <w:iCs w:val="0"/>
          <w:u w:val="none"/>
          <w:vertAlign w:val="baseline"/>
          <w:rtl w:val="0"/>
        </w:rPr>
        <w:t xml:space="preserve">Telefon: </w:t>
      </w:r>
      <w:r>
        <w:rPr>
          <w:lang w:val="tr"/>
          <w:b w:val="0"/>
          <w:bCs w:val="0"/>
          <w:i w:val="0"/>
          <w:iCs w:val="0"/>
          <w:u w:val="none"/>
          <w:vertAlign w:val="baseline"/>
          <w:rtl w:val="0"/>
        </w:rPr>
        <w:tab/>
      </w:r>
      <w:r>
        <w:rPr>
          <w:lang w:val="tr"/>
          <w:b w:val="0"/>
          <w:bCs w:val="0"/>
          <w:i w:val="0"/>
          <w:iCs w:val="0"/>
          <w:u w:val="none"/>
          <w:vertAlign w:val="baseline"/>
          <w:rtl w:val="0"/>
        </w:rPr>
        <w:t xml:space="preserve">+49 (0) 2645 131 – 1966</w:t>
      </w:r>
    </w:p>
    <w:p w14:paraId="65F4C38F" w14:textId="695D8BCA" w:rsidR="00E15EBE" w:rsidRPr="00C22DA9" w:rsidRDefault="00E15EBE" w:rsidP="0064707B">
      <w:pPr>
        <w:pStyle w:val="Fuzeile1"/>
        <w:tabs>
          <w:tab w:val="left" w:pos="1134"/>
        </w:tabs>
        <w:bidi w:val="0"/>
      </w:pPr>
      <w:r>
        <w:rPr>
          <w:lang w:val="tr"/>
          <w:b w:val="0"/>
          <w:bCs w:val="0"/>
          <w:i w:val="0"/>
          <w:iCs w:val="0"/>
          <w:u w:val="none"/>
          <w:vertAlign w:val="baseline"/>
          <w:rtl w:val="0"/>
        </w:rPr>
        <w:t xml:space="preserve">Faks: </w:t>
      </w:r>
      <w:r>
        <w:rPr>
          <w:lang w:val="tr"/>
          <w:b w:val="0"/>
          <w:bCs w:val="0"/>
          <w:i w:val="0"/>
          <w:iCs w:val="0"/>
          <w:u w:val="none"/>
          <w:vertAlign w:val="baseline"/>
          <w:rtl w:val="0"/>
        </w:rPr>
        <w:tab/>
      </w:r>
      <w:r>
        <w:rPr>
          <w:lang w:val="tr"/>
          <w:b w:val="0"/>
          <w:bCs w:val="0"/>
          <w:i w:val="0"/>
          <w:iCs w:val="0"/>
          <w:u w:val="none"/>
          <w:vertAlign w:val="baseline"/>
          <w:rtl w:val="0"/>
        </w:rPr>
        <w:t xml:space="preserve">+49 (0) 2645 131 – 499</w:t>
      </w:r>
    </w:p>
    <w:p w14:paraId="79FF3B7C" w14:textId="47B79861" w:rsidR="00E15EBE" w:rsidRDefault="00E15EBE" w:rsidP="0064707B">
      <w:pPr>
        <w:pStyle w:val="Fuzeile1"/>
        <w:tabs>
          <w:tab w:val="left" w:pos="1134"/>
        </w:tabs>
        <w:bidi w:val="0"/>
      </w:pPr>
      <w:r>
        <w:rPr>
          <w:lang w:val="tr"/>
          <w:b w:val="0"/>
          <w:bCs w:val="0"/>
          <w:i w:val="0"/>
          <w:iCs w:val="0"/>
          <w:u w:val="none"/>
          <w:vertAlign w:val="baseline"/>
          <w:rtl w:val="0"/>
        </w:rPr>
        <w:t xml:space="preserve">E-posta: </w:t>
      </w:r>
      <w:r>
        <w:rPr>
          <w:lang w:val="tr"/>
          <w:b w:val="0"/>
          <w:bCs w:val="0"/>
          <w:i w:val="0"/>
          <w:iCs w:val="0"/>
          <w:u w:val="none"/>
          <w:vertAlign w:val="baseline"/>
          <w:rtl w:val="0"/>
        </w:rPr>
        <w:tab/>
      </w:r>
      <w:r>
        <w:rPr>
          <w:lang w:val="tr"/>
          <w:b w:val="0"/>
          <w:bCs w:val="0"/>
          <w:i w:val="0"/>
          <w:iCs w:val="0"/>
          <w:u w:val="none"/>
          <w:vertAlign w:val="baseline"/>
          <w:rtl w:val="0"/>
        </w:rPr>
        <w:t xml:space="preserve">PR@wirtgen-group.com</w:t>
      </w:r>
    </w:p>
    <w:p w14:paraId="3D604A55" w14:textId="53BC3A5B" w:rsidR="00F048D4" w:rsidRPr="00F74540" w:rsidRDefault="00E15EBE" w:rsidP="00F74540">
      <w:pPr>
        <w:pStyle w:val="Fuzeile1"/>
        <w:bidi w:val="0"/>
      </w:pPr>
      <w:r>
        <w:rPr>
          <w:lang w:val="tr"/>
          <w:b w:val="0"/>
          <w:bCs w:val="0"/>
          <w:i w:val="0"/>
          <w:iCs w:val="0"/>
          <w:u w:val="none"/>
          <w:vertAlign w:val="baseline"/>
          <w:rtl w:val="0"/>
        </w:rPr>
        <w:t xml:space="preserve">www.wirtgen-group.com</w:t>
      </w:r>
    </w:p>
    <w:sectPr w:rsidR="00F048D4" w:rsidRPr="00F74540"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FCF440" w14:textId="77777777" w:rsidR="00A9295C" w:rsidRDefault="00A9295C" w:rsidP="00E55534">
      <w:pPr>
        <w:bidi w:val="0"/>
      </w:pPr>
      <w:r>
        <w:separator/>
      </w:r>
    </w:p>
  </w:endnote>
  <w:endnote w:type="continuationSeparator" w:id="0">
    <w:p w14:paraId="6447E3E1" w14:textId="77777777" w:rsidR="00A9295C" w:rsidRDefault="00A9295C"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val="tr"/>
              <w:b w:val="0"/>
              <w:bCs w:val="0"/>
              <w:i w:val="0"/>
              <w:iCs w:val="0"/>
              <w:u w:val="none"/>
              <w:vertAlign w:val="baseline"/>
              <w:rtl w:val="0"/>
            </w:rPr>
            <w:t xml:space="preserve">     </w:t>
          </w:r>
        </w:p>
      </w:tc>
      <w:tc>
        <w:tcPr>
          <w:tcW w:w="1160" w:type="dxa"/>
          <w:shd w:val="clear" w:color="auto" w:fill="auto"/>
        </w:tcPr>
        <w:p w14:paraId="120FF8E6" w14:textId="77777777" w:rsidR="00533132" w:rsidRPr="00723F4F" w:rsidRDefault="00533132" w:rsidP="00723F4F">
          <w:pPr>
            <w:pStyle w:val="Seitenzahlen"/>
            <w:rPr>
              <w:szCs w:val="20"/>
            </w:rPr>
            <w:bidi w:val="0"/>
          </w:pPr>
          <w:r>
            <w:rPr>
              <w:szCs w:val="20"/>
              <w:lang w:val="tr"/>
              <w:b w:val="0"/>
              <w:bCs w:val="0"/>
              <w:i w:val="0"/>
              <w:iCs w:val="0"/>
              <w:u w:val="none"/>
              <w:vertAlign w:val="baseline"/>
              <w:rtl w:val="0"/>
            </w:rPr>
            <w:fldChar w:fldCharType="begin"/>
          </w:r>
          <w:r>
            <w:rPr>
              <w:szCs w:val="20"/>
              <w:lang w:val="tr"/>
              <w:b w:val="0"/>
              <w:bCs w:val="0"/>
              <w:i w:val="0"/>
              <w:iCs w:val="0"/>
              <w:u w:val="none"/>
              <w:vertAlign w:val="baseline"/>
              <w:rtl w:val="0"/>
            </w:rPr>
            <w:instrText xml:space="preserve"> </w:instrText>
          </w:r>
          <w:r>
            <w:rPr>
              <w:szCs w:val="20"/>
              <w:lang w:val="tr"/>
              <w:b w:val="0"/>
              <w:bCs w:val="0"/>
              <w:i w:val="0"/>
              <w:iCs w:val="0"/>
              <w:u w:val="none"/>
              <w:vertAlign w:val="baseline"/>
              <w:rtl w:val="0"/>
            </w:rPr>
            <w:instrText>PAGE</w:instrText>
          </w:r>
          <w:r>
            <w:rPr>
              <w:szCs w:val="20"/>
              <w:lang w:val="tr"/>
              <w:b w:val="0"/>
              <w:bCs w:val="0"/>
              <w:i w:val="0"/>
              <w:iCs w:val="0"/>
              <w:u w:val="none"/>
              <w:vertAlign w:val="baseline"/>
              <w:rtl w:val="0"/>
            </w:rPr>
            <w:instrText xml:space="preserve"> \# "</w:instrText>
          </w:r>
          <w:r>
            <w:rPr>
              <w:szCs w:val="20"/>
              <w:lang w:val="tr"/>
              <w:b w:val="0"/>
              <w:bCs w:val="0"/>
              <w:i w:val="0"/>
              <w:iCs w:val="0"/>
              <w:u w:val="none"/>
              <w:vertAlign w:val="baseline"/>
              <w:rtl w:val="0"/>
            </w:rPr>
            <w:instrText>00</w:instrText>
          </w:r>
          <w:r>
            <w:rPr>
              <w:szCs w:val="20"/>
              <w:lang w:val="tr"/>
              <w:b w:val="0"/>
              <w:bCs w:val="0"/>
              <w:i w:val="0"/>
              <w:iCs w:val="0"/>
              <w:u w:val="none"/>
              <w:vertAlign w:val="baseline"/>
              <w:rtl w:val="0"/>
            </w:rPr>
            <w:instrText>"</w:instrText>
          </w:r>
          <w:r>
            <w:rPr>
              <w:szCs w:val="20"/>
              <w:lang w:val="tr"/>
              <w:b w:val="0"/>
              <w:bCs w:val="0"/>
              <w:i w:val="0"/>
              <w:iCs w:val="0"/>
              <w:u w:val="none"/>
              <w:vertAlign w:val="baseline"/>
              <w:rtl w:val="0"/>
            </w:rPr>
            <w:fldChar w:fldCharType="separate"/>
          </w:r>
          <w:r>
            <w:rPr>
              <w:noProof/>
              <w:szCs w:val="20"/>
              <w:lang w:val="tr"/>
              <w:b w:val="0"/>
              <w:bCs w:val="0"/>
              <w:i w:val="0"/>
              <w:iCs w:val="0"/>
              <w:u w:val="none"/>
              <w:vertAlign w:val="baseline"/>
              <w:rtl w:val="0"/>
            </w:rPr>
            <w:t xml:space="preserve">02</w:t>
          </w:r>
          <w:r>
            <w:rPr>
              <w:szCs w:val="20"/>
              <w:lang w:val="tr"/>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tr"/>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val="tr"/>
              <w:b w:val="0"/>
              <w:bCs w:val="0"/>
              <w:i w:val="0"/>
              <w:iCs w:val="0"/>
              <w:u w:val="none"/>
              <w:vertAlign w:val="baseline"/>
              <w:rtl w:val="0"/>
            </w:rPr>
            <w:t xml:space="preserve">WIRTGEN</w:t>
          </w:r>
          <w:r>
            <w:rPr>
              <w:rStyle w:val="Hervorhebung"/>
              <w:szCs w:val="20"/>
              <w:lang w:val="tr"/>
              <w:b w:val="1"/>
              <w:bCs w:val="1"/>
              <w:i w:val="0"/>
              <w:iCs w:val="0"/>
              <w:u w:val="none"/>
              <w:vertAlign w:val="baseline"/>
              <w:rtl w:val="0"/>
            </w:rPr>
            <w:t xml:space="preserve"> GmbH</w:t>
          </w:r>
          <w:r>
            <w:rPr>
              <w:szCs w:val="20"/>
              <w:lang w:val="tr"/>
              <w:b w:val="0"/>
              <w:bCs w:val="0"/>
              <w:i w:val="0"/>
              <w:iCs w:val="0"/>
              <w:u w:val="none"/>
              <w:vertAlign w:val="baseline"/>
              <w:rtl w:val="0"/>
            </w:rPr>
            <w:t xml:space="preserve"> · Reinhard-Wirtgen-Str. 2 · D-53578 Windhagen · T: +49 26 45 / 131 0</w:t>
          </w:r>
        </w:p>
      </w:tc>
    </w:tr>
  </w:tbl>
  <w:p w14:paraId="732BEB33" w14:textId="77777777" w:rsidR="00533132" w:rsidRDefault="00BD5391">
    <w:pPr>
      <w:pStyle w:val="Fuzeile"/>
      <w:bidi w:val="0"/>
    </w:pPr>
    <w:r>
      <w:rPr>
        <w:noProof/>
        <w:lang w:val="tr"/>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B75818" w14:textId="77777777" w:rsidR="00A9295C" w:rsidRDefault="00A9295C" w:rsidP="00E55534">
      <w:pPr>
        <w:bidi w:val="0"/>
      </w:pPr>
      <w:r>
        <w:separator/>
      </w:r>
    </w:p>
  </w:footnote>
  <w:footnote w:type="continuationSeparator" w:id="0">
    <w:p w14:paraId="3409E70A" w14:textId="77777777" w:rsidR="00A9295C" w:rsidRDefault="00A9295C"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D1DBB" w14:textId="1F49B483" w:rsidR="005101B4" w:rsidRDefault="0053577F">
    <w:pPr>
      <w:pStyle w:val="Kopfzeile"/>
      <w:bidi w:val="0"/>
    </w:pPr>
    <w:r>
      <w:rPr>
        <w:noProof/>
        <w:lang w:val="tr"/>
        <w:b w:val="0"/>
        <w:bCs w:val="0"/>
        <w:i w:val="0"/>
        <w:iCs w:val="0"/>
        <w:u w:val="none"/>
        <w:vertAlign w:val="baseline"/>
        <w:rtl w:val="0"/>
      </w:rPr>
      <mc:AlternateContent>
        <mc:Choice Requires="wps">
          <w:drawing>
            <wp:anchor distT="0" distB="0" distL="0" distR="0" simplePos="0" relativeHeight="251662336" behindDoc="0" locked="0" layoutInCell="1" allowOverlap="1" wp14:anchorId="699EC115" wp14:editId="4D4083C0">
              <wp:simplePos x="635" y="635"/>
              <wp:positionH relativeFrom="page">
                <wp:align>right</wp:align>
              </wp:positionH>
              <wp:positionV relativeFrom="page">
                <wp:align>top</wp:align>
              </wp:positionV>
              <wp:extent cx="443865" cy="443865"/>
              <wp:effectExtent l="0" t="0" r="0" b="16510"/>
              <wp:wrapNone/>
              <wp:docPr id="153068068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32AA85" w14:textId="1CC4A6A1" w:rsidR="0053577F" w:rsidRPr="0053577F" w:rsidRDefault="0053577F" w:rsidP="0053577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99EC115"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" filled="f" stroked="f">
              <v:textbox style="mso-fit-shape-to-text:t" inset="0,15pt,20pt,0">
                <w:txbxContent>
                  <w:p w14:paraId="7232AA85" w14:textId="1CC4A6A1" w:rsidR="0053577F" w:rsidRPr="0053577F" w:rsidRDefault="0053577F" w:rsidP="0053577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A1B2" w14:textId="2F142FAE" w:rsidR="00533132" w:rsidRPr="00533132" w:rsidRDefault="0053577F" w:rsidP="00533132">
    <w:pPr>
      <w:pStyle w:val="Kopfzeile"/>
      <w:bidi w:val="0"/>
    </w:pPr>
    <w:r>
      <w:rPr>
        <w:noProof/>
        <w:lang w:val="tr"/>
        <w:b w:val="0"/>
        <w:bCs w:val="0"/>
        <w:i w:val="0"/>
        <w:iCs w:val="0"/>
        <w:u w:val="none"/>
        <w:vertAlign w:val="baseline"/>
        <w:rtl w:val="0"/>
      </w:rPr>
      <mc:AlternateContent>
        <mc:Choice Requires="wps">
          <w:drawing>
            <wp:anchor distT="0" distB="0" distL="0" distR="0" simplePos="0" relativeHeight="251663360" behindDoc="0" locked="0" layoutInCell="1" allowOverlap="1" wp14:anchorId="3475F4A9" wp14:editId="6EDAF485">
              <wp:simplePos x="754380" y="449580"/>
              <wp:positionH relativeFrom="page">
                <wp:align>right</wp:align>
              </wp:positionH>
              <wp:positionV relativeFrom="page">
                <wp:align>top</wp:align>
              </wp:positionV>
              <wp:extent cx="443865" cy="443865"/>
              <wp:effectExtent l="0" t="0" r="0" b="16510"/>
              <wp:wrapNone/>
              <wp:docPr id="573959410"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6850B2" w14:textId="3DECC509" w:rsidR="0053577F" w:rsidRPr="0053577F" w:rsidRDefault="0053577F" w:rsidP="0053577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475F4A9"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" filled="f" stroked="f">
              <v:textbox style="mso-fit-shape-to-text:t" inset="0,15pt,20pt,0">
                <w:txbxContent>
                  <w:p w14:paraId="756850B2" w14:textId="3DECC509" w:rsidR="0053577F" w:rsidRPr="0053577F" w:rsidRDefault="0053577F" w:rsidP="0053577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b w:val="0"/>
        <w:bCs w:val="0"/>
        <w:i w:val="0"/>
        <w:iCs w:val="0"/>
        <w:u w:val="none"/>
        <w:vertAlign w:val="baseline"/>
        <w:rtl w:val="0"/>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Basın bülteni şablo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189F" w14:textId="2FD4E0D5" w:rsidR="00533132" w:rsidRDefault="0053577F">
    <w:pPr>
      <w:pStyle w:val="Kopfzeile"/>
      <w:bidi w:val="0"/>
    </w:pPr>
    <w:r>
      <w:rPr>
        <w:noProof/>
        <w:lang w:val="tr"/>
        <w:b w:val="0"/>
        <w:bCs w:val="0"/>
        <w:i w:val="0"/>
        <w:iCs w:val="0"/>
        <w:u w:val="none"/>
        <w:vertAlign w:val="baseline"/>
        <w:rtl w:val="0"/>
      </w:rPr>
      <mc:AlternateContent>
        <mc:Choice Requires="wps">
          <w:drawing>
            <wp:anchor distT="0" distB="0" distL="0" distR="0" simplePos="0" relativeHeight="251661312" behindDoc="0" locked="0" layoutInCell="1" allowOverlap="1" wp14:anchorId="14C22B24" wp14:editId="233FDA94">
              <wp:simplePos x="635" y="635"/>
              <wp:positionH relativeFrom="page">
                <wp:align>right</wp:align>
              </wp:positionH>
              <wp:positionV relativeFrom="page">
                <wp:align>top</wp:align>
              </wp:positionV>
              <wp:extent cx="443865" cy="443865"/>
              <wp:effectExtent l="0" t="0" r="0" b="16510"/>
              <wp:wrapNone/>
              <wp:docPr id="264159163"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40CB34" w14:textId="3CC075B7" w:rsidR="0053577F" w:rsidRPr="0053577F" w:rsidRDefault="0053577F" w:rsidP="0053577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4C22B24"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" filled="f" stroked="f">
              <v:textbox style="mso-fit-shape-to-text:t" inset="0,15pt,20pt,0">
                <w:txbxContent>
                  <w:p w14:paraId="5C40CB34" w14:textId="3CC075B7" w:rsidR="0053577F" w:rsidRPr="0053577F" w:rsidRDefault="0053577F" w:rsidP="0053577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Choice Requires="v">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w14:anchorId="5803DB5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29420637" o:spid="_x0000_i1025" type="#_x0000_t75" style="width:1500pt;height:1500pt;visibility:visible;mso-wrap-style:square">
            <v:imagedata r:id="rId1" o:title=""/>
          </v:shape>
        </w:pict>
      </mc:Choice>
      <mc:Fallback>
        <w:drawing>
          <wp:inline distT="0" distB="0" distL="0" distR="0" wp14:anchorId="56C3337A">
            <wp:extent cx="19050000" cy="19050000"/>
            <wp:effectExtent l="0" t="0" r="0" b="0"/>
            <wp:docPr id="729420637" name="Grafik 729420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50000" cy="19050000"/>
                    </a:xfrm>
                    <a:prstGeom prst="rect">
                      <a:avLst/>
                    </a:prstGeom>
                    <a:noFill/>
                    <a:ln>
                      <a:noFill/>
                    </a:ln>
                  </pic:spPr>
                </pic:pic>
              </a:graphicData>
            </a:graphic>
          </wp:inline>
        </w:drawing>
      </mc:Fallback>
    </mc:AlternateContent>
  </w:numPicBullet>
  <w:numPicBullet w:numPicBulletId="1">
    <mc:AlternateCont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Choice Requires="v">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w14:anchorId="4DD9F690" id="Grafik 866971471" o:spid="_x0000_i1025" type="#_x0000_t75" style="width:7.5pt;height:7.5pt;visibility:visible;mso-wrap-style:square">
            <v:imagedata r:id="rId3" o:title=""/>
          </v:shape>
        </w:pict>
      </mc:Choice>
      <mc:Fallback>
        <w:drawing>
          <wp:inline distT="0" distB="0" distL="0" distR="0" wp14:anchorId="741018C3">
            <wp:extent cx="95250" cy="95250"/>
            <wp:effectExtent l="0" t="0" r="0" b="0"/>
            <wp:docPr id="866971471" name="Grafik 866971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mc:Fallback>
    </mc:AlternateConten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F394A9A"/>
    <w:multiLevelType w:val="hybridMultilevel"/>
    <w:tmpl w:val="E47E5918"/>
    <w:lvl w:ilvl="0" w:tplc="DDF8022E">
      <w:start w:val="1"/>
      <w:numFmt w:val="bullet"/>
      <w:lvlText w:val="-"/>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233537A"/>
    <w:multiLevelType w:val="hybridMultilevel"/>
    <w:tmpl w:val="5EC8AEA6"/>
    <w:lvl w:ilvl="0" w:tplc="9F7E1986">
      <w:start w:val="1"/>
      <w:numFmt w:val="bullet"/>
      <w:lvlText w:val=""/>
      <w:lvlJc w:val="left"/>
      <w:pPr>
        <w:tabs>
          <w:tab w:val="num" w:pos="720"/>
        </w:tabs>
        <w:ind w:left="720" w:hanging="360"/>
      </w:pPr>
      <w:rPr>
        <w:rFonts w:ascii="Symbol" w:hAnsi="Symbol" w:hint="default"/>
      </w:rPr>
    </w:lvl>
    <w:lvl w:ilvl="1" w:tplc="98CE8288">
      <w:start w:val="1"/>
      <w:numFmt w:val="bullet"/>
      <w:lvlText w:val=""/>
      <w:lvlJc w:val="left"/>
      <w:pPr>
        <w:tabs>
          <w:tab w:val="num" w:pos="1440"/>
        </w:tabs>
        <w:ind w:left="1440" w:hanging="360"/>
      </w:pPr>
      <w:rPr>
        <w:rFonts w:ascii="Symbol" w:hAnsi="Symbol" w:hint="default"/>
      </w:rPr>
    </w:lvl>
    <w:lvl w:ilvl="2" w:tplc="00E0CEB6">
      <w:numFmt w:val="bullet"/>
      <w:lvlText w:val=""/>
      <w:lvlJc w:val="left"/>
      <w:pPr>
        <w:tabs>
          <w:tab w:val="num" w:pos="2160"/>
        </w:tabs>
        <w:ind w:left="2160" w:hanging="360"/>
      </w:pPr>
      <w:rPr>
        <w:rFonts w:ascii="Symbol" w:hAnsi="Symbol" w:hint="default"/>
      </w:rPr>
    </w:lvl>
    <w:lvl w:ilvl="3" w:tplc="D7BCC73E">
      <w:numFmt w:val="bullet"/>
      <w:lvlText w:val=""/>
      <w:lvlJc w:val="left"/>
      <w:pPr>
        <w:tabs>
          <w:tab w:val="num" w:pos="2880"/>
        </w:tabs>
        <w:ind w:left="2880" w:hanging="360"/>
      </w:pPr>
      <w:rPr>
        <w:rFonts w:ascii="Symbol" w:hAnsi="Symbol" w:hint="default"/>
      </w:rPr>
    </w:lvl>
    <w:lvl w:ilvl="4" w:tplc="3DA8E76E" w:tentative="1">
      <w:start w:val="1"/>
      <w:numFmt w:val="bullet"/>
      <w:lvlText w:val=""/>
      <w:lvlJc w:val="left"/>
      <w:pPr>
        <w:tabs>
          <w:tab w:val="num" w:pos="3600"/>
        </w:tabs>
        <w:ind w:left="3600" w:hanging="360"/>
      </w:pPr>
      <w:rPr>
        <w:rFonts w:ascii="Symbol" w:hAnsi="Symbol" w:hint="default"/>
      </w:rPr>
    </w:lvl>
    <w:lvl w:ilvl="5" w:tplc="1E0C3D3A" w:tentative="1">
      <w:start w:val="1"/>
      <w:numFmt w:val="bullet"/>
      <w:lvlText w:val=""/>
      <w:lvlJc w:val="left"/>
      <w:pPr>
        <w:tabs>
          <w:tab w:val="num" w:pos="4320"/>
        </w:tabs>
        <w:ind w:left="4320" w:hanging="360"/>
      </w:pPr>
      <w:rPr>
        <w:rFonts w:ascii="Symbol" w:hAnsi="Symbol" w:hint="default"/>
      </w:rPr>
    </w:lvl>
    <w:lvl w:ilvl="6" w:tplc="5EB245EC" w:tentative="1">
      <w:start w:val="1"/>
      <w:numFmt w:val="bullet"/>
      <w:lvlText w:val=""/>
      <w:lvlJc w:val="left"/>
      <w:pPr>
        <w:tabs>
          <w:tab w:val="num" w:pos="5040"/>
        </w:tabs>
        <w:ind w:left="5040" w:hanging="360"/>
      </w:pPr>
      <w:rPr>
        <w:rFonts w:ascii="Symbol" w:hAnsi="Symbol" w:hint="default"/>
      </w:rPr>
    </w:lvl>
    <w:lvl w:ilvl="7" w:tplc="E89431EE" w:tentative="1">
      <w:start w:val="1"/>
      <w:numFmt w:val="bullet"/>
      <w:lvlText w:val=""/>
      <w:lvlJc w:val="left"/>
      <w:pPr>
        <w:tabs>
          <w:tab w:val="num" w:pos="5760"/>
        </w:tabs>
        <w:ind w:left="5760" w:hanging="360"/>
      </w:pPr>
      <w:rPr>
        <w:rFonts w:ascii="Symbol" w:hAnsi="Symbol" w:hint="default"/>
      </w:rPr>
    </w:lvl>
    <w:lvl w:ilvl="8" w:tplc="F00A5BBA"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845362310">
    <w:abstractNumId w:val="11"/>
  </w:num>
  <w:num w:numId="2" w16cid:durableId="1175876776">
    <w:abstractNumId w:val="11"/>
  </w:num>
  <w:num w:numId="3" w16cid:durableId="1179735775">
    <w:abstractNumId w:val="11"/>
  </w:num>
  <w:num w:numId="4" w16cid:durableId="1297761502">
    <w:abstractNumId w:val="11"/>
  </w:num>
  <w:num w:numId="5" w16cid:durableId="1006858261">
    <w:abstractNumId w:val="11"/>
  </w:num>
  <w:num w:numId="6" w16cid:durableId="1126523">
    <w:abstractNumId w:val="3"/>
  </w:num>
  <w:num w:numId="7" w16cid:durableId="186605491">
    <w:abstractNumId w:val="3"/>
  </w:num>
  <w:num w:numId="8" w16cid:durableId="1272975659">
    <w:abstractNumId w:val="3"/>
  </w:num>
  <w:num w:numId="9" w16cid:durableId="2060011572">
    <w:abstractNumId w:val="3"/>
  </w:num>
  <w:num w:numId="10" w16cid:durableId="1967274127">
    <w:abstractNumId w:val="3"/>
  </w:num>
  <w:num w:numId="11" w16cid:durableId="1009329744">
    <w:abstractNumId w:val="7"/>
  </w:num>
  <w:num w:numId="12" w16cid:durableId="1299146021">
    <w:abstractNumId w:val="7"/>
  </w:num>
  <w:num w:numId="13" w16cid:durableId="316232899">
    <w:abstractNumId w:val="6"/>
  </w:num>
  <w:num w:numId="14" w16cid:durableId="1000086069">
    <w:abstractNumId w:val="6"/>
  </w:num>
  <w:num w:numId="15" w16cid:durableId="737703500">
    <w:abstractNumId w:val="6"/>
  </w:num>
  <w:num w:numId="16" w16cid:durableId="195122867">
    <w:abstractNumId w:val="6"/>
  </w:num>
  <w:num w:numId="17" w16cid:durableId="721638873">
    <w:abstractNumId w:val="6"/>
  </w:num>
  <w:num w:numId="18" w16cid:durableId="914557247">
    <w:abstractNumId w:val="2"/>
  </w:num>
  <w:num w:numId="19" w16cid:durableId="1858351889">
    <w:abstractNumId w:val="4"/>
  </w:num>
  <w:num w:numId="20" w16cid:durableId="7366784">
    <w:abstractNumId w:val="9"/>
  </w:num>
  <w:num w:numId="21" w16cid:durableId="5459908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21196732">
    <w:abstractNumId w:val="1"/>
  </w:num>
  <w:num w:numId="23" w16cid:durableId="1673354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07203774">
    <w:abstractNumId w:val="8"/>
  </w:num>
  <w:num w:numId="25" w16cid:durableId="8464105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14226594">
    <w:abstractNumId w:val="0"/>
  </w:num>
  <w:num w:numId="27" w16cid:durableId="2061860694">
    <w:abstractNumId w:val="10"/>
  </w:num>
  <w:num w:numId="28" w16cid:durableId="4178700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6B99"/>
    <w:rsid w:val="0000745C"/>
    <w:rsid w:val="000148B3"/>
    <w:rsid w:val="00027724"/>
    <w:rsid w:val="00042106"/>
    <w:rsid w:val="000474ED"/>
    <w:rsid w:val="00051AAD"/>
    <w:rsid w:val="0005285B"/>
    <w:rsid w:val="0005386E"/>
    <w:rsid w:val="00055529"/>
    <w:rsid w:val="00062371"/>
    <w:rsid w:val="00062C3A"/>
    <w:rsid w:val="000649AF"/>
    <w:rsid w:val="00066D09"/>
    <w:rsid w:val="000674F7"/>
    <w:rsid w:val="000716F7"/>
    <w:rsid w:val="00084CF1"/>
    <w:rsid w:val="00092197"/>
    <w:rsid w:val="00092437"/>
    <w:rsid w:val="0009665C"/>
    <w:rsid w:val="00096BEC"/>
    <w:rsid w:val="000A0479"/>
    <w:rsid w:val="000A36D9"/>
    <w:rsid w:val="000A4C7D"/>
    <w:rsid w:val="000A65B5"/>
    <w:rsid w:val="000B1BB3"/>
    <w:rsid w:val="000B582B"/>
    <w:rsid w:val="000D15C3"/>
    <w:rsid w:val="000E24F8"/>
    <w:rsid w:val="000E5738"/>
    <w:rsid w:val="000E5B64"/>
    <w:rsid w:val="00103205"/>
    <w:rsid w:val="0011795C"/>
    <w:rsid w:val="0012026F"/>
    <w:rsid w:val="0012631C"/>
    <w:rsid w:val="00130601"/>
    <w:rsid w:val="00132055"/>
    <w:rsid w:val="0013549F"/>
    <w:rsid w:val="001407AC"/>
    <w:rsid w:val="00146C3D"/>
    <w:rsid w:val="00153B47"/>
    <w:rsid w:val="001613A6"/>
    <w:rsid w:val="001614F0"/>
    <w:rsid w:val="001616F4"/>
    <w:rsid w:val="00175AEA"/>
    <w:rsid w:val="00177214"/>
    <w:rsid w:val="0018021A"/>
    <w:rsid w:val="00194FB1"/>
    <w:rsid w:val="001A08C8"/>
    <w:rsid w:val="001A0CCB"/>
    <w:rsid w:val="001A1920"/>
    <w:rsid w:val="001B16BB"/>
    <w:rsid w:val="001B34EE"/>
    <w:rsid w:val="001C1A3E"/>
    <w:rsid w:val="001C3D07"/>
    <w:rsid w:val="001C7305"/>
    <w:rsid w:val="001F65C7"/>
    <w:rsid w:val="00200355"/>
    <w:rsid w:val="0021351D"/>
    <w:rsid w:val="00227788"/>
    <w:rsid w:val="002309FC"/>
    <w:rsid w:val="00253A2E"/>
    <w:rsid w:val="00254E4C"/>
    <w:rsid w:val="00256296"/>
    <w:rsid w:val="002603EC"/>
    <w:rsid w:val="002611FE"/>
    <w:rsid w:val="00282AFC"/>
    <w:rsid w:val="00283D98"/>
    <w:rsid w:val="00286C15"/>
    <w:rsid w:val="0029634D"/>
    <w:rsid w:val="002C7542"/>
    <w:rsid w:val="002D065C"/>
    <w:rsid w:val="002D0780"/>
    <w:rsid w:val="002D188E"/>
    <w:rsid w:val="002D2EE5"/>
    <w:rsid w:val="002D63E6"/>
    <w:rsid w:val="002E765F"/>
    <w:rsid w:val="002E7E4E"/>
    <w:rsid w:val="002F0413"/>
    <w:rsid w:val="002F108B"/>
    <w:rsid w:val="002F5818"/>
    <w:rsid w:val="002F70FD"/>
    <w:rsid w:val="00302B7C"/>
    <w:rsid w:val="0030316D"/>
    <w:rsid w:val="003075ED"/>
    <w:rsid w:val="00314F97"/>
    <w:rsid w:val="00320155"/>
    <w:rsid w:val="0032774C"/>
    <w:rsid w:val="00332D28"/>
    <w:rsid w:val="003353C3"/>
    <w:rsid w:val="00337387"/>
    <w:rsid w:val="00337E41"/>
    <w:rsid w:val="0034191A"/>
    <w:rsid w:val="00343CC7"/>
    <w:rsid w:val="003513AA"/>
    <w:rsid w:val="00356B5C"/>
    <w:rsid w:val="00357A04"/>
    <w:rsid w:val="0036561D"/>
    <w:rsid w:val="003665BE"/>
    <w:rsid w:val="00380578"/>
    <w:rsid w:val="003845B7"/>
    <w:rsid w:val="00384A08"/>
    <w:rsid w:val="00387E6F"/>
    <w:rsid w:val="003967E5"/>
    <w:rsid w:val="003A753A"/>
    <w:rsid w:val="003B3803"/>
    <w:rsid w:val="003B51F6"/>
    <w:rsid w:val="003C2A71"/>
    <w:rsid w:val="003D09FB"/>
    <w:rsid w:val="003E164D"/>
    <w:rsid w:val="003E1CB6"/>
    <w:rsid w:val="003E3CF6"/>
    <w:rsid w:val="003E604E"/>
    <w:rsid w:val="003E759F"/>
    <w:rsid w:val="003E7853"/>
    <w:rsid w:val="003F24FB"/>
    <w:rsid w:val="003F57AB"/>
    <w:rsid w:val="00400FD9"/>
    <w:rsid w:val="004016F7"/>
    <w:rsid w:val="00403373"/>
    <w:rsid w:val="00406C81"/>
    <w:rsid w:val="00412545"/>
    <w:rsid w:val="0041475A"/>
    <w:rsid w:val="00417237"/>
    <w:rsid w:val="00423A73"/>
    <w:rsid w:val="00430BB0"/>
    <w:rsid w:val="00461FED"/>
    <w:rsid w:val="0046460D"/>
    <w:rsid w:val="00467F3C"/>
    <w:rsid w:val="0047498D"/>
    <w:rsid w:val="00476100"/>
    <w:rsid w:val="00486DB0"/>
    <w:rsid w:val="00487BFC"/>
    <w:rsid w:val="0049666B"/>
    <w:rsid w:val="004A167A"/>
    <w:rsid w:val="004A463B"/>
    <w:rsid w:val="004C1967"/>
    <w:rsid w:val="004D23D0"/>
    <w:rsid w:val="004D2BE0"/>
    <w:rsid w:val="004D3C28"/>
    <w:rsid w:val="004D5856"/>
    <w:rsid w:val="004E6EF5"/>
    <w:rsid w:val="004F5E5D"/>
    <w:rsid w:val="00500598"/>
    <w:rsid w:val="00506409"/>
    <w:rsid w:val="005101B4"/>
    <w:rsid w:val="00514EA1"/>
    <w:rsid w:val="0052300F"/>
    <w:rsid w:val="00530E32"/>
    <w:rsid w:val="00533132"/>
    <w:rsid w:val="0053577F"/>
    <w:rsid w:val="00537210"/>
    <w:rsid w:val="005475CA"/>
    <w:rsid w:val="005610A0"/>
    <w:rsid w:val="005649F4"/>
    <w:rsid w:val="00567D98"/>
    <w:rsid w:val="005710C8"/>
    <w:rsid w:val="005711A3"/>
    <w:rsid w:val="00571A5C"/>
    <w:rsid w:val="00573B2B"/>
    <w:rsid w:val="005776E9"/>
    <w:rsid w:val="00580A66"/>
    <w:rsid w:val="00585300"/>
    <w:rsid w:val="00587AD9"/>
    <w:rsid w:val="005909A8"/>
    <w:rsid w:val="005A4F04"/>
    <w:rsid w:val="005B5793"/>
    <w:rsid w:val="005C6B30"/>
    <w:rsid w:val="005C71EC"/>
    <w:rsid w:val="005D1707"/>
    <w:rsid w:val="005D29B1"/>
    <w:rsid w:val="005D62FC"/>
    <w:rsid w:val="005E764C"/>
    <w:rsid w:val="005E7F7D"/>
    <w:rsid w:val="006063D4"/>
    <w:rsid w:val="00621E51"/>
    <w:rsid w:val="00622446"/>
    <w:rsid w:val="00623B37"/>
    <w:rsid w:val="00624ABE"/>
    <w:rsid w:val="006330A2"/>
    <w:rsid w:val="00642EB6"/>
    <w:rsid w:val="006433E2"/>
    <w:rsid w:val="0064707B"/>
    <w:rsid w:val="00651E5D"/>
    <w:rsid w:val="00655350"/>
    <w:rsid w:val="0067407B"/>
    <w:rsid w:val="00677F11"/>
    <w:rsid w:val="00682B1A"/>
    <w:rsid w:val="00690D7C"/>
    <w:rsid w:val="00690DFE"/>
    <w:rsid w:val="006A281B"/>
    <w:rsid w:val="006B3EEC"/>
    <w:rsid w:val="006C0C87"/>
    <w:rsid w:val="006D6CC6"/>
    <w:rsid w:val="006D7EAC"/>
    <w:rsid w:val="006E0104"/>
    <w:rsid w:val="006F7602"/>
    <w:rsid w:val="00702CCA"/>
    <w:rsid w:val="00722A17"/>
    <w:rsid w:val="00723F4F"/>
    <w:rsid w:val="00725442"/>
    <w:rsid w:val="00741BE5"/>
    <w:rsid w:val="00746A63"/>
    <w:rsid w:val="00750CB2"/>
    <w:rsid w:val="00754B80"/>
    <w:rsid w:val="00755AE0"/>
    <w:rsid w:val="0075761B"/>
    <w:rsid w:val="00757B83"/>
    <w:rsid w:val="0076065D"/>
    <w:rsid w:val="00765D74"/>
    <w:rsid w:val="00774358"/>
    <w:rsid w:val="00791A69"/>
    <w:rsid w:val="00793A3A"/>
    <w:rsid w:val="0079462A"/>
    <w:rsid w:val="00794830"/>
    <w:rsid w:val="00797CAA"/>
    <w:rsid w:val="007A2B6F"/>
    <w:rsid w:val="007A6607"/>
    <w:rsid w:val="007A6BD2"/>
    <w:rsid w:val="007B2D6D"/>
    <w:rsid w:val="007C2658"/>
    <w:rsid w:val="007D3B22"/>
    <w:rsid w:val="007D59A2"/>
    <w:rsid w:val="007E20D0"/>
    <w:rsid w:val="007E3DAB"/>
    <w:rsid w:val="008053B3"/>
    <w:rsid w:val="00820315"/>
    <w:rsid w:val="00823073"/>
    <w:rsid w:val="0082316D"/>
    <w:rsid w:val="0083159F"/>
    <w:rsid w:val="00832921"/>
    <w:rsid w:val="00834472"/>
    <w:rsid w:val="00836A5D"/>
    <w:rsid w:val="008427B1"/>
    <w:rsid w:val="008427F2"/>
    <w:rsid w:val="00843B45"/>
    <w:rsid w:val="0084571C"/>
    <w:rsid w:val="008475CB"/>
    <w:rsid w:val="008514C9"/>
    <w:rsid w:val="00856C53"/>
    <w:rsid w:val="00856F5A"/>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B3118"/>
    <w:rsid w:val="008C2A29"/>
    <w:rsid w:val="008C2DB2"/>
    <w:rsid w:val="008D2B87"/>
    <w:rsid w:val="008D6B0A"/>
    <w:rsid w:val="008D770E"/>
    <w:rsid w:val="008E0E38"/>
    <w:rsid w:val="00901A75"/>
    <w:rsid w:val="0090337E"/>
    <w:rsid w:val="009049D8"/>
    <w:rsid w:val="00910609"/>
    <w:rsid w:val="009130FF"/>
    <w:rsid w:val="00915841"/>
    <w:rsid w:val="00915B00"/>
    <w:rsid w:val="0092318C"/>
    <w:rsid w:val="009328FA"/>
    <w:rsid w:val="00936A78"/>
    <w:rsid w:val="009375E1"/>
    <w:rsid w:val="009405D6"/>
    <w:rsid w:val="00940FF7"/>
    <w:rsid w:val="0094254F"/>
    <w:rsid w:val="00942C51"/>
    <w:rsid w:val="00952853"/>
    <w:rsid w:val="00953D90"/>
    <w:rsid w:val="009646E4"/>
    <w:rsid w:val="00966974"/>
    <w:rsid w:val="0097289D"/>
    <w:rsid w:val="00977EC3"/>
    <w:rsid w:val="009853B6"/>
    <w:rsid w:val="0098631D"/>
    <w:rsid w:val="009870FA"/>
    <w:rsid w:val="00993C82"/>
    <w:rsid w:val="009B0DCD"/>
    <w:rsid w:val="009B17A9"/>
    <w:rsid w:val="009B211F"/>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4EFC"/>
    <w:rsid w:val="00A27829"/>
    <w:rsid w:val="00A4596D"/>
    <w:rsid w:val="00A465E6"/>
    <w:rsid w:val="00A46F1E"/>
    <w:rsid w:val="00A50B95"/>
    <w:rsid w:val="00A5608A"/>
    <w:rsid w:val="00A66B3F"/>
    <w:rsid w:val="00A72F46"/>
    <w:rsid w:val="00A82395"/>
    <w:rsid w:val="00A8332D"/>
    <w:rsid w:val="00A9162D"/>
    <w:rsid w:val="00A919FF"/>
    <w:rsid w:val="00A9295C"/>
    <w:rsid w:val="00A95A11"/>
    <w:rsid w:val="00A977CE"/>
    <w:rsid w:val="00AA0DF7"/>
    <w:rsid w:val="00AA5014"/>
    <w:rsid w:val="00AB1518"/>
    <w:rsid w:val="00AB52F9"/>
    <w:rsid w:val="00AC0E0C"/>
    <w:rsid w:val="00AC13EA"/>
    <w:rsid w:val="00AD131F"/>
    <w:rsid w:val="00AD32D5"/>
    <w:rsid w:val="00AD70E4"/>
    <w:rsid w:val="00AE3D34"/>
    <w:rsid w:val="00AE4AB4"/>
    <w:rsid w:val="00AF3B3A"/>
    <w:rsid w:val="00AF4E8E"/>
    <w:rsid w:val="00AF6569"/>
    <w:rsid w:val="00B06265"/>
    <w:rsid w:val="00B07F21"/>
    <w:rsid w:val="00B1299E"/>
    <w:rsid w:val="00B22DF6"/>
    <w:rsid w:val="00B34767"/>
    <w:rsid w:val="00B5232A"/>
    <w:rsid w:val="00B60ED1"/>
    <w:rsid w:val="00B62CF5"/>
    <w:rsid w:val="00B65205"/>
    <w:rsid w:val="00B6670C"/>
    <w:rsid w:val="00B670E3"/>
    <w:rsid w:val="00B67B0D"/>
    <w:rsid w:val="00B82BC8"/>
    <w:rsid w:val="00B85705"/>
    <w:rsid w:val="00B874DC"/>
    <w:rsid w:val="00B90F78"/>
    <w:rsid w:val="00B97372"/>
    <w:rsid w:val="00BC1943"/>
    <w:rsid w:val="00BC599C"/>
    <w:rsid w:val="00BD1058"/>
    <w:rsid w:val="00BD25D1"/>
    <w:rsid w:val="00BD5391"/>
    <w:rsid w:val="00BD764C"/>
    <w:rsid w:val="00BE6771"/>
    <w:rsid w:val="00BF56B2"/>
    <w:rsid w:val="00BF575F"/>
    <w:rsid w:val="00C055AB"/>
    <w:rsid w:val="00C11F95"/>
    <w:rsid w:val="00C136DF"/>
    <w:rsid w:val="00C17501"/>
    <w:rsid w:val="00C22DA9"/>
    <w:rsid w:val="00C349D7"/>
    <w:rsid w:val="00C37881"/>
    <w:rsid w:val="00C40627"/>
    <w:rsid w:val="00C43EAF"/>
    <w:rsid w:val="00C45164"/>
    <w:rsid w:val="00C457C3"/>
    <w:rsid w:val="00C52BBE"/>
    <w:rsid w:val="00C53EE1"/>
    <w:rsid w:val="00C56060"/>
    <w:rsid w:val="00C644CA"/>
    <w:rsid w:val="00C658FC"/>
    <w:rsid w:val="00C73005"/>
    <w:rsid w:val="00C84D75"/>
    <w:rsid w:val="00C85E18"/>
    <w:rsid w:val="00C93651"/>
    <w:rsid w:val="00C96E9F"/>
    <w:rsid w:val="00CA4A09"/>
    <w:rsid w:val="00CB14D2"/>
    <w:rsid w:val="00CB6135"/>
    <w:rsid w:val="00CB71DD"/>
    <w:rsid w:val="00CC5A63"/>
    <w:rsid w:val="00CC787C"/>
    <w:rsid w:val="00CD151C"/>
    <w:rsid w:val="00CE6328"/>
    <w:rsid w:val="00CF36C9"/>
    <w:rsid w:val="00D00EC4"/>
    <w:rsid w:val="00D01966"/>
    <w:rsid w:val="00D166AC"/>
    <w:rsid w:val="00D200BF"/>
    <w:rsid w:val="00D316A5"/>
    <w:rsid w:val="00D36BA2"/>
    <w:rsid w:val="00D37CF4"/>
    <w:rsid w:val="00D4487C"/>
    <w:rsid w:val="00D51F02"/>
    <w:rsid w:val="00D63D33"/>
    <w:rsid w:val="00D73352"/>
    <w:rsid w:val="00D747DD"/>
    <w:rsid w:val="00D75195"/>
    <w:rsid w:val="00D75BA3"/>
    <w:rsid w:val="00D935C3"/>
    <w:rsid w:val="00DA0266"/>
    <w:rsid w:val="00DA477E"/>
    <w:rsid w:val="00DB01DB"/>
    <w:rsid w:val="00DB2E75"/>
    <w:rsid w:val="00DB4BB0"/>
    <w:rsid w:val="00DE461D"/>
    <w:rsid w:val="00DE49DF"/>
    <w:rsid w:val="00DE7951"/>
    <w:rsid w:val="00E024D0"/>
    <w:rsid w:val="00E02CD2"/>
    <w:rsid w:val="00E04039"/>
    <w:rsid w:val="00E0630E"/>
    <w:rsid w:val="00E07791"/>
    <w:rsid w:val="00E14608"/>
    <w:rsid w:val="00E15EBE"/>
    <w:rsid w:val="00E21E67"/>
    <w:rsid w:val="00E24215"/>
    <w:rsid w:val="00E30EBF"/>
    <w:rsid w:val="00E316C0"/>
    <w:rsid w:val="00E31E03"/>
    <w:rsid w:val="00E37146"/>
    <w:rsid w:val="00E451CD"/>
    <w:rsid w:val="00E47BF6"/>
    <w:rsid w:val="00E50389"/>
    <w:rsid w:val="00E51170"/>
    <w:rsid w:val="00E52D70"/>
    <w:rsid w:val="00E55534"/>
    <w:rsid w:val="00E7116D"/>
    <w:rsid w:val="00E72429"/>
    <w:rsid w:val="00E914D1"/>
    <w:rsid w:val="00E960D8"/>
    <w:rsid w:val="00EB5FCA"/>
    <w:rsid w:val="00EC214D"/>
    <w:rsid w:val="00EE2898"/>
    <w:rsid w:val="00F048D4"/>
    <w:rsid w:val="00F20920"/>
    <w:rsid w:val="00F20E0A"/>
    <w:rsid w:val="00F230C4"/>
    <w:rsid w:val="00F23212"/>
    <w:rsid w:val="00F24619"/>
    <w:rsid w:val="00F33B16"/>
    <w:rsid w:val="00F34BEF"/>
    <w:rsid w:val="00F353EA"/>
    <w:rsid w:val="00F36C27"/>
    <w:rsid w:val="00F56318"/>
    <w:rsid w:val="00F56CA2"/>
    <w:rsid w:val="00F67C95"/>
    <w:rsid w:val="00F74540"/>
    <w:rsid w:val="00F75B79"/>
    <w:rsid w:val="00F82525"/>
    <w:rsid w:val="00F877B1"/>
    <w:rsid w:val="00F90D87"/>
    <w:rsid w:val="00F911CB"/>
    <w:rsid w:val="00F91AC4"/>
    <w:rsid w:val="00F97FEA"/>
    <w:rsid w:val="00FA1D55"/>
    <w:rsid w:val="00FB0DB2"/>
    <w:rsid w:val="00FB5AE0"/>
    <w:rsid w:val="00FB60E1"/>
    <w:rsid w:val="00FD203A"/>
    <w:rsid w:val="00FD3768"/>
    <w:rsid w:val="00FD51E9"/>
    <w:rsid w:val="00FE2795"/>
    <w:rsid w:val="00FF487E"/>
    <w:rsid w:val="00FF52AE"/>
    <w:rsid w:val="00FF648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93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72"/>
    <w:qFormat/>
    <w:rsid w:val="00A919FF"/>
    <w:pPr>
      <w:ind w:left="720"/>
      <w:contextualSpacing/>
    </w:pPr>
  </w:style>
  <w:style w:type="paragraph" w:styleId="berarbeitung">
    <w:name w:val="Revision"/>
    <w:hidden/>
    <w:uiPriority w:val="71"/>
    <w:semiHidden/>
    <w:rsid w:val="00C349D7"/>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952803">
      <w:bodyDiv w:val="1"/>
      <w:marLeft w:val="0"/>
      <w:marRight w:val="0"/>
      <w:marTop w:val="0"/>
      <w:marBottom w:val="0"/>
      <w:divBdr>
        <w:top w:val="none" w:sz="0" w:space="0" w:color="auto"/>
        <w:left w:val="none" w:sz="0" w:space="0" w:color="auto"/>
        <w:bottom w:val="none" w:sz="0" w:space="0" w:color="auto"/>
        <w:right w:val="none" w:sz="0" w:space="0" w:color="auto"/>
      </w:divBdr>
      <w:divsChild>
        <w:div w:id="904485071">
          <w:marLeft w:val="562"/>
          <w:marRight w:val="0"/>
          <w:marTop w:val="0"/>
          <w:marBottom w:val="120"/>
          <w:divBdr>
            <w:top w:val="none" w:sz="0" w:space="0" w:color="auto"/>
            <w:left w:val="none" w:sz="0" w:space="0" w:color="auto"/>
            <w:bottom w:val="none" w:sz="0" w:space="0" w:color="auto"/>
            <w:right w:val="none" w:sz="0" w:space="0" w:color="auto"/>
          </w:divBdr>
        </w:div>
        <w:div w:id="1084229267">
          <w:marLeft w:val="562"/>
          <w:marRight w:val="0"/>
          <w:marTop w:val="0"/>
          <w:marBottom w:val="120"/>
          <w:divBdr>
            <w:top w:val="none" w:sz="0" w:space="0" w:color="auto"/>
            <w:left w:val="none" w:sz="0" w:space="0" w:color="auto"/>
            <w:bottom w:val="none" w:sz="0" w:space="0" w:color="auto"/>
            <w:right w:val="none" w:sz="0" w:space="0" w:color="auto"/>
          </w:divBdr>
        </w:div>
        <w:div w:id="999505164">
          <w:marLeft w:val="562"/>
          <w:marRight w:val="0"/>
          <w:marTop w:val="0"/>
          <w:marBottom w:val="120"/>
          <w:divBdr>
            <w:top w:val="none" w:sz="0" w:space="0" w:color="auto"/>
            <w:left w:val="none" w:sz="0" w:space="0" w:color="auto"/>
            <w:bottom w:val="none" w:sz="0" w:space="0" w:color="auto"/>
            <w:right w:val="none" w:sz="0" w:space="0" w:color="auto"/>
          </w:divBdr>
        </w:div>
        <w:div w:id="1179193887">
          <w:marLeft w:val="1138"/>
          <w:marRight w:val="0"/>
          <w:marTop w:val="0"/>
          <w:marBottom w:val="120"/>
          <w:divBdr>
            <w:top w:val="none" w:sz="0" w:space="0" w:color="auto"/>
            <w:left w:val="none" w:sz="0" w:space="0" w:color="auto"/>
            <w:bottom w:val="none" w:sz="0" w:space="0" w:color="auto"/>
            <w:right w:val="none" w:sz="0" w:space="0" w:color="auto"/>
          </w:divBdr>
        </w:div>
        <w:div w:id="689986533">
          <w:marLeft w:val="1699"/>
          <w:marRight w:val="0"/>
          <w:marTop w:val="0"/>
          <w:marBottom w:val="120"/>
          <w:divBdr>
            <w:top w:val="none" w:sz="0" w:space="0" w:color="auto"/>
            <w:left w:val="none" w:sz="0" w:space="0" w:color="auto"/>
            <w:bottom w:val="none" w:sz="0" w:space="0" w:color="auto"/>
            <w:right w:val="none" w:sz="0" w:space="0" w:color="auto"/>
          </w:divBdr>
        </w:div>
        <w:div w:id="2055619803">
          <w:marLeft w:val="1699"/>
          <w:marRight w:val="0"/>
          <w:marTop w:val="0"/>
          <w:marBottom w:val="120"/>
          <w:divBdr>
            <w:top w:val="none" w:sz="0" w:space="0" w:color="auto"/>
            <w:left w:val="none" w:sz="0" w:space="0" w:color="auto"/>
            <w:bottom w:val="none" w:sz="0" w:space="0" w:color="auto"/>
            <w:right w:val="none" w:sz="0" w:space="0" w:color="auto"/>
          </w:divBdr>
        </w:div>
        <w:div w:id="994795206">
          <w:marLeft w:val="1699"/>
          <w:marRight w:val="0"/>
          <w:marTop w:val="0"/>
          <w:marBottom w:val="120"/>
          <w:divBdr>
            <w:top w:val="none" w:sz="0" w:space="0" w:color="auto"/>
            <w:left w:val="none" w:sz="0" w:space="0" w:color="auto"/>
            <w:bottom w:val="none" w:sz="0" w:space="0" w:color="auto"/>
            <w:right w:val="none" w:sz="0" w:space="0" w:color="auto"/>
          </w:divBdr>
        </w:div>
        <w:div w:id="695741054">
          <w:marLeft w:val="1138"/>
          <w:marRight w:val="0"/>
          <w:marTop w:val="0"/>
          <w:marBottom w:val="120"/>
          <w:divBdr>
            <w:top w:val="none" w:sz="0" w:space="0" w:color="auto"/>
            <w:left w:val="none" w:sz="0" w:space="0" w:color="auto"/>
            <w:bottom w:val="none" w:sz="0" w:space="0" w:color="auto"/>
            <w:right w:val="none" w:sz="0" w:space="0" w:color="auto"/>
          </w:divBdr>
        </w:div>
        <w:div w:id="1229072350">
          <w:marLeft w:val="1699"/>
          <w:marRight w:val="0"/>
          <w:marTop w:val="0"/>
          <w:marBottom w:val="120"/>
          <w:divBdr>
            <w:top w:val="none" w:sz="0" w:space="0" w:color="auto"/>
            <w:left w:val="none" w:sz="0" w:space="0" w:color="auto"/>
            <w:bottom w:val="none" w:sz="0" w:space="0" w:color="auto"/>
            <w:right w:val="none" w:sz="0" w:space="0" w:color="auto"/>
          </w:divBdr>
        </w:div>
        <w:div w:id="742529832">
          <w:marLeft w:val="562"/>
          <w:marRight w:val="0"/>
          <w:marTop w:val="0"/>
          <w:marBottom w:val="120"/>
          <w:divBdr>
            <w:top w:val="none" w:sz="0" w:space="0" w:color="auto"/>
            <w:left w:val="none" w:sz="0" w:space="0" w:color="auto"/>
            <w:bottom w:val="none" w:sz="0" w:space="0" w:color="auto"/>
            <w:right w:val="none" w:sz="0" w:space="0" w:color="auto"/>
          </w:divBdr>
        </w:div>
        <w:div w:id="2041010297">
          <w:marLeft w:val="562"/>
          <w:marRight w:val="0"/>
          <w:marTop w:val="0"/>
          <w:marBottom w:val="120"/>
          <w:divBdr>
            <w:top w:val="none" w:sz="0" w:space="0" w:color="auto"/>
            <w:left w:val="none" w:sz="0" w:space="0" w:color="auto"/>
            <w:bottom w:val="none" w:sz="0" w:space="0" w:color="auto"/>
            <w:right w:val="none" w:sz="0" w:space="0" w:color="auto"/>
          </w:divBdr>
        </w:div>
        <w:div w:id="316688443">
          <w:marLeft w:val="562"/>
          <w:marRight w:val="0"/>
          <w:marTop w:val="0"/>
          <w:marBottom w:val="120"/>
          <w:divBdr>
            <w:top w:val="none" w:sz="0" w:space="0" w:color="auto"/>
            <w:left w:val="none" w:sz="0" w:space="0" w:color="auto"/>
            <w:bottom w:val="none" w:sz="0" w:space="0" w:color="auto"/>
            <w:right w:val="none" w:sz="0" w:space="0" w:color="auto"/>
          </w:divBdr>
        </w:div>
      </w:divsChild>
    </w:div>
    <w:div w:id="18309022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 /><Relationship Id="rId13" Type="http://schemas.openxmlformats.org/officeDocument/2006/relationships/image" Target="media/image7.jpeg" /><Relationship Id="rId18" Type="http://schemas.openxmlformats.org/officeDocument/2006/relationships/footer" Target="footer2.xml" /><Relationship Id="rId3" Type="http://schemas.openxmlformats.org/officeDocument/2006/relationships/customXml" Target="../customXml/item3.xml" /><Relationship Id="rId7" Type="http://schemas.openxmlformats.org/officeDocument/2006/relationships/settings" Target="settings.xml" /><Relationship Id="rId12" Type="http://schemas.openxmlformats.org/officeDocument/2006/relationships/image" Target="media/image6.jpeg" /><Relationship Id="rId17" Type="http://schemas.openxmlformats.org/officeDocument/2006/relationships/header" Target="header3.xml" /><Relationship Id="rId2" Type="http://schemas.openxmlformats.org/officeDocument/2006/relationships/customXml" Target="../customXml/item2.xml" /><Relationship Id="rId16" Type="http://schemas.openxmlformats.org/officeDocument/2006/relationships/footer" Target="footer1.xml" /><Relationship Id="rId20" Type="http://schemas.openxmlformats.org/officeDocument/2006/relationships/theme" Target="theme/theme1.xml" /><Relationship Id="rId1" Type="http://schemas.openxmlformats.org/officeDocument/2006/relationships/customXml" Target="../customXml/item1.xml" /><Relationship Id="rId6" Type="http://schemas.openxmlformats.org/officeDocument/2006/relationships/styles" Target="styles.xml" /><Relationship Id="rId11" Type="http://schemas.openxmlformats.org/officeDocument/2006/relationships/image" Target="media/image5.jpeg" /><Relationship Id="rId5" Type="http://schemas.openxmlformats.org/officeDocument/2006/relationships/numbering" Target="numbering.xml" /><Relationship Id="rId15" Type="http://schemas.openxmlformats.org/officeDocument/2006/relationships/header" Target="header2.xml" /><Relationship Id="rId10" Type="http://schemas.openxmlformats.org/officeDocument/2006/relationships/endnotes" Target="endnotes.xml" /><Relationship Id="rId19" Type="http://schemas.openxmlformats.org/officeDocument/2006/relationships/fontTable" Target="fontTable.xml" /><Relationship Id="rId4" Type="http://schemas.openxmlformats.org/officeDocument/2006/relationships/customXml" Target="../customXml/item4.xml" /><Relationship Id="rId9" Type="http://schemas.openxmlformats.org/officeDocument/2006/relationships/footnotes" Target="footnotes.xml" /><Relationship Id="rId14" Type="http://schemas.openxmlformats.org/officeDocument/2006/relationships/header" Target="header1.xml" /></Relationships>
</file>

<file path=word/_rels/header2.xml.rels><?xml version="1.0" encoding="UTF-8" standalone="yes"?>
<Relationships xmlns="http://schemas.openxmlformats.org/package/2006/relationships"><Relationship Id="rId1" Type="http://schemas.openxmlformats.org/officeDocument/2006/relationships/image" Target="media/image8.emf" /></Relationships>
</file>

<file path=word/_rels/header3.xml.rels><?xml version="1.0" encoding="UTF-8" standalone="yes"?>
<Relationships xmlns="http://schemas.openxmlformats.org/package/2006/relationships"><Relationship Id="rId2" Type="http://schemas.openxmlformats.org/officeDocument/2006/relationships/image" Target="media/image10.wmf" /><Relationship Id="rId1" Type="http://schemas.openxmlformats.org/officeDocument/2006/relationships/image" Target="media/image9.wmf" /></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 Id="rId4"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customXml/itemProps3.xml><?xml version="1.0" encoding="utf-8"?>
<ds:datastoreItem xmlns:ds="http://schemas.openxmlformats.org/officeDocument/2006/customXml" ds:itemID="{13D009BE-D52F-4677-B6E6-DBD022B8E429}">
  <ds:schemaRefs>
    <ds:schemaRef ds:uri="http://schemas.microsoft.com/sharepoint/v3/contenttype/forms"/>
  </ds:schemaRefs>
</ds:datastoreItem>
</file>

<file path=customXml/itemProps4.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653</Words>
  <Characters>4119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4763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Sabine Gerold</cp:lastModifiedBy>
  <cp:revision>5</cp:revision>
  <cp:lastPrinted>2021-10-28T15:19:00Z</cp:lastPrinted>
  <dcterms:created xsi:type="dcterms:W3CDTF">2025-03-20T12:35:00Z</dcterms:created>
  <dcterms:modified xsi:type="dcterms:W3CDTF">2025-03-24T05:52:00Z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fbebfbb,5b3c5568,2235ecf2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ontentTypeId">
    <vt:lpwstr>0x0101007718DAE6F07B6845BEE47EE54C3AC3C2</vt:lpwstr>
  </property>
  <property fmtid="{D5CDD505-2E9C-101B-9397-08002B2CF9AE}" pid="6" name="MSIP_Label_df1a195f-122b-42dc-a2d3-71a1903dcdac_Enabled">
    <vt:lpwstr>true</vt:lpwstr>
  </property>
  <property fmtid="{D5CDD505-2E9C-101B-9397-08002B2CF9AE}" pid="7" name="MSIP_Label_df1a195f-122b-42dc-a2d3-71a1903dcdac_SetDate">
    <vt:lpwstr>2024-11-28T19:29:50Z</vt:lpwstr>
  </property>
  <property fmtid="{D5CDD505-2E9C-101B-9397-08002B2CF9AE}" pid="8" name="MSIP_Label_df1a195f-122b-42dc-a2d3-71a1903dcdac_Method">
    <vt:lpwstr>Privileged</vt:lpwstr>
  </property>
  <property fmtid="{D5CDD505-2E9C-101B-9397-08002B2CF9AE}" pid="9" name="MSIP_Label_df1a195f-122b-42dc-a2d3-71a1903dcdac_Name">
    <vt:lpwstr>Public</vt:lpwstr>
  </property>
  <property fmtid="{D5CDD505-2E9C-101B-9397-08002B2CF9AE}" pid="10" name="MSIP_Label_df1a195f-122b-42dc-a2d3-71a1903dcdac_SiteId">
    <vt:lpwstr>4aa45fee-62ee-49ff-a377-c53bd72cd986</vt:lpwstr>
  </property>
  <property fmtid="{D5CDD505-2E9C-101B-9397-08002B2CF9AE}" pid="11" name="MSIP_Label_df1a195f-122b-42dc-a2d3-71a1903dcdac_ActionId">
    <vt:lpwstr>0e49cfe5-8db2-46a8-91b2-7ed469f86e75</vt:lpwstr>
  </property>
  <property fmtid="{D5CDD505-2E9C-101B-9397-08002B2CF9AE}" pid="12" name="MSIP_Label_df1a195f-122b-42dc-a2d3-71a1903dcdac_ContentBits">
    <vt:lpwstr>1</vt:lpwstr>
  </property>
</Properties>
</file>