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062F5DED" w:rsidR="00A27829" w:rsidRPr="001C3D07" w:rsidRDefault="00DC0FB1" w:rsidP="00A27829">
      <w:pPr>
        <w:pStyle w:val="Head"/>
      </w:pPr>
      <w:r w:rsidRPr="00DC0FB1">
        <w:t xml:space="preserve">Wirtgen | </w:t>
      </w:r>
      <w:r w:rsidR="00541DA2">
        <w:t xml:space="preserve">Maximale </w:t>
      </w:r>
      <w:r w:rsidR="00267EBA">
        <w:t xml:space="preserve">Leistung </w:t>
      </w:r>
      <w:r w:rsidR="007740F9">
        <w:t xml:space="preserve">und Produktivität </w:t>
      </w:r>
      <w:r w:rsidR="00541DA2">
        <w:t>mit der</w:t>
      </w:r>
      <w:r w:rsidR="004E3DE1">
        <w:t xml:space="preserve"> </w:t>
      </w:r>
      <w:r w:rsidR="00541DA2">
        <w:t xml:space="preserve">Großfräse </w:t>
      </w:r>
      <w:r w:rsidR="006B2BAD">
        <w:t>W</w:t>
      </w:r>
      <w:r w:rsidR="00541DA2">
        <w:t> </w:t>
      </w:r>
      <w:r w:rsidR="006B2BAD">
        <w:t>2</w:t>
      </w:r>
      <w:r w:rsidR="004E3DE1">
        <w:t>5</w:t>
      </w:r>
      <w:r w:rsidR="006B2BAD">
        <w:t>0</w:t>
      </w:r>
      <w:r w:rsidR="00541DA2">
        <w:t> </w:t>
      </w:r>
      <w:r w:rsidR="006B2BAD">
        <w:t>XF</w:t>
      </w:r>
    </w:p>
    <w:p w14:paraId="26F0996C" w14:textId="455E3276" w:rsidR="00A46F1E" w:rsidRPr="001C3D07" w:rsidRDefault="00541DA2" w:rsidP="00881E44">
      <w:pPr>
        <w:pStyle w:val="Subhead"/>
      </w:pPr>
      <w:r>
        <w:t xml:space="preserve">Weltpremiere </w:t>
      </w:r>
      <w:r w:rsidR="00D02B71">
        <w:t xml:space="preserve">der </w:t>
      </w:r>
      <w:r>
        <w:t>leistungsstärkste</w:t>
      </w:r>
      <w:r w:rsidR="00D02B71">
        <w:t>n</w:t>
      </w:r>
      <w:r>
        <w:t xml:space="preserve"> Kaltfräse auf der Bauma</w:t>
      </w:r>
    </w:p>
    <w:p w14:paraId="0AB68B3B" w14:textId="4E04F7C9" w:rsidR="00EF6BED" w:rsidRPr="001E3FD4" w:rsidRDefault="00742378" w:rsidP="00417366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Wirtgen präsentiert mit der neuen W 250 XF eine Maschine, </w:t>
      </w:r>
      <w:r w:rsidR="003F697A">
        <w:rPr>
          <w:b/>
          <w:bCs/>
          <w:sz w:val="22"/>
          <w:szCs w:val="22"/>
        </w:rPr>
        <w:t>die m</w:t>
      </w:r>
      <w:r w:rsidR="00541DA2">
        <w:rPr>
          <w:b/>
          <w:bCs/>
          <w:sz w:val="22"/>
          <w:szCs w:val="22"/>
        </w:rPr>
        <w:t>it hoher Fräsleistung und gleichzeitig niedrigen</w:t>
      </w:r>
      <w:r w:rsidR="006D3F51">
        <w:rPr>
          <w:b/>
          <w:bCs/>
          <w:sz w:val="22"/>
          <w:szCs w:val="22"/>
        </w:rPr>
        <w:t xml:space="preserve"> spezifischen</w:t>
      </w:r>
      <w:r w:rsidR="00541DA2">
        <w:rPr>
          <w:b/>
          <w:bCs/>
          <w:sz w:val="22"/>
          <w:szCs w:val="22"/>
        </w:rPr>
        <w:t xml:space="preserve"> Emissionen punktet.</w:t>
      </w:r>
      <w:r w:rsidR="00202E92">
        <w:rPr>
          <w:b/>
          <w:bCs/>
          <w:sz w:val="22"/>
          <w:szCs w:val="22"/>
        </w:rPr>
        <w:t xml:space="preserve"> Sie ist ab sofort </w:t>
      </w:r>
      <w:r w:rsidR="00202E92" w:rsidRPr="00DC0FB1">
        <w:rPr>
          <w:b/>
          <w:bCs/>
          <w:sz w:val="22"/>
          <w:szCs w:val="22"/>
        </w:rPr>
        <w:t>in den USA, Europa, Australien, Japan und Taiwan</w:t>
      </w:r>
      <w:r w:rsidR="00202E92">
        <w:rPr>
          <w:b/>
          <w:bCs/>
          <w:sz w:val="22"/>
          <w:szCs w:val="22"/>
        </w:rPr>
        <w:t xml:space="preserve"> verfügbar</w:t>
      </w:r>
      <w:r w:rsidR="00202E92" w:rsidRPr="00DC0FB1">
        <w:rPr>
          <w:b/>
          <w:bCs/>
          <w:sz w:val="22"/>
          <w:szCs w:val="22"/>
        </w:rPr>
        <w:t>.</w:t>
      </w:r>
      <w:r w:rsidR="00053D99">
        <w:rPr>
          <w:b/>
          <w:bCs/>
          <w:sz w:val="22"/>
          <w:szCs w:val="22"/>
        </w:rPr>
        <w:t xml:space="preserve"> </w:t>
      </w:r>
    </w:p>
    <w:p w14:paraId="123EE799" w14:textId="51990F7D" w:rsidR="0087582D" w:rsidRPr="001E3FD4" w:rsidRDefault="0087582D" w:rsidP="00417366">
      <w:pPr>
        <w:spacing w:line="280" w:lineRule="atLeast"/>
        <w:jc w:val="both"/>
        <w:rPr>
          <w:b/>
          <w:bCs/>
          <w:sz w:val="22"/>
          <w:szCs w:val="22"/>
        </w:rPr>
      </w:pPr>
    </w:p>
    <w:p w14:paraId="5C1CCCA3" w14:textId="58F4C138" w:rsidR="000271BD" w:rsidRPr="000271BD" w:rsidRDefault="00127AFF" w:rsidP="001F2F3F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MILL ASSIST</w:t>
      </w:r>
      <w:r w:rsidR="00E8172F" w:rsidRPr="00417F19">
        <w:rPr>
          <w:b/>
          <w:bCs/>
          <w:sz w:val="22"/>
          <w:szCs w:val="22"/>
        </w:rPr>
        <w:t xml:space="preserve"> </w:t>
      </w:r>
      <w:r w:rsidR="00E8172F">
        <w:rPr>
          <w:b/>
          <w:bCs/>
          <w:sz w:val="22"/>
          <w:szCs w:val="22"/>
        </w:rPr>
        <w:t xml:space="preserve">steuert Doppelmotorantrieb </w:t>
      </w:r>
      <w:r w:rsidR="00C41665">
        <w:rPr>
          <w:b/>
          <w:bCs/>
          <w:sz w:val="22"/>
          <w:szCs w:val="22"/>
        </w:rPr>
        <w:t>für höchste</w:t>
      </w:r>
      <w:r w:rsidR="00E8172F">
        <w:rPr>
          <w:b/>
          <w:bCs/>
          <w:sz w:val="22"/>
          <w:szCs w:val="22"/>
        </w:rPr>
        <w:t xml:space="preserve"> Leistung </w:t>
      </w:r>
    </w:p>
    <w:p w14:paraId="6FB70706" w14:textId="40A5782E" w:rsidR="00202E92" w:rsidRDefault="00986ED9" w:rsidP="001130C3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Bei der neuen Großfräse wurde die Motorleistung gegenüber dem Vorgängermodell um</w:t>
      </w:r>
      <w:r w:rsidR="00F4574D">
        <w:rPr>
          <w:sz w:val="22"/>
          <w:szCs w:val="22"/>
        </w:rPr>
        <w:t xml:space="preserve"> mehr als</w:t>
      </w:r>
      <w:r>
        <w:rPr>
          <w:sz w:val="22"/>
          <w:szCs w:val="22"/>
        </w:rPr>
        <w:t xml:space="preserve"> 2</w:t>
      </w:r>
      <w:r w:rsidR="00F4574D">
        <w:rPr>
          <w:sz w:val="22"/>
          <w:szCs w:val="22"/>
        </w:rPr>
        <w:t>0</w:t>
      </w:r>
      <w:r w:rsidR="00E317AC">
        <w:rPr>
          <w:sz w:val="22"/>
          <w:szCs w:val="22"/>
        </w:rPr>
        <w:t> </w:t>
      </w:r>
      <w:r>
        <w:rPr>
          <w:sz w:val="22"/>
          <w:szCs w:val="22"/>
        </w:rPr>
        <w:t xml:space="preserve">% erhöht. </w:t>
      </w:r>
      <w:r w:rsidR="00202E92">
        <w:rPr>
          <w:sz w:val="22"/>
          <w:szCs w:val="22"/>
        </w:rPr>
        <w:t xml:space="preserve">Der Doppelmotorantrieb ACTIVE DUAL POWER macht die Fräse noch leistungsstärker und vielfältiger in der Anwendung. </w:t>
      </w:r>
      <w:r>
        <w:rPr>
          <w:sz w:val="22"/>
          <w:szCs w:val="22"/>
        </w:rPr>
        <w:t>Die beiden verbauten John Deere Motoren mit je 18</w:t>
      </w:r>
      <w:r w:rsidR="00E317AC">
        <w:rPr>
          <w:sz w:val="22"/>
          <w:szCs w:val="22"/>
        </w:rPr>
        <w:t> </w:t>
      </w:r>
      <w:r>
        <w:rPr>
          <w:sz w:val="22"/>
          <w:szCs w:val="22"/>
        </w:rPr>
        <w:t xml:space="preserve">l Hubraum können eine Leistung von insgesamt 900 kW abgeben. </w:t>
      </w:r>
      <w:r w:rsidR="00202E92">
        <w:rPr>
          <w:sz w:val="22"/>
          <w:szCs w:val="22"/>
        </w:rPr>
        <w:t xml:space="preserve">Wirtgen und John Deere haben in enger Zusammenarbeit die </w:t>
      </w:r>
      <w:r w:rsidR="00202E92" w:rsidRPr="00DC0FB1">
        <w:rPr>
          <w:sz w:val="22"/>
          <w:szCs w:val="22"/>
        </w:rPr>
        <w:t xml:space="preserve">Drehmomentkennlinie des Motors </w:t>
      </w:r>
      <w:r w:rsidR="00202E92">
        <w:rPr>
          <w:sz w:val="22"/>
          <w:szCs w:val="22"/>
        </w:rPr>
        <w:t>genau</w:t>
      </w:r>
      <w:r w:rsidR="00202E92" w:rsidRPr="00DC0FB1">
        <w:rPr>
          <w:sz w:val="22"/>
          <w:szCs w:val="22"/>
        </w:rPr>
        <w:t xml:space="preserve"> auf die Anforderungen des Kaltfräsens angepasst.</w:t>
      </w:r>
      <w:r w:rsidR="00202E92">
        <w:rPr>
          <w:sz w:val="22"/>
          <w:szCs w:val="22"/>
        </w:rPr>
        <w:t xml:space="preserve"> </w:t>
      </w:r>
      <w:r w:rsidR="00FA25EC">
        <w:rPr>
          <w:sz w:val="22"/>
          <w:szCs w:val="22"/>
        </w:rPr>
        <w:t xml:space="preserve">Beide Dieselmotoren liefern schon bei niedrigen Drehzahlen ein hohes Drehmoment. </w:t>
      </w:r>
      <w:r>
        <w:rPr>
          <w:sz w:val="22"/>
          <w:szCs w:val="22"/>
        </w:rPr>
        <w:t xml:space="preserve">Die verbesserte Drehmomentkennlinie </w:t>
      </w:r>
      <w:r w:rsidR="00DA69AA">
        <w:rPr>
          <w:sz w:val="22"/>
          <w:szCs w:val="22"/>
        </w:rPr>
        <w:t>bewirkt</w:t>
      </w:r>
      <w:r>
        <w:rPr>
          <w:sz w:val="22"/>
          <w:szCs w:val="22"/>
        </w:rPr>
        <w:t xml:space="preserve"> einen reduzierten Kraftstoffverbrauch sowie zügiges, produktives Arbeiten auch bei maximaler Frästiefe.</w:t>
      </w:r>
    </w:p>
    <w:p w14:paraId="18BD8CB8" w14:textId="77777777" w:rsidR="00B72E13" w:rsidRDefault="00B72E13" w:rsidP="001130C3">
      <w:pPr>
        <w:spacing w:line="280" w:lineRule="atLeast"/>
        <w:jc w:val="both"/>
        <w:rPr>
          <w:sz w:val="22"/>
          <w:szCs w:val="22"/>
        </w:rPr>
      </w:pPr>
    </w:p>
    <w:p w14:paraId="138BE197" w14:textId="270059B3" w:rsidR="001130C3" w:rsidRPr="00417F19" w:rsidRDefault="00DA69AA" w:rsidP="001130C3">
      <w:pPr>
        <w:spacing w:line="280" w:lineRule="atLeast"/>
        <w:jc w:val="both"/>
        <w:rPr>
          <w:sz w:val="22"/>
          <w:szCs w:val="22"/>
        </w:rPr>
      </w:pPr>
      <w:r w:rsidRPr="00541DA2">
        <w:rPr>
          <w:rFonts w:eastAsiaTheme="minorHAnsi" w:cstheme="minorBidi"/>
          <w:sz w:val="22"/>
          <w:szCs w:val="22"/>
        </w:rPr>
        <w:t xml:space="preserve">Die </w:t>
      </w:r>
      <w:r w:rsidR="001130C3">
        <w:rPr>
          <w:rFonts w:eastAsiaTheme="minorHAnsi" w:cstheme="minorBidi"/>
          <w:sz w:val="22"/>
          <w:szCs w:val="22"/>
        </w:rPr>
        <w:t xml:space="preserve">integrierte </w:t>
      </w:r>
      <w:r w:rsidRPr="00541DA2">
        <w:rPr>
          <w:rFonts w:eastAsiaTheme="minorHAnsi" w:cstheme="minorBidi"/>
          <w:sz w:val="22"/>
          <w:szCs w:val="22"/>
        </w:rPr>
        <w:t xml:space="preserve">Maschinensteuerung </w:t>
      </w:r>
      <w:r w:rsidR="00127AFF">
        <w:rPr>
          <w:rFonts w:eastAsiaTheme="minorHAnsi" w:cstheme="minorBidi"/>
          <w:sz w:val="22"/>
          <w:szCs w:val="22"/>
        </w:rPr>
        <w:t>MILL ASSIST</w:t>
      </w:r>
      <w:r w:rsidRPr="00541DA2">
        <w:rPr>
          <w:rFonts w:eastAsiaTheme="minorHAnsi" w:cstheme="minorBidi"/>
          <w:sz w:val="22"/>
          <w:szCs w:val="22"/>
        </w:rPr>
        <w:t xml:space="preserve"> </w:t>
      </w:r>
      <w:r w:rsidR="006E7B73">
        <w:rPr>
          <w:rFonts w:eastAsiaTheme="minorHAnsi" w:cstheme="minorBidi"/>
          <w:sz w:val="22"/>
          <w:szCs w:val="22"/>
        </w:rPr>
        <w:t>regelt</w:t>
      </w:r>
      <w:r w:rsidR="006E7B73" w:rsidRPr="00541DA2">
        <w:rPr>
          <w:rFonts w:eastAsiaTheme="minorHAnsi" w:cstheme="minorBidi"/>
          <w:sz w:val="22"/>
          <w:szCs w:val="22"/>
        </w:rPr>
        <w:t xml:space="preserve"> </w:t>
      </w:r>
      <w:r w:rsidRPr="00541DA2">
        <w:rPr>
          <w:rFonts w:eastAsiaTheme="minorHAnsi" w:cstheme="minorBidi"/>
          <w:sz w:val="22"/>
          <w:szCs w:val="22"/>
        </w:rPr>
        <w:t>die Leistungsabgabe der Motoren bedarfsabhängig</w:t>
      </w:r>
      <w:r>
        <w:rPr>
          <w:rFonts w:eastAsiaTheme="minorHAnsi" w:cstheme="minorBidi"/>
          <w:sz w:val="22"/>
          <w:szCs w:val="22"/>
        </w:rPr>
        <w:t xml:space="preserve"> für</w:t>
      </w:r>
      <w:r w:rsidRPr="00541DA2">
        <w:rPr>
          <w:rFonts w:eastAsiaTheme="minorHAnsi" w:cstheme="minorBidi"/>
          <w:sz w:val="22"/>
          <w:szCs w:val="22"/>
        </w:rPr>
        <w:t xml:space="preserve"> einen effizienten Maschineneinsatz</w:t>
      </w:r>
      <w:r w:rsidR="00986ED9" w:rsidRPr="00DC0FB1">
        <w:rPr>
          <w:sz w:val="22"/>
          <w:szCs w:val="22"/>
        </w:rPr>
        <w:t xml:space="preserve">. Sie stellt im Automatikbetrieb stets das günstigste Arbeitsverhältnis zwischen Leistung und Kosten ein. Außerdem kann aus </w:t>
      </w:r>
      <w:r w:rsidR="00986ED9">
        <w:rPr>
          <w:sz w:val="22"/>
          <w:szCs w:val="22"/>
        </w:rPr>
        <w:t>drei</w:t>
      </w:r>
      <w:r w:rsidR="00986ED9" w:rsidRPr="00DC0FB1">
        <w:rPr>
          <w:sz w:val="22"/>
          <w:szCs w:val="22"/>
        </w:rPr>
        <w:t xml:space="preserve"> Arbeitsstrategien gewählt werden, die den Prozess hinsichtlich Kosten, Leistung oder Qualität optimieren.</w:t>
      </w:r>
      <w:r w:rsidR="00986ED9">
        <w:rPr>
          <w:sz w:val="22"/>
          <w:szCs w:val="22"/>
        </w:rPr>
        <w:t xml:space="preserve"> </w:t>
      </w:r>
      <w:r w:rsidR="006E7B73">
        <w:rPr>
          <w:sz w:val="22"/>
          <w:szCs w:val="22"/>
        </w:rPr>
        <w:t>Besonders i</w:t>
      </w:r>
      <w:r w:rsidR="00986ED9">
        <w:rPr>
          <w:sz w:val="22"/>
          <w:szCs w:val="22"/>
        </w:rPr>
        <w:t>n der Einstellung „Leistungsoptimiert“ zeigt die W</w:t>
      </w:r>
      <w:r>
        <w:rPr>
          <w:sz w:val="22"/>
          <w:szCs w:val="22"/>
        </w:rPr>
        <w:t> </w:t>
      </w:r>
      <w:r w:rsidR="00986ED9">
        <w:rPr>
          <w:sz w:val="22"/>
          <w:szCs w:val="22"/>
        </w:rPr>
        <w:t>250</w:t>
      </w:r>
      <w:r>
        <w:rPr>
          <w:sz w:val="22"/>
          <w:szCs w:val="22"/>
        </w:rPr>
        <w:t> </w:t>
      </w:r>
      <w:r w:rsidR="00986ED9">
        <w:rPr>
          <w:sz w:val="22"/>
          <w:szCs w:val="22"/>
        </w:rPr>
        <w:t>XF ihr</w:t>
      </w:r>
      <w:r w:rsidR="006E7B73">
        <w:rPr>
          <w:sz w:val="22"/>
          <w:szCs w:val="22"/>
        </w:rPr>
        <w:t xml:space="preserve"> volles Potenzial</w:t>
      </w:r>
      <w:r w:rsidR="00986ED9">
        <w:rPr>
          <w:sz w:val="22"/>
          <w:szCs w:val="22"/>
        </w:rPr>
        <w:t xml:space="preserve">. </w:t>
      </w:r>
      <w:r w:rsidR="00174BFD">
        <w:rPr>
          <w:sz w:val="22"/>
          <w:szCs w:val="22"/>
        </w:rPr>
        <w:t xml:space="preserve">Entsprechend der </w:t>
      </w:r>
      <w:r w:rsidR="001130C3">
        <w:rPr>
          <w:sz w:val="22"/>
          <w:szCs w:val="22"/>
        </w:rPr>
        <w:t xml:space="preserve">Fräsaufgabe gibt es drei verschiedene Schaltmodi für die Motoren. Beispielsweise </w:t>
      </w:r>
      <w:r w:rsidR="00D86C16">
        <w:rPr>
          <w:sz w:val="22"/>
          <w:szCs w:val="22"/>
        </w:rPr>
        <w:t>erfolgt der</w:t>
      </w:r>
      <w:r w:rsidR="001130C3">
        <w:rPr>
          <w:sz w:val="22"/>
          <w:szCs w:val="22"/>
        </w:rPr>
        <w:t xml:space="preserve"> Ausbau von Beton oder sprödem Material </w:t>
      </w:r>
      <w:r w:rsidR="00D86C16">
        <w:rPr>
          <w:sz w:val="22"/>
          <w:szCs w:val="22"/>
        </w:rPr>
        <w:t xml:space="preserve">mit nur einem </w:t>
      </w:r>
      <w:r w:rsidR="001130C3">
        <w:rPr>
          <w:sz w:val="22"/>
          <w:szCs w:val="22"/>
        </w:rPr>
        <w:t xml:space="preserve">Motor. </w:t>
      </w:r>
      <w:r w:rsidR="00D86C16">
        <w:rPr>
          <w:sz w:val="22"/>
          <w:szCs w:val="22"/>
        </w:rPr>
        <w:t>B</w:t>
      </w:r>
      <w:r w:rsidR="001130C3">
        <w:rPr>
          <w:sz w:val="22"/>
          <w:szCs w:val="22"/>
        </w:rPr>
        <w:t xml:space="preserve">eim Abtragen einer Deckschicht </w:t>
      </w:r>
      <w:r w:rsidR="00D86C16">
        <w:rPr>
          <w:sz w:val="22"/>
          <w:szCs w:val="22"/>
        </w:rPr>
        <w:t xml:space="preserve">und möglichst </w:t>
      </w:r>
      <w:r w:rsidR="001130C3">
        <w:rPr>
          <w:sz w:val="22"/>
          <w:szCs w:val="22"/>
        </w:rPr>
        <w:t>hoher Oberflächenqualität</w:t>
      </w:r>
      <w:r w:rsidR="00D86C16">
        <w:rPr>
          <w:sz w:val="22"/>
          <w:szCs w:val="22"/>
        </w:rPr>
        <w:t xml:space="preserve"> wird der zweite Motor zugeschaltet und im Teillastbereich betrieben. In Schaltmodus 3 laufen beide Motoren synchron und stellen eine Gesamtleistung von 900 kW zur Verfügung. </w:t>
      </w:r>
      <w:r w:rsidR="00174BFD">
        <w:rPr>
          <w:sz w:val="22"/>
          <w:szCs w:val="22"/>
        </w:rPr>
        <w:t xml:space="preserve">Da beide Motoren meist im Niedrigdrehzahlbereich </w:t>
      </w:r>
      <w:r w:rsidR="00D86C16">
        <w:rPr>
          <w:sz w:val="22"/>
          <w:szCs w:val="22"/>
        </w:rPr>
        <w:t>betrieben werden</w:t>
      </w:r>
      <w:r w:rsidR="00174BFD">
        <w:rPr>
          <w:sz w:val="22"/>
          <w:szCs w:val="22"/>
        </w:rPr>
        <w:t xml:space="preserve">, verbrauchen sie wenig Kraftstoff. </w:t>
      </w:r>
      <w:r w:rsidR="001130C3" w:rsidRPr="008C1947">
        <w:rPr>
          <w:sz w:val="22"/>
          <w:szCs w:val="22"/>
        </w:rPr>
        <w:t>Die</w:t>
      </w:r>
      <w:r w:rsidR="008C1947" w:rsidRPr="00417F19">
        <w:rPr>
          <w:sz w:val="22"/>
          <w:szCs w:val="22"/>
        </w:rPr>
        <w:t xml:space="preserve"> Großfräse </w:t>
      </w:r>
      <w:r w:rsidR="00B72E13">
        <w:rPr>
          <w:sz w:val="22"/>
          <w:szCs w:val="22"/>
        </w:rPr>
        <w:t>überzeugt</w:t>
      </w:r>
      <w:r w:rsidR="00B72E13" w:rsidRPr="00417F19">
        <w:rPr>
          <w:sz w:val="22"/>
          <w:szCs w:val="22"/>
        </w:rPr>
        <w:t xml:space="preserve"> </w:t>
      </w:r>
      <w:r w:rsidR="008C1947" w:rsidRPr="00417F19">
        <w:rPr>
          <w:sz w:val="22"/>
          <w:szCs w:val="22"/>
        </w:rPr>
        <w:t xml:space="preserve">mit hohen Tagesleistungen </w:t>
      </w:r>
      <w:r w:rsidR="001130C3" w:rsidRPr="008C1947">
        <w:rPr>
          <w:sz w:val="22"/>
          <w:szCs w:val="22"/>
        </w:rPr>
        <w:t>bei Anwendungen auf A</w:t>
      </w:r>
      <w:r w:rsidR="001130C3" w:rsidRPr="008C1947">
        <w:rPr>
          <w:rFonts w:eastAsiaTheme="minorHAnsi" w:cstheme="minorBidi"/>
          <w:sz w:val="22"/>
          <w:szCs w:val="22"/>
        </w:rPr>
        <w:t>utobahn</w:t>
      </w:r>
      <w:r w:rsidR="008C1947" w:rsidRPr="00417F19">
        <w:rPr>
          <w:rFonts w:eastAsiaTheme="minorHAnsi" w:cstheme="minorBidi"/>
          <w:sz w:val="22"/>
          <w:szCs w:val="22"/>
        </w:rPr>
        <w:t>en</w:t>
      </w:r>
      <w:r w:rsidR="001130C3" w:rsidRPr="008C1947">
        <w:rPr>
          <w:rFonts w:eastAsiaTheme="minorHAnsi" w:cstheme="minorBidi"/>
          <w:sz w:val="22"/>
          <w:szCs w:val="22"/>
        </w:rPr>
        <w:t xml:space="preserve">, Bundesstraßen, Flughäfen oder </w:t>
      </w:r>
      <w:r w:rsidR="008C1947" w:rsidRPr="00417F19">
        <w:rPr>
          <w:rFonts w:eastAsiaTheme="minorHAnsi" w:cstheme="minorBidi"/>
          <w:sz w:val="22"/>
          <w:szCs w:val="22"/>
        </w:rPr>
        <w:t>anderen G</w:t>
      </w:r>
      <w:r w:rsidR="001130C3" w:rsidRPr="008C1947">
        <w:rPr>
          <w:rFonts w:eastAsiaTheme="minorHAnsi" w:cstheme="minorBidi"/>
          <w:sz w:val="22"/>
          <w:szCs w:val="22"/>
        </w:rPr>
        <w:t>roßprojekte</w:t>
      </w:r>
      <w:r w:rsidR="008C1947" w:rsidRPr="00417F19">
        <w:rPr>
          <w:rFonts w:eastAsiaTheme="minorHAnsi" w:cstheme="minorBidi"/>
          <w:sz w:val="22"/>
          <w:szCs w:val="22"/>
        </w:rPr>
        <w:t>n</w:t>
      </w:r>
      <w:r w:rsidR="001130C3" w:rsidRPr="008C1947">
        <w:rPr>
          <w:rFonts w:eastAsiaTheme="minorHAnsi" w:cstheme="minorBidi"/>
          <w:sz w:val="22"/>
          <w:szCs w:val="22"/>
        </w:rPr>
        <w:t>.</w:t>
      </w:r>
    </w:p>
    <w:p w14:paraId="799CD8F1" w14:textId="77777777" w:rsidR="00986ED9" w:rsidRPr="00DC0FB1" w:rsidRDefault="00986ED9" w:rsidP="00986ED9">
      <w:pPr>
        <w:spacing w:line="280" w:lineRule="atLeast"/>
        <w:jc w:val="both"/>
        <w:rPr>
          <w:sz w:val="22"/>
          <w:szCs w:val="22"/>
        </w:rPr>
      </w:pPr>
    </w:p>
    <w:p w14:paraId="1DF14D61" w14:textId="1F61FBB0" w:rsidR="004D2E51" w:rsidRPr="000271BD" w:rsidRDefault="004D2E51" w:rsidP="004D2E51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Großfräse bietet Fräsbreite</w:t>
      </w:r>
      <w:r w:rsidR="008C1947">
        <w:rPr>
          <w:b/>
          <w:bCs/>
          <w:sz w:val="22"/>
          <w:szCs w:val="22"/>
        </w:rPr>
        <w:t>n</w:t>
      </w:r>
      <w:r>
        <w:rPr>
          <w:b/>
          <w:bCs/>
          <w:sz w:val="22"/>
          <w:szCs w:val="22"/>
        </w:rPr>
        <w:t xml:space="preserve"> bis 3,8 m</w:t>
      </w:r>
    </w:p>
    <w:p w14:paraId="556EAAAA" w14:textId="59893CDE" w:rsidR="008C1947" w:rsidRPr="001130C3" w:rsidRDefault="004D2E51" w:rsidP="00CD1C17">
      <w:pPr>
        <w:spacing w:line="280" w:lineRule="atLeast"/>
        <w:jc w:val="both"/>
      </w:pPr>
      <w:r>
        <w:rPr>
          <w:sz w:val="22"/>
          <w:szCs w:val="22"/>
        </w:rPr>
        <w:t xml:space="preserve">Flexibilität ist im Baustellenalltag eine der </w:t>
      </w:r>
      <w:r w:rsidR="008C1947">
        <w:rPr>
          <w:sz w:val="22"/>
          <w:szCs w:val="22"/>
        </w:rPr>
        <w:t xml:space="preserve">größten </w:t>
      </w:r>
      <w:r>
        <w:rPr>
          <w:sz w:val="22"/>
          <w:szCs w:val="22"/>
        </w:rPr>
        <w:t xml:space="preserve">Anforderungen. Bei der W 250 XF kann die Fräswalze durch das Multiple Cutting System (MCS) innerhalb von Minuten gewechselt werden. </w:t>
      </w:r>
      <w:r w:rsidRPr="00820EB0">
        <w:rPr>
          <w:sz w:val="22"/>
          <w:szCs w:val="22"/>
        </w:rPr>
        <w:t>Der schnelle Austausch anwendungsspezifischer Fräswalzen mit unterschiedlichem Linienabstand steigert die Maschinenproduktivität</w:t>
      </w:r>
      <w:r>
        <w:rPr>
          <w:sz w:val="22"/>
          <w:szCs w:val="22"/>
        </w:rPr>
        <w:t xml:space="preserve"> erheblich</w:t>
      </w:r>
      <w:r w:rsidRPr="00820EB0">
        <w:rPr>
          <w:sz w:val="22"/>
          <w:szCs w:val="22"/>
        </w:rPr>
        <w:t>.</w:t>
      </w:r>
      <w:r>
        <w:rPr>
          <w:sz w:val="22"/>
          <w:szCs w:val="22"/>
        </w:rPr>
        <w:t xml:space="preserve"> Durch den Einsatz einer für die Anwendung optimalen Walze reduzieren sich zudem die Verschleißkosten. Wirtgen bietet für die W 250 XF für jede Anwendung die passende Fräswalze.</w:t>
      </w:r>
      <w:r w:rsidR="00CD1C1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Unterschiedliche Fräsbreiten von 2,2 m bis 3,8 m können durch einen Wechsel des Fräsaggregates realisiert werden. Mithilfe des Schnellwechselsystems lässt sich das ganze </w:t>
      </w:r>
      <w:r w:rsidR="00D40FA4">
        <w:rPr>
          <w:sz w:val="22"/>
          <w:szCs w:val="22"/>
        </w:rPr>
        <w:t xml:space="preserve">Fräswalzenaggregat </w:t>
      </w:r>
      <w:r>
        <w:rPr>
          <w:sz w:val="22"/>
          <w:szCs w:val="22"/>
        </w:rPr>
        <w:t>in weniger als einer Stunde austauschen</w:t>
      </w:r>
      <w:r w:rsidR="008C1947">
        <w:rPr>
          <w:sz w:val="22"/>
          <w:szCs w:val="22"/>
        </w:rPr>
        <w:t>.</w:t>
      </w:r>
    </w:p>
    <w:p w14:paraId="5A08C784" w14:textId="1DDB0C44" w:rsidR="007740F9" w:rsidRDefault="007740F9" w:rsidP="00417F19">
      <w:pPr>
        <w:pStyle w:val="Kommentartext"/>
        <w:jc w:val="both"/>
      </w:pPr>
    </w:p>
    <w:p w14:paraId="3D64FABE" w14:textId="402E9560" w:rsidR="00DA69AA" w:rsidRPr="007C203C" w:rsidRDefault="001130C3" w:rsidP="00DA69AA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Digitale Lösungen </w:t>
      </w:r>
      <w:r w:rsidR="00127AFF">
        <w:rPr>
          <w:b/>
          <w:bCs/>
          <w:sz w:val="22"/>
          <w:szCs w:val="22"/>
        </w:rPr>
        <w:t>MILL ASSIST</w:t>
      </w:r>
      <w:r w:rsidR="00DA69AA">
        <w:rPr>
          <w:b/>
          <w:bCs/>
          <w:sz w:val="22"/>
          <w:szCs w:val="22"/>
        </w:rPr>
        <w:t xml:space="preserve"> und WPT Milling</w:t>
      </w:r>
    </w:p>
    <w:p w14:paraId="65F4259C" w14:textId="5FAE8D86" w:rsidR="00DA69AA" w:rsidRPr="008E39AC" w:rsidRDefault="001130C3" w:rsidP="00DA69AA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Neben der Maschinensteuerung </w:t>
      </w:r>
      <w:r w:rsidR="00127AFF">
        <w:rPr>
          <w:sz w:val="22"/>
          <w:szCs w:val="22"/>
        </w:rPr>
        <w:t>MILL ASSIST</w:t>
      </w:r>
      <w:r>
        <w:rPr>
          <w:sz w:val="22"/>
          <w:szCs w:val="22"/>
        </w:rPr>
        <w:t xml:space="preserve"> spielt </w:t>
      </w:r>
      <w:r w:rsidR="00DA69AA" w:rsidRPr="00DC0FB1">
        <w:rPr>
          <w:sz w:val="22"/>
          <w:szCs w:val="22"/>
        </w:rPr>
        <w:t xml:space="preserve">die automatisierte Dokumentation der Fräsaufgaben </w:t>
      </w:r>
      <w:r>
        <w:rPr>
          <w:sz w:val="22"/>
          <w:szCs w:val="22"/>
        </w:rPr>
        <w:t>mit</w:t>
      </w:r>
      <w:r w:rsidR="00DA69AA" w:rsidRPr="00DC0FB1">
        <w:rPr>
          <w:sz w:val="22"/>
          <w:szCs w:val="22"/>
        </w:rPr>
        <w:t xml:space="preserve"> de</w:t>
      </w:r>
      <w:r>
        <w:rPr>
          <w:sz w:val="22"/>
          <w:szCs w:val="22"/>
        </w:rPr>
        <w:t>m</w:t>
      </w:r>
      <w:r w:rsidR="00DA69AA" w:rsidRPr="00DC0FB1">
        <w:rPr>
          <w:sz w:val="22"/>
          <w:szCs w:val="22"/>
        </w:rPr>
        <w:t xml:space="preserve"> </w:t>
      </w:r>
      <w:r w:rsidR="00DA69AA">
        <w:rPr>
          <w:sz w:val="22"/>
          <w:szCs w:val="22"/>
        </w:rPr>
        <w:t>Wirtgen Group</w:t>
      </w:r>
      <w:r w:rsidR="00DA69AA" w:rsidRPr="00DC0FB1">
        <w:rPr>
          <w:sz w:val="22"/>
          <w:szCs w:val="22"/>
        </w:rPr>
        <w:t xml:space="preserve"> Performance Tracker Milling</w:t>
      </w:r>
      <w:r w:rsidR="00DA69AA">
        <w:rPr>
          <w:sz w:val="22"/>
          <w:szCs w:val="22"/>
        </w:rPr>
        <w:t>, kurz:</w:t>
      </w:r>
      <w:r w:rsidR="00DA69AA" w:rsidRPr="00DC0FB1">
        <w:rPr>
          <w:sz w:val="22"/>
          <w:szCs w:val="22"/>
        </w:rPr>
        <w:t xml:space="preserve"> WPT Milling</w:t>
      </w:r>
      <w:r w:rsidR="00DA69AA">
        <w:rPr>
          <w:sz w:val="22"/>
          <w:szCs w:val="22"/>
        </w:rPr>
        <w:t>,</w:t>
      </w:r>
      <w:r w:rsidR="00DA69AA" w:rsidRPr="00DC0FB1">
        <w:rPr>
          <w:sz w:val="22"/>
          <w:szCs w:val="22"/>
        </w:rPr>
        <w:t xml:space="preserve"> </w:t>
      </w:r>
      <w:r>
        <w:rPr>
          <w:sz w:val="22"/>
          <w:szCs w:val="22"/>
        </w:rPr>
        <w:t>eine große Rolle</w:t>
      </w:r>
      <w:r w:rsidR="00DA69AA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Die maximale Effizienz wird durch die Kombination </w:t>
      </w:r>
      <w:r w:rsidR="00D40FA4">
        <w:rPr>
          <w:sz w:val="22"/>
          <w:szCs w:val="22"/>
        </w:rPr>
        <w:t xml:space="preserve">der beiden </w:t>
      </w:r>
      <w:r>
        <w:rPr>
          <w:sz w:val="22"/>
          <w:szCs w:val="22"/>
        </w:rPr>
        <w:t xml:space="preserve">digitalen Lösungen erreicht. </w:t>
      </w:r>
      <w:r w:rsidR="00DA69AA">
        <w:rPr>
          <w:sz w:val="22"/>
          <w:szCs w:val="22"/>
        </w:rPr>
        <w:t>Der Bediener ist ständig über die aktuellen Maschinen- und Einsatzparameter informiert. Bei Arbeitsende werden die Daten zum Maschinenbetreiber übertragen, der eine schnelle und genaue Abrechnung vornehmen kann. Die a</w:t>
      </w:r>
      <w:r w:rsidR="00DA69AA" w:rsidRPr="008E39AC">
        <w:rPr>
          <w:sz w:val="22"/>
          <w:szCs w:val="22"/>
        </w:rPr>
        <w:t xml:space="preserve">utomatisierte Baustellendokumentation zeigt neben </w:t>
      </w:r>
      <w:r w:rsidR="00DA69AA">
        <w:rPr>
          <w:sz w:val="22"/>
          <w:szCs w:val="22"/>
        </w:rPr>
        <w:t>den Baustellen- und Maschinendaten auch die</w:t>
      </w:r>
      <w:r w:rsidR="00DA69AA" w:rsidRPr="008E39AC">
        <w:rPr>
          <w:sz w:val="22"/>
          <w:szCs w:val="22"/>
        </w:rPr>
        <w:t xml:space="preserve"> </w:t>
      </w:r>
      <w:r w:rsidR="00DA69AA" w:rsidRPr="005018C2">
        <w:rPr>
          <w:sz w:val="22"/>
          <w:szCs w:val="22"/>
        </w:rPr>
        <w:t>CO₂-Emissionen</w:t>
      </w:r>
      <w:r w:rsidR="00DA69AA" w:rsidRPr="008E39AC">
        <w:rPr>
          <w:sz w:val="22"/>
          <w:szCs w:val="22"/>
        </w:rPr>
        <w:t xml:space="preserve"> für die gesamte Baustelle</w:t>
      </w:r>
      <w:r w:rsidR="00DA69AA">
        <w:rPr>
          <w:sz w:val="22"/>
          <w:szCs w:val="22"/>
        </w:rPr>
        <w:t>. A</w:t>
      </w:r>
      <w:r w:rsidR="00DA69AA" w:rsidRPr="008E39AC">
        <w:rPr>
          <w:sz w:val="22"/>
          <w:szCs w:val="22"/>
        </w:rPr>
        <w:t xml:space="preserve">lle Informationen </w:t>
      </w:r>
      <w:r w:rsidR="00DA69AA">
        <w:rPr>
          <w:sz w:val="22"/>
          <w:szCs w:val="22"/>
        </w:rPr>
        <w:t xml:space="preserve">präsentiert das </w:t>
      </w:r>
      <w:r w:rsidR="00DA69AA" w:rsidRPr="008E39AC">
        <w:rPr>
          <w:sz w:val="22"/>
          <w:szCs w:val="22"/>
        </w:rPr>
        <w:t xml:space="preserve">John Deere </w:t>
      </w:r>
      <w:proofErr w:type="spellStart"/>
      <w:r w:rsidR="00DA69AA" w:rsidRPr="008E39AC">
        <w:rPr>
          <w:sz w:val="22"/>
          <w:szCs w:val="22"/>
        </w:rPr>
        <w:t>Operations</w:t>
      </w:r>
      <w:proofErr w:type="spellEnd"/>
      <w:r w:rsidR="00DA69AA" w:rsidRPr="008E39AC">
        <w:rPr>
          <w:sz w:val="22"/>
          <w:szCs w:val="22"/>
        </w:rPr>
        <w:t xml:space="preserve"> </w:t>
      </w:r>
      <w:proofErr w:type="spellStart"/>
      <w:r w:rsidR="00DA69AA" w:rsidRPr="008E39AC">
        <w:rPr>
          <w:sz w:val="22"/>
          <w:szCs w:val="22"/>
        </w:rPr>
        <w:t>Center</w:t>
      </w:r>
      <w:r w:rsidR="00E317AC" w:rsidRPr="00E317AC">
        <w:rPr>
          <w:sz w:val="22"/>
          <w:szCs w:val="22"/>
          <w:vertAlign w:val="superscript"/>
        </w:rPr>
        <w:t>TM</w:t>
      </w:r>
      <w:proofErr w:type="spellEnd"/>
      <w:r w:rsidR="00DA69AA" w:rsidRPr="008E39AC">
        <w:rPr>
          <w:sz w:val="22"/>
          <w:szCs w:val="22"/>
        </w:rPr>
        <w:t xml:space="preserve"> </w:t>
      </w:r>
      <w:r w:rsidR="00DA69AA">
        <w:rPr>
          <w:sz w:val="22"/>
          <w:szCs w:val="22"/>
        </w:rPr>
        <w:t>in Echtzeit</w:t>
      </w:r>
      <w:r w:rsidR="00DA69AA" w:rsidRPr="008E39A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6253C2A9" w14:textId="77777777" w:rsidR="00DA69AA" w:rsidRPr="008E39AC" w:rsidRDefault="00DA69AA" w:rsidP="00DA69AA">
      <w:pPr>
        <w:spacing w:line="280" w:lineRule="atLeast"/>
        <w:jc w:val="both"/>
        <w:rPr>
          <w:sz w:val="22"/>
          <w:szCs w:val="22"/>
        </w:rPr>
      </w:pPr>
    </w:p>
    <w:p w14:paraId="425FCA4D" w14:textId="0612D33B" w:rsidR="00DA69AA" w:rsidRPr="00667D2B" w:rsidRDefault="00DA69AA" w:rsidP="00DA69AA">
      <w:pPr>
        <w:spacing w:line="280" w:lineRule="atLeast"/>
        <w:jc w:val="both"/>
        <w:rPr>
          <w:b/>
          <w:bCs/>
          <w:sz w:val="22"/>
          <w:szCs w:val="22"/>
        </w:rPr>
      </w:pPr>
      <w:r w:rsidRPr="00667D2B">
        <w:rPr>
          <w:b/>
          <w:bCs/>
          <w:sz w:val="22"/>
          <w:szCs w:val="22"/>
        </w:rPr>
        <w:t>LEVEL PRO Active</w:t>
      </w:r>
      <w:r w:rsidR="001130C3">
        <w:rPr>
          <w:b/>
          <w:bCs/>
          <w:sz w:val="22"/>
          <w:szCs w:val="22"/>
        </w:rPr>
        <w:t xml:space="preserve"> </w:t>
      </w:r>
      <w:r w:rsidR="00D40FA4">
        <w:rPr>
          <w:b/>
          <w:bCs/>
          <w:sz w:val="22"/>
          <w:szCs w:val="22"/>
        </w:rPr>
        <w:t>übernimmt</w:t>
      </w:r>
      <w:r w:rsidR="001130C3">
        <w:rPr>
          <w:b/>
          <w:bCs/>
          <w:sz w:val="22"/>
          <w:szCs w:val="22"/>
        </w:rPr>
        <w:t xml:space="preserve"> präzise Nivellierung </w:t>
      </w:r>
    </w:p>
    <w:p w14:paraId="6FE0BDF1" w14:textId="69FD621A" w:rsidR="00DA69AA" w:rsidRDefault="00DA69AA" w:rsidP="00DA69AA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Speziell für Kaltfräsen hat Wirtgen das Nivelliersystem LEVEL PRO Active entwickelt. Gut lesbare Bedienpanels bieten Informationen und </w:t>
      </w:r>
      <w:r w:rsidRPr="008B19DA">
        <w:rPr>
          <w:sz w:val="22"/>
          <w:szCs w:val="22"/>
        </w:rPr>
        <w:t>Messwerte</w:t>
      </w:r>
      <w:r>
        <w:t xml:space="preserve"> </w:t>
      </w:r>
      <w:r>
        <w:rPr>
          <w:sz w:val="22"/>
          <w:szCs w:val="22"/>
        </w:rPr>
        <w:t>al</w:t>
      </w:r>
      <w:r w:rsidRPr="008B19DA">
        <w:rPr>
          <w:sz w:val="22"/>
          <w:szCs w:val="22"/>
        </w:rPr>
        <w:t>le</w:t>
      </w:r>
      <w:r>
        <w:rPr>
          <w:sz w:val="22"/>
          <w:szCs w:val="22"/>
        </w:rPr>
        <w:t>r</w:t>
      </w:r>
      <w:r w:rsidRPr="008B19DA">
        <w:rPr>
          <w:sz w:val="22"/>
          <w:szCs w:val="22"/>
        </w:rPr>
        <w:t xml:space="preserve"> verbundenen Sensoren und </w:t>
      </w:r>
      <w:r>
        <w:rPr>
          <w:sz w:val="22"/>
          <w:szCs w:val="22"/>
        </w:rPr>
        <w:t xml:space="preserve">erleichtern Maschinenbedienern ihre Arbeit. </w:t>
      </w:r>
      <w:r w:rsidRPr="008B19DA">
        <w:rPr>
          <w:sz w:val="22"/>
          <w:szCs w:val="22"/>
        </w:rPr>
        <w:t>Das System ist vollständig in die Maschinensteuerung der Kaltfräse integriert</w:t>
      </w:r>
      <w:r>
        <w:rPr>
          <w:sz w:val="22"/>
          <w:szCs w:val="22"/>
        </w:rPr>
        <w:t>.</w:t>
      </w:r>
      <w:r w:rsidRPr="008B19DA">
        <w:rPr>
          <w:sz w:val="22"/>
          <w:szCs w:val="22"/>
        </w:rPr>
        <w:t xml:space="preserve"> </w:t>
      </w:r>
      <w:r>
        <w:rPr>
          <w:sz w:val="22"/>
          <w:szCs w:val="22"/>
        </w:rPr>
        <w:t>Dies</w:t>
      </w:r>
      <w:r w:rsidRPr="008B19DA">
        <w:rPr>
          <w:sz w:val="22"/>
          <w:szCs w:val="22"/>
        </w:rPr>
        <w:t xml:space="preserve"> ermöglicht einen hohen Automatisierungsgrad</w:t>
      </w:r>
      <w:r>
        <w:rPr>
          <w:sz w:val="22"/>
          <w:szCs w:val="22"/>
        </w:rPr>
        <w:t xml:space="preserve"> und präzise Fräsergebnisse</w:t>
      </w:r>
      <w:r w:rsidRPr="008B19DA">
        <w:rPr>
          <w:sz w:val="22"/>
          <w:szCs w:val="22"/>
        </w:rPr>
        <w:t>, da wichtige Maschinenfunktionen direkt miteinander verknüpft sind. Es bietet außerdem viele bedienerentlastende Automatik- und Zusatzfunktionen, wie zum Beispiel das automatische Ausheben zum Überfahren eines Kanaldeckels</w:t>
      </w:r>
      <w:r>
        <w:rPr>
          <w:sz w:val="22"/>
          <w:szCs w:val="22"/>
        </w:rPr>
        <w:t xml:space="preserve">. </w:t>
      </w:r>
    </w:p>
    <w:p w14:paraId="38A968A5" w14:textId="56205CAE" w:rsidR="00DA69AA" w:rsidRDefault="00DA69AA" w:rsidP="00DA69AA">
      <w:pPr>
        <w:spacing w:line="280" w:lineRule="atLeast"/>
        <w:jc w:val="both"/>
        <w:rPr>
          <w:sz w:val="22"/>
          <w:szCs w:val="22"/>
        </w:rPr>
      </w:pPr>
    </w:p>
    <w:p w14:paraId="329057C7" w14:textId="64659C43" w:rsidR="00DA69AA" w:rsidRPr="00F420CB" w:rsidRDefault="00D40FA4" w:rsidP="00DA69AA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Mehr </w:t>
      </w:r>
      <w:r w:rsidR="00F420CB" w:rsidRPr="00F420CB">
        <w:rPr>
          <w:b/>
          <w:bCs/>
          <w:sz w:val="22"/>
          <w:szCs w:val="22"/>
        </w:rPr>
        <w:t>Komfort</w:t>
      </w:r>
      <w:r w:rsidR="007E589C">
        <w:rPr>
          <w:b/>
          <w:bCs/>
          <w:sz w:val="22"/>
          <w:szCs w:val="22"/>
        </w:rPr>
        <w:t xml:space="preserve"> und Sicherheit</w:t>
      </w:r>
      <w:r w:rsidR="00F420CB" w:rsidRPr="00F420CB">
        <w:rPr>
          <w:b/>
          <w:bCs/>
          <w:sz w:val="22"/>
          <w:szCs w:val="22"/>
        </w:rPr>
        <w:t xml:space="preserve"> für Maschinenbediener</w:t>
      </w:r>
    </w:p>
    <w:p w14:paraId="4F28C43E" w14:textId="6DCC2EF9" w:rsidR="00DA69AA" w:rsidRPr="008E39AC" w:rsidRDefault="007E589C" w:rsidP="00DA69AA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München zeigt Wirtgen die </w:t>
      </w:r>
      <w:r w:rsidR="00F420CB">
        <w:rPr>
          <w:sz w:val="22"/>
          <w:szCs w:val="22"/>
        </w:rPr>
        <w:t>W 250 XF mit</w:t>
      </w:r>
      <w:r w:rsidR="008C1947">
        <w:rPr>
          <w:sz w:val="22"/>
          <w:szCs w:val="22"/>
        </w:rPr>
        <w:t xml:space="preserve"> einer</w:t>
      </w:r>
      <w:r w:rsidR="00F420C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geschlossenen </w:t>
      </w:r>
      <w:r w:rsidR="00DA69AA" w:rsidRPr="004E3DE1">
        <w:rPr>
          <w:sz w:val="22"/>
          <w:szCs w:val="22"/>
        </w:rPr>
        <w:t>Komfortkabine</w:t>
      </w:r>
      <w:r w:rsidR="00F420CB">
        <w:rPr>
          <w:sz w:val="22"/>
          <w:szCs w:val="22"/>
        </w:rPr>
        <w:t>.</w:t>
      </w:r>
      <w:r w:rsidR="00E36655" w:rsidRPr="00E36655">
        <w:rPr>
          <w:sz w:val="22"/>
          <w:szCs w:val="22"/>
        </w:rPr>
        <w:t xml:space="preserve"> </w:t>
      </w:r>
      <w:r w:rsidR="00E36655">
        <w:rPr>
          <w:sz w:val="22"/>
          <w:szCs w:val="22"/>
        </w:rPr>
        <w:t xml:space="preserve">Sie ist </w:t>
      </w:r>
      <w:r w:rsidR="00E36655" w:rsidRPr="00E36655">
        <w:rPr>
          <w:sz w:val="22"/>
          <w:szCs w:val="22"/>
        </w:rPr>
        <w:t>als Überdrucksystem ausgelegt</w:t>
      </w:r>
      <w:r w:rsidR="00E36655">
        <w:rPr>
          <w:sz w:val="22"/>
          <w:szCs w:val="22"/>
        </w:rPr>
        <w:t xml:space="preserve">, die </w:t>
      </w:r>
      <w:r w:rsidR="00E36655" w:rsidRPr="00E36655">
        <w:rPr>
          <w:sz w:val="22"/>
          <w:szCs w:val="22"/>
        </w:rPr>
        <w:t xml:space="preserve">Kabinenluft wird durch ein Filtersystem gereinigt und mittels automatischer Klimatisierung temperiert. </w:t>
      </w:r>
      <w:r w:rsidR="00E36655">
        <w:rPr>
          <w:sz w:val="22"/>
          <w:szCs w:val="22"/>
        </w:rPr>
        <w:t>Sie</w:t>
      </w:r>
      <w:r w:rsidRPr="007E589C">
        <w:rPr>
          <w:sz w:val="22"/>
          <w:szCs w:val="22"/>
        </w:rPr>
        <w:t xml:space="preserve"> schützt </w:t>
      </w:r>
      <w:r w:rsidR="00F420CB" w:rsidRPr="00F420CB">
        <w:rPr>
          <w:sz w:val="22"/>
          <w:szCs w:val="22"/>
        </w:rPr>
        <w:t>effektiv vor Geräuschemissionen, Witterungseinflüssen wie Wind, Regen, Sonne oder Hitze und verhindert das Eindringen von Schmutz, Staub und Gefahrstoffen.</w:t>
      </w:r>
      <w:r w:rsidR="00F420CB">
        <w:rPr>
          <w:sz w:val="22"/>
          <w:szCs w:val="22"/>
        </w:rPr>
        <w:t xml:space="preserve"> Für den Maschinenbediener ein komfortabler und körperschonender Arbeitsplatz. </w:t>
      </w:r>
    </w:p>
    <w:p w14:paraId="36F0AE5C" w14:textId="77777777" w:rsidR="00D40FA4" w:rsidRPr="004E3DE1" w:rsidRDefault="00D40FA4" w:rsidP="004E3DE1">
      <w:pPr>
        <w:spacing w:line="280" w:lineRule="atLeast"/>
        <w:jc w:val="both"/>
        <w:rPr>
          <w:sz w:val="22"/>
          <w:szCs w:val="22"/>
        </w:rPr>
      </w:pPr>
    </w:p>
    <w:p w14:paraId="2CB87ACC" w14:textId="77777777" w:rsidR="00541DA2" w:rsidRPr="001E3FD4" w:rsidRDefault="00541DA2" w:rsidP="00181BC3">
      <w:pPr>
        <w:pStyle w:val="Standardabsatz"/>
        <w:rPr>
          <w:szCs w:val="22"/>
        </w:rPr>
      </w:pPr>
    </w:p>
    <w:p w14:paraId="31412CCB" w14:textId="0C3B6062" w:rsidR="00E15EBE" w:rsidRPr="006D3F51" w:rsidRDefault="00E15EBE" w:rsidP="00E15EBE">
      <w:pPr>
        <w:pStyle w:val="Fotos"/>
      </w:pPr>
      <w:r w:rsidRPr="006D3F51">
        <w:rPr>
          <w:szCs w:val="22"/>
        </w:rPr>
        <w:t>Fotos:</w:t>
      </w:r>
      <w:r w:rsidR="00337387" w:rsidRPr="006D3F51">
        <w:rPr>
          <w:szCs w:val="22"/>
        </w:rPr>
        <w:t xml:space="preserve"> </w:t>
      </w:r>
    </w:p>
    <w:p w14:paraId="322B435D" w14:textId="2D033B0F" w:rsidR="00CF4F7D" w:rsidRDefault="00541DA2" w:rsidP="00D40FA4">
      <w:pPr>
        <w:pStyle w:val="BUbold"/>
        <w:rPr>
          <w:b w:val="0"/>
          <w:bCs/>
          <w:szCs w:val="20"/>
        </w:rPr>
      </w:pPr>
      <w:r>
        <w:rPr>
          <w:noProof/>
          <w:szCs w:val="22"/>
        </w:rPr>
        <w:drawing>
          <wp:inline distT="0" distB="0" distL="0" distR="0" wp14:anchorId="6CFD1EB4" wp14:editId="6D2ABF6B">
            <wp:extent cx="3673986" cy="1657350"/>
            <wp:effectExtent l="0" t="0" r="317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36504" b="31859"/>
                    <a:stretch/>
                  </pic:blipFill>
                  <pic:spPr bwMode="auto">
                    <a:xfrm>
                      <a:off x="0" y="0"/>
                      <a:ext cx="3680913" cy="16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B1518" w:rsidRPr="006D3F51">
        <w:tab/>
      </w:r>
      <w:r w:rsidR="00A5608A" w:rsidRPr="006D3F51">
        <w:br/>
      </w:r>
      <w:r w:rsidRPr="006D3F51">
        <w:t>W_pic_Graphic_W250XF_Freisteller_01_HI</w:t>
      </w:r>
      <w:r w:rsidRPr="006D3F51">
        <w:br/>
      </w:r>
      <w:r w:rsidR="00F04BDD">
        <w:rPr>
          <w:b w:val="0"/>
          <w:bCs/>
          <w:szCs w:val="20"/>
        </w:rPr>
        <w:t xml:space="preserve">Wirtgen präsentiert mit der W 250 XF eine </w:t>
      </w:r>
      <w:r w:rsidR="004E3DE1">
        <w:rPr>
          <w:b w:val="0"/>
          <w:bCs/>
          <w:szCs w:val="20"/>
        </w:rPr>
        <w:t>Weltpremiere</w:t>
      </w:r>
      <w:r w:rsidR="00F04BDD">
        <w:rPr>
          <w:b w:val="0"/>
          <w:bCs/>
          <w:szCs w:val="20"/>
        </w:rPr>
        <w:t xml:space="preserve"> bei den Großfräsen</w:t>
      </w:r>
      <w:r w:rsidR="00D40FA4">
        <w:rPr>
          <w:b w:val="0"/>
          <w:bCs/>
          <w:szCs w:val="20"/>
        </w:rPr>
        <w:t>. M</w:t>
      </w:r>
      <w:r w:rsidR="00F04BDD">
        <w:rPr>
          <w:b w:val="0"/>
          <w:bCs/>
          <w:szCs w:val="20"/>
        </w:rPr>
        <w:t xml:space="preserve">it </w:t>
      </w:r>
      <w:r w:rsidR="00D40FA4">
        <w:rPr>
          <w:b w:val="0"/>
          <w:bCs/>
          <w:szCs w:val="20"/>
        </w:rPr>
        <w:t xml:space="preserve">ihrem </w:t>
      </w:r>
      <w:r w:rsidR="00F04BDD">
        <w:rPr>
          <w:b w:val="0"/>
          <w:bCs/>
          <w:szCs w:val="20"/>
        </w:rPr>
        <w:t xml:space="preserve">Doppelmotorkonzept </w:t>
      </w:r>
      <w:r w:rsidR="00D40FA4">
        <w:rPr>
          <w:b w:val="0"/>
          <w:bCs/>
          <w:szCs w:val="20"/>
        </w:rPr>
        <w:t>markiert sie die Leistungsspitze</w:t>
      </w:r>
      <w:r w:rsidR="00D40FA4" w:rsidRPr="00CF4F7D">
        <w:rPr>
          <w:b w:val="0"/>
          <w:bCs/>
          <w:szCs w:val="20"/>
        </w:rPr>
        <w:t>.</w:t>
      </w:r>
      <w:r w:rsidR="00F04BDD">
        <w:rPr>
          <w:b w:val="0"/>
          <w:bCs/>
          <w:szCs w:val="20"/>
        </w:rPr>
        <w:t xml:space="preserve"> </w:t>
      </w:r>
    </w:p>
    <w:p w14:paraId="679F8763" w14:textId="77777777" w:rsidR="00D40FA4" w:rsidRPr="00D40FA4" w:rsidRDefault="00D40FA4" w:rsidP="00D40FA4">
      <w:pPr>
        <w:pStyle w:val="BUnormal"/>
      </w:pPr>
    </w:p>
    <w:p w14:paraId="296D7BE7" w14:textId="33B6F3B8" w:rsidR="00F04BDD" w:rsidRPr="00F04BDD" w:rsidRDefault="00541DA2" w:rsidP="00F04BDD">
      <w:pPr>
        <w:spacing w:line="280" w:lineRule="atLeast"/>
        <w:jc w:val="both"/>
        <w:rPr>
          <w:rFonts w:eastAsiaTheme="minorHAnsi" w:cstheme="minorBidi"/>
          <w:bCs/>
          <w:sz w:val="20"/>
          <w:szCs w:val="24"/>
        </w:rPr>
      </w:pPr>
      <w:r>
        <w:rPr>
          <w:noProof/>
          <w:lang w:val="en-US"/>
        </w:rPr>
        <w:lastRenderedPageBreak/>
        <w:drawing>
          <wp:inline distT="0" distB="0" distL="0" distR="0" wp14:anchorId="2039A267" wp14:editId="5E1811F2">
            <wp:extent cx="3044798" cy="2286000"/>
            <wp:effectExtent l="0" t="0" r="381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590" cy="2287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D200BF">
        <w:br/>
      </w:r>
      <w:r w:rsidRPr="006D3F51">
        <w:rPr>
          <w:rFonts w:eastAsiaTheme="minorHAnsi" w:cstheme="minorBidi"/>
          <w:b/>
          <w:sz w:val="20"/>
          <w:szCs w:val="24"/>
        </w:rPr>
        <w:t>W_pic_js_W250XF_A31_1025_0013</w:t>
      </w:r>
      <w:r w:rsidR="004E3DE1" w:rsidRPr="006D3F51">
        <w:rPr>
          <w:rFonts w:eastAsiaTheme="minorHAnsi" w:cstheme="minorBidi"/>
          <w:b/>
          <w:sz w:val="20"/>
          <w:szCs w:val="24"/>
        </w:rPr>
        <w:br/>
      </w:r>
      <w:r w:rsidR="00F04BDD" w:rsidRPr="00F04BDD">
        <w:rPr>
          <w:rFonts w:eastAsiaTheme="minorHAnsi" w:cstheme="minorBidi"/>
          <w:bCs/>
          <w:sz w:val="20"/>
          <w:szCs w:val="24"/>
        </w:rPr>
        <w:t xml:space="preserve">Wirtgen bietet für die W 250 XF </w:t>
      </w:r>
      <w:r w:rsidR="00F04BDD">
        <w:rPr>
          <w:rFonts w:eastAsiaTheme="minorHAnsi" w:cstheme="minorBidi"/>
          <w:bCs/>
          <w:sz w:val="20"/>
          <w:szCs w:val="24"/>
        </w:rPr>
        <w:t xml:space="preserve">durch das Multiple Cutting System </w:t>
      </w:r>
      <w:r w:rsidR="00F04BDD" w:rsidRPr="00F04BDD">
        <w:rPr>
          <w:rFonts w:eastAsiaTheme="minorHAnsi" w:cstheme="minorBidi"/>
          <w:bCs/>
          <w:sz w:val="20"/>
          <w:szCs w:val="24"/>
        </w:rPr>
        <w:t>für jede Anwendung die passende Fräswalze</w:t>
      </w:r>
      <w:r w:rsidR="00F04BDD">
        <w:rPr>
          <w:rFonts w:eastAsiaTheme="minorHAnsi" w:cstheme="minorBidi"/>
          <w:bCs/>
          <w:sz w:val="20"/>
          <w:szCs w:val="24"/>
        </w:rPr>
        <w:t xml:space="preserve"> mit unterschiedlichen Linienabständen</w:t>
      </w:r>
      <w:r w:rsidR="00F04BDD" w:rsidRPr="00F04BDD">
        <w:rPr>
          <w:rFonts w:eastAsiaTheme="minorHAnsi" w:cstheme="minorBidi"/>
          <w:bCs/>
          <w:sz w:val="20"/>
          <w:szCs w:val="24"/>
        </w:rPr>
        <w:t>.</w:t>
      </w:r>
    </w:p>
    <w:p w14:paraId="40D73A15" w14:textId="69DA84B1" w:rsidR="00541DA2" w:rsidRDefault="00541DA2" w:rsidP="00541DA2">
      <w:pPr>
        <w:pStyle w:val="BUnormal"/>
      </w:pPr>
    </w:p>
    <w:p w14:paraId="77408F89" w14:textId="3AEE57EC" w:rsidR="00541DA2" w:rsidRDefault="00541DA2" w:rsidP="00541DA2">
      <w:pPr>
        <w:pStyle w:val="BUbold"/>
        <w:rPr>
          <w:b w:val="0"/>
          <w:bCs/>
        </w:rPr>
      </w:pPr>
      <w:r>
        <w:rPr>
          <w:noProof/>
        </w:rPr>
        <w:drawing>
          <wp:inline distT="0" distB="0" distL="0" distR="0" wp14:anchorId="28C8364D" wp14:editId="630A5EA9">
            <wp:extent cx="3044190" cy="2285543"/>
            <wp:effectExtent l="0" t="0" r="3810" b="63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395" cy="228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Pr="006D3F51">
        <w:t>W_pic_W250XF_Amsterdam_1124_0003</w:t>
      </w:r>
      <w:r w:rsidRPr="006D3F51">
        <w:br/>
      </w:r>
      <w:r w:rsidR="00F04BDD">
        <w:rPr>
          <w:b w:val="0"/>
          <w:bCs/>
        </w:rPr>
        <w:t xml:space="preserve">Die Maschinensteuerung </w:t>
      </w:r>
      <w:r w:rsidR="00127AFF">
        <w:rPr>
          <w:b w:val="0"/>
          <w:bCs/>
        </w:rPr>
        <w:t>MILL ASSIST</w:t>
      </w:r>
      <w:r w:rsidR="00F04BDD">
        <w:rPr>
          <w:b w:val="0"/>
          <w:bCs/>
        </w:rPr>
        <w:t xml:space="preserve"> </w:t>
      </w:r>
      <w:r w:rsidR="00F04BDD" w:rsidRPr="00541DA2">
        <w:rPr>
          <w:b w:val="0"/>
          <w:bCs/>
        </w:rPr>
        <w:t>steuert</w:t>
      </w:r>
      <w:r w:rsidR="00F04BDD">
        <w:rPr>
          <w:b w:val="0"/>
          <w:bCs/>
        </w:rPr>
        <w:t xml:space="preserve"> bei der Wirtgen Großfräse</w:t>
      </w:r>
      <w:r w:rsidR="00F04BDD" w:rsidRPr="00541DA2">
        <w:rPr>
          <w:b w:val="0"/>
          <w:bCs/>
        </w:rPr>
        <w:t xml:space="preserve"> die Leistungsabgabe der Motoren bedarfsabhängig</w:t>
      </w:r>
      <w:r w:rsidR="00F04BDD" w:rsidRPr="00F04BDD">
        <w:rPr>
          <w:b w:val="0"/>
          <w:bCs/>
        </w:rPr>
        <w:t xml:space="preserve"> für</w:t>
      </w:r>
      <w:r w:rsidR="00F04BDD" w:rsidRPr="00541DA2">
        <w:rPr>
          <w:b w:val="0"/>
          <w:bCs/>
        </w:rPr>
        <w:t xml:space="preserve"> einen effizienten Maschineneinsat</w:t>
      </w:r>
      <w:r w:rsidR="00F04BDD">
        <w:rPr>
          <w:b w:val="0"/>
          <w:bCs/>
        </w:rPr>
        <w:t>z.</w:t>
      </w:r>
    </w:p>
    <w:p w14:paraId="5492C0D9" w14:textId="02CF6822" w:rsidR="00175AEA" w:rsidRDefault="00175AEA" w:rsidP="00541DA2">
      <w:pPr>
        <w:pStyle w:val="Standardabsatz"/>
        <w:rPr>
          <w:bCs/>
        </w:rPr>
      </w:pPr>
    </w:p>
    <w:p w14:paraId="025409F9" w14:textId="77777777" w:rsidR="00D40FA4" w:rsidRDefault="00D40FA4" w:rsidP="00541DA2">
      <w:pPr>
        <w:pStyle w:val="Standardabsatz"/>
        <w:rPr>
          <w:bCs/>
        </w:rPr>
      </w:pPr>
    </w:p>
    <w:p w14:paraId="7DFACFAB" w14:textId="77777777" w:rsidR="00D40FA4" w:rsidRDefault="00D40FA4" w:rsidP="00541DA2">
      <w:pPr>
        <w:pStyle w:val="Standardabsatz"/>
        <w:rPr>
          <w:bCs/>
        </w:rPr>
      </w:pPr>
    </w:p>
    <w:p w14:paraId="38FA3067" w14:textId="77777777" w:rsidR="00D40FA4" w:rsidRDefault="00D40FA4" w:rsidP="00541DA2">
      <w:pPr>
        <w:pStyle w:val="Standardabsatz"/>
        <w:rPr>
          <w:bCs/>
        </w:rPr>
      </w:pPr>
    </w:p>
    <w:p w14:paraId="65A07259" w14:textId="77777777" w:rsidR="00D40FA4" w:rsidRPr="00EE6584" w:rsidRDefault="00D40FA4" w:rsidP="00541DA2">
      <w:pPr>
        <w:pStyle w:val="Standardabsatz"/>
        <w:rPr>
          <w:bCs/>
        </w:rPr>
      </w:pPr>
    </w:p>
    <w:p w14:paraId="04824B2F" w14:textId="4D31484B" w:rsidR="00F74540" w:rsidRPr="006C0C87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748ED4CB" w14:textId="43AF2AF3" w:rsidR="00CD1C17" w:rsidRDefault="00CD1C17">
      <w:pPr>
        <w:rPr>
          <w:rFonts w:eastAsiaTheme="minorHAnsi" w:cstheme="minorBidi"/>
          <w:b/>
          <w:iCs/>
          <w:sz w:val="22"/>
          <w:szCs w:val="24"/>
        </w:rPr>
      </w:pPr>
      <w:r>
        <w:rPr>
          <w:iCs/>
        </w:rPr>
        <w:br w:type="page"/>
      </w:r>
    </w:p>
    <w:p w14:paraId="320F8B83" w14:textId="77777777" w:rsidR="00320155" w:rsidRDefault="00320155" w:rsidP="00E15EBE">
      <w:pPr>
        <w:pStyle w:val="Absatzberschrift"/>
        <w:rPr>
          <w:iCs/>
        </w:rPr>
      </w:pPr>
    </w:p>
    <w:p w14:paraId="55931FB8" w14:textId="285B80AC" w:rsidR="00E15EBE" w:rsidRDefault="00E15EBE" w:rsidP="00E15EBE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570CD1C9" w:rsidR="00E15EBE" w:rsidRPr="005C36C7" w:rsidRDefault="00E15EBE" w:rsidP="005C36C7">
      <w:pPr>
        <w:pStyle w:val="Fuzeile1"/>
        <w:tabs>
          <w:tab w:val="left" w:pos="993"/>
        </w:tabs>
        <w:rPr>
          <w:rFonts w:ascii="Times New Roman" w:hAnsi="Times New Roman" w:cs="Times New Roman"/>
        </w:rPr>
      </w:pPr>
      <w:r w:rsidRPr="005C36C7">
        <w:t xml:space="preserve">Telefon: </w:t>
      </w:r>
      <w:r w:rsidR="005C36C7">
        <w:tab/>
      </w:r>
      <w:r w:rsidRPr="005C36C7">
        <w:t xml:space="preserve">+49 (0) 2645 131 – 1966 </w:t>
      </w:r>
    </w:p>
    <w:p w14:paraId="65F4C38F" w14:textId="4201B86C" w:rsidR="00E15EBE" w:rsidRDefault="00E15EBE" w:rsidP="005C36C7">
      <w:pPr>
        <w:pStyle w:val="Fuzeile1"/>
        <w:tabs>
          <w:tab w:val="left" w:pos="993"/>
        </w:tabs>
      </w:pPr>
      <w:r>
        <w:t xml:space="preserve">Telefax: </w:t>
      </w:r>
      <w:r w:rsidR="005C36C7">
        <w:tab/>
      </w:r>
      <w:r>
        <w:t>+49 (0) 2645 131 – 499</w:t>
      </w:r>
    </w:p>
    <w:p w14:paraId="79FF3B7C" w14:textId="6CBA4BFA" w:rsidR="00E15EBE" w:rsidRDefault="00E15EBE" w:rsidP="005C36C7">
      <w:pPr>
        <w:pStyle w:val="Fuzeile1"/>
        <w:tabs>
          <w:tab w:val="left" w:pos="993"/>
        </w:tabs>
      </w:pPr>
      <w:r>
        <w:t xml:space="preserve">E-Mail: </w:t>
      </w:r>
      <w:r w:rsidR="005C36C7">
        <w:tab/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</w:t>
      </w:r>
      <w:r w:rsidR="005C36C7">
        <w:rPr>
          <w:rFonts w:cs="Times New Roman (Textkörper CS)"/>
        </w:rPr>
        <w:t>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66B2B" w14:textId="77777777" w:rsidR="0012755A" w:rsidRDefault="0012755A" w:rsidP="00E55534">
      <w:r>
        <w:separator/>
      </w:r>
    </w:p>
  </w:endnote>
  <w:endnote w:type="continuationSeparator" w:id="0">
    <w:p w14:paraId="07AB462A" w14:textId="77777777" w:rsidR="0012755A" w:rsidRDefault="0012755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0EF5D" w14:textId="77777777" w:rsidR="0012755A" w:rsidRDefault="0012755A" w:rsidP="00E55534">
      <w:r>
        <w:separator/>
      </w:r>
    </w:p>
  </w:footnote>
  <w:footnote w:type="continuationSeparator" w:id="0">
    <w:p w14:paraId="3830631B" w14:textId="77777777" w:rsidR="0012755A" w:rsidRDefault="0012755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32B9342" w:rsidR="005101B4" w:rsidRDefault="00EF6BED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9BD3C7F" wp14:editId="0B60CCF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08572927" name="Textfeld 2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5E776B" w14:textId="52183BC1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EF6BE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D3C7F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Company Use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7QtOAIAAFsEAAAOAAAAZHJzL2Uyb0RvYy54bWysVFFv2jAQfp+0/2D5fSRk0AIiVIyKaVLV&#10;VoKqz8ZxSCTbZ9mGhP36nZ2Edt2epr2Y893lO99337G8a5UkZ2FdDTqn41FKidAcilofc/qy336Z&#10;UeI80wWToEVOL8LRu9XnT8vGLEQGFchCWIIg2i0ak9PKe7NIEscroZgbgREagyVYxTxe7TEpLGsQ&#10;XckkS9ObpAFbGAtcOIfe+y5IVxG/LAX3T2XphCcyp/g2H08bz0M4k9WSLY6Wmarm/TPYP7xCsVpj&#10;0SvUPfOMnGz9B5SquQUHpR9xUAmUZc1F7AG7GacfutlVzIjYC5LjzJUm9/9g+eP52ZK6yOk8nU1v&#10;s3l2S4lmCke1F60vhSxIRkkhHEfWNqAM0xfy4kRgrjFugQA7gxC+/QYtKmDwO3QGQtrSqvCLrRKM&#10;4wwuV96xAOHonEy+zm6mlHAM9TaiJ28fG+v8dwGKBCOnFsca2WbnB+e71CEl1NKwraWMo5X6Nwdi&#10;Bk8SXt69MFi+PbR9OwcoLtiNhU4pzvBtjTUfmPPPzKI0sAGUu3/Co5TQ5BR6i5IK7M+/+UM+Tgyj&#10;lDQotZxq3AVK5A+NkwyqjMZ4nk5TvNl4y6aTNNwOQ5I+qQ2gise4UIZHMyR7OZilBfWK27AO1TDE&#10;NMeaOfWDufGd8HGbuFivYxKq0DD/oHeGB+hAVmBy374ya3q6Pc7pEQYxssUH1rvc8KUz65NH7uNI&#10;ArEdmz3fqOA41H7bwoq8v8est/+E1S8AAAD//wMAUEsDBBQABgAIAAAAIQB3V4RC2gAAAAMBAAAP&#10;AAAAZHJzL2Rvd25yZXYueG1sTI9BS8NAEIXvgv9hmYIXsRsVShOzKSIU7MGDrTl4m2SnSWh2Nuxu&#10;0+Tfu+pBL/MY3vDeN/lmMr0YyfnOsoL7ZQKCuLa640bBx2F7twbhA7LG3jIpmMnDpri+yjHT9sLv&#10;NO5DI2II+wwVtCEMmZS+bsmgX9qBOHpH6wyGuLpGaoeXGG56+ZAkK2mw49jQ4kAvLdWn/dkoKCd3&#10;+7ZNd69z9dmNc7IrH9fHUqmbxfT8BCLQFP6O4Rs/okMRmSp7Zu1FryA+En5m9FZpCqL6VVnk8j97&#10;8QUAAP//AwBQSwECLQAUAAYACAAAACEAtoM4kv4AAADhAQAAEwAAAAAAAAAAAAAAAAAAAAAAW0Nv&#10;bnRlbnRfVHlwZXNdLnhtbFBLAQItABQABgAIAAAAIQA4/SH/1gAAAJQBAAALAAAAAAAAAAAAAAAA&#10;AC8BAABfcmVscy8ucmVsc1BLAQItABQABgAIAAAAIQDEL7QtOAIAAFsEAAAOAAAAAAAAAAAAAAAA&#10;AC4CAABkcnMvZTJvRG9jLnhtbFBLAQItABQABgAIAAAAIQB3V4RC2gAAAAMBAAAPAAAAAAAAAAAA&#10;AAAAAJIEAABkcnMvZG93bnJldi54bWxQSwUGAAAAAAQABADzAAAAmQUAAAAA&#10;" filled="f" stroked="f">
              <v:textbox style="mso-fit-shape-to-text:t" inset="0,15pt,20pt,0">
                <w:txbxContent>
                  <w:p w14:paraId="5B5E776B" w14:textId="52183BC1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EF6BED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010F8D0" w:rsidR="00533132" w:rsidRPr="00533132" w:rsidRDefault="00EF6BED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626312E" wp14:editId="5CB406E7">
              <wp:simplePos x="0" y="0"/>
              <wp:positionH relativeFrom="page">
                <wp:posOffset>6995160</wp:posOffset>
              </wp:positionH>
              <wp:positionV relativeFrom="page">
                <wp:posOffset>257175</wp:posOffset>
              </wp:positionV>
              <wp:extent cx="443865" cy="443865"/>
              <wp:effectExtent l="0" t="0" r="0" b="16510"/>
              <wp:wrapNone/>
              <wp:docPr id="609548381" name="Textfeld 3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FC0C0" w14:textId="5E3C8644" w:rsidR="00EF6BED" w:rsidRPr="00EF6BED" w:rsidRDefault="006B2BA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26312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Company Use" style="position:absolute;margin-left:550.8pt;margin-top:20.25pt;width:34.95pt;height:34.95pt;z-index:2516633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R3OQIAAGIEAAAOAAAAZHJzL2Uyb0RvYy54bWysVE1v2zAMvQ/YfxB0X+x8FakRp8hSZBgQ&#10;tAWSomdFlmMDkihISuzs14+S7XTrdhp2USiSfiQfn7J8aJUkF2FdDTqn41FKidAcilqfcvp62H5Z&#10;UOI80wWToEVOr8LRh9XnT8vGZGICFchCWIIg2mWNyWnlvcmSxPFKKOZGYITGYAlWMY9Xe0oKyxpE&#10;VzKZpOld0oAtjAUunEPvYxekq4hfloL757J0whOZU+zNx9PG8xjOZLVk2ckyU9W8b4P9QxeK1RqL&#10;3qAemWfkbOs/oFTNLTgo/YiDSqAsay7iDDjNOP0wzb5iRsRZkBxnbjS5/wfLny4vltRFTu/S+/ls&#10;MV2MKdFM4aoOovWlkAWZUlIIx5G1DSjD9JW8OhGYa4zLEGBvEMK3X6FFBQx+h85ASFtaFX5xVIJx&#10;3MH1xjsWIByds9l0cTenhGOotxE9ef/YWOe/CVAkGDm1uNbINrvsnO9Sh5RQS8O2ljKuVurfHIgZ&#10;PEnovOswWL49tpGDW/dHKK44lIVOMM7wbY2ld8z5F2ZRITgHqt4/41FKaHIKvUVJBfbH3/whHxeH&#10;UUoaVFxONT4JSuR3jQsN4ozG+D6dp3iz8TaZz9JwOw5J+qw2gGLGNWFX0QzJXg5maUG94aNYh2oY&#10;YppjzZz6wdz4Tv/4qLhYr2MSitEwv9N7wwN04CwQemjfmDU96x7X9QSDJln2gfwuN3zpzPrscQVx&#10;M4Hfjs2edhRy3G3/6MJL+fUes97/GlY/AQAA//8DAFBLAwQUAAYACAAAACEAMra7e+EAAAAMAQAA&#10;DwAAAGRycy9kb3ducmV2LnhtbEyPwU7DMBBE70j8g7VIXBC1DaUtIU6FkCrRQw+U5sDNibdJRLyO&#10;YjdN/h6XC9x2NE+zM+l6tC0bsPeNIwVyJoAhlc40VCk4fG7uV8B80GR06wgVTOhhnV1fpTox7kwf&#10;OOxDxWII+UQrqEPoEs59WaPVfuY6pOgdXW91iLKvuOn1OYbblj8IseBWNxQ/1LrDtxrL7/3JKsjH&#10;/m63ed6+T8VXM0ximz+ujrlStzfj6wuwgGP4g+FSP1aHLHYq3ImMZ23UUshFZBXMxROwCyGXMl7F&#10;rzcHnqX8/4jsBwAA//8DAFBLAQItABQABgAIAAAAIQC2gziS/gAAAOEBAAATAAAAAAAAAAAAAAAA&#10;AAAAAABbQ29udGVudF9UeXBlc10ueG1sUEsBAi0AFAAGAAgAAAAhADj9If/WAAAAlAEAAAsAAAAA&#10;AAAAAAAAAAAALwEAAF9yZWxzLy5yZWxzUEsBAi0AFAAGAAgAAAAhAGC5tHc5AgAAYgQAAA4AAAAA&#10;AAAAAAAAAAAALgIAAGRycy9lMm9Eb2MueG1sUEsBAi0AFAAGAAgAAAAhADK2u3vhAAAADAEAAA8A&#10;AAAAAAAAAAAAAAAAkwQAAGRycy9kb3ducmV2LnhtbFBLBQYAAAAABAAEAPMAAAChBQAAAAA=&#10;" filled="f" stroked="f">
              <v:textbox style="mso-fit-shape-to-text:t" inset="0,15pt,20pt,0">
                <w:txbxContent>
                  <w:p w14:paraId="48EFC0C0" w14:textId="5E3C8644" w:rsidR="00EF6BED" w:rsidRPr="00EF6BED" w:rsidRDefault="006B2BA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C0CE4D3" w:rsidR="00533132" w:rsidRDefault="00EF6BED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5B344ED" wp14:editId="7F9422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637659007" name="Textfeld 1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EDAD9" w14:textId="2D2E8595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EF6BE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B344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Company Use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3kOgIAAGIEAAAOAAAAZHJzL2Uyb0RvYy54bWysVFFv2jAQfp+0/2D5fSRQoG1EqBgV0yTU&#10;VoKqz8ZxSCTbZ9mGhP36nZ2Ebt2epr2Y893lu7vvPrN4aJUkZ2FdDTqn41FKidAcilofc/q633y5&#10;o8R5pgsmQYucXoSjD8vPnxaNycQEKpCFsARBtMsak9PKe5MlieOVUMyNwAiNwRKsYh6v9pgUljWI&#10;rmQySdN50oAtjAUunEPvYxeky4hfloL757J0whOZU+zNx9PG8xDOZLlg2dEyU9W8b4P9QxeK1RqL&#10;XqEemWfkZOs/oFTNLTgo/YiDSqAsay7iDDjNOP0wza5iRsRZkBxnrjS5/wfLn84vltRFTuc3t/PZ&#10;fZreUqKZwlXtRetLIQsypqQQjiNra1CG6Qt5dSIw1xiXIcDOIIRvv0KLChj8Dp2BkLa0KvziqATj&#10;uIPLlXcsQDg6p9Obu/mMEo6h3kb05P1jY53/JkCRYOTU4loj2+y8db5LHVJCLQ2bWsq4Wql/cyBm&#10;8CSh867DYPn20EYOJkP3ByguOJSFTjDO8E2NpbfM+RdmUSE4B6reP+NRSmhyCr1FSQX2x9/8IR8X&#10;h1FKGlRcTjU+CUrkd40LDeKMxvg+naV4s/E2mU3TcDsMSfqk1oBixqVgV9EMyV4OZmlBveGjWIVq&#10;GGKaY82c+sFc+07/+Ki4WK1iEorRML/VO8MDdOAsELpv35g1Pese1/UEgyZZ9oH8Ljd86czq5HEF&#10;cTOB347NnnYUctxt/+jCS/n1HrPe/xqWPwEAAP//AwBQSwMEFAAGAAgAAAAhAHdXhELaAAAAAwEA&#10;AA8AAABkcnMvZG93bnJldi54bWxMj0FLw0AQhe+C/2GZghexGxVKE7MpIhTswYOtOXibZKdJaHY2&#10;7G7T5N+76kEv8xje8N43+WYyvRjJ+c6ygvtlAoK4trrjRsHHYXu3BuEDssbeMimYycOmuL7KMdP2&#10;wu807kMjYgj7DBW0IQyZlL5uyaBf2oE4ekfrDIa4ukZqh5cYbnr5kCQrabDj2NDiQC8t1af92Sgo&#10;J3f7tk13r3P12Y1zsisf18dSqZvF9PwEItAU/o7hGz+iQxGZKntm7UWvID4Sfmb0VmkKovpVWeTy&#10;P3vxBQAA//8DAFBLAQItABQABgAIAAAAIQC2gziS/gAAAOEBAAATAAAAAAAAAAAAAAAAAAAAAABb&#10;Q29udGVudF9UeXBlc10ueG1sUEsBAi0AFAAGAAgAAAAhADj9If/WAAAAlAEAAAsAAAAAAAAAAAAA&#10;AAAALwEAAF9yZWxzLy5yZWxzUEsBAi0AFAAGAAgAAAAhAJ9yXeQ6AgAAYgQAAA4AAAAAAAAAAAAA&#10;AAAALgIAAGRycy9lMm9Eb2MueG1sUEsBAi0AFAAGAAgAAAAhAHdXhELaAAAAAwEAAA8AAAAAAAAA&#10;AAAAAAAAlAQAAGRycy9kb3ducmV2LnhtbFBLBQYAAAAABAAEAPMAAACbBQAAAAA=&#10;" filled="f" stroked="f">
              <v:textbox style="mso-fit-shape-to-text:t" inset="0,15pt,20pt,0">
                <w:txbxContent>
                  <w:p w14:paraId="354EDAD9" w14:textId="2D2E8595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EF6BED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CD6113"/>
    <w:multiLevelType w:val="hybridMultilevel"/>
    <w:tmpl w:val="E342E706"/>
    <w:lvl w:ilvl="0" w:tplc="8D86F0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EC40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1C484A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1657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686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82A4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489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30F9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BE17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7A66A5C"/>
    <w:multiLevelType w:val="hybridMultilevel"/>
    <w:tmpl w:val="2B5AA75A"/>
    <w:lvl w:ilvl="0" w:tplc="AB56A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1CCE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5429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2A9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7CF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B82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ACB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7A9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0621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D6A1002"/>
    <w:multiLevelType w:val="hybridMultilevel"/>
    <w:tmpl w:val="BA54CD02"/>
    <w:lvl w:ilvl="0" w:tplc="697C34E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94170"/>
    <w:multiLevelType w:val="hybridMultilevel"/>
    <w:tmpl w:val="642A3A24"/>
    <w:lvl w:ilvl="0" w:tplc="F5E4B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18DF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CABE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B072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8616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2E3F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DE6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58EE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3287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4445A7A"/>
    <w:multiLevelType w:val="multilevel"/>
    <w:tmpl w:val="4128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427E77"/>
    <w:multiLevelType w:val="hybridMultilevel"/>
    <w:tmpl w:val="E87C5FD4"/>
    <w:lvl w:ilvl="0" w:tplc="DFFA37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4AB0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B8CF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FAD7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408A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4EBB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F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C42D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985C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7402DB7"/>
    <w:multiLevelType w:val="hybridMultilevel"/>
    <w:tmpl w:val="719266E4"/>
    <w:lvl w:ilvl="0" w:tplc="0548FE3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8"/>
  </w:num>
  <w:num w:numId="12">
    <w:abstractNumId w:val="8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3"/>
  </w:num>
  <w:num w:numId="19">
    <w:abstractNumId w:val="5"/>
  </w:num>
  <w:num w:numId="20">
    <w:abstractNumId w:val="14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7"/>
  </w:num>
  <w:num w:numId="29">
    <w:abstractNumId w:val="9"/>
  </w:num>
  <w:num w:numId="30">
    <w:abstractNumId w:val="13"/>
  </w:num>
  <w:num w:numId="31">
    <w:abstractNumId w:val="15"/>
  </w:num>
  <w:num w:numId="32">
    <w:abstractNumId w:val="10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271BD"/>
    <w:rsid w:val="00027D46"/>
    <w:rsid w:val="0003380F"/>
    <w:rsid w:val="00042106"/>
    <w:rsid w:val="000474ED"/>
    <w:rsid w:val="00051AAD"/>
    <w:rsid w:val="0005285B"/>
    <w:rsid w:val="00053D99"/>
    <w:rsid w:val="00054919"/>
    <w:rsid w:val="00055529"/>
    <w:rsid w:val="00062371"/>
    <w:rsid w:val="00062C3A"/>
    <w:rsid w:val="000649AF"/>
    <w:rsid w:val="00066D09"/>
    <w:rsid w:val="000716F7"/>
    <w:rsid w:val="00076893"/>
    <w:rsid w:val="00092437"/>
    <w:rsid w:val="0009665C"/>
    <w:rsid w:val="00096BEC"/>
    <w:rsid w:val="000A0479"/>
    <w:rsid w:val="000A36D9"/>
    <w:rsid w:val="000A4C7D"/>
    <w:rsid w:val="000A65B5"/>
    <w:rsid w:val="000B1BB3"/>
    <w:rsid w:val="000B582B"/>
    <w:rsid w:val="000C006D"/>
    <w:rsid w:val="000C10F6"/>
    <w:rsid w:val="000D15C3"/>
    <w:rsid w:val="000E24F8"/>
    <w:rsid w:val="000E47BD"/>
    <w:rsid w:val="000E5738"/>
    <w:rsid w:val="000F482A"/>
    <w:rsid w:val="0010163A"/>
    <w:rsid w:val="00103205"/>
    <w:rsid w:val="00106ED6"/>
    <w:rsid w:val="001130C3"/>
    <w:rsid w:val="0011795C"/>
    <w:rsid w:val="0012008B"/>
    <w:rsid w:val="0012026F"/>
    <w:rsid w:val="0012631C"/>
    <w:rsid w:val="001265B1"/>
    <w:rsid w:val="0012755A"/>
    <w:rsid w:val="00127AFF"/>
    <w:rsid w:val="00130601"/>
    <w:rsid w:val="00132055"/>
    <w:rsid w:val="00135635"/>
    <w:rsid w:val="00146C3D"/>
    <w:rsid w:val="00150B38"/>
    <w:rsid w:val="00153B47"/>
    <w:rsid w:val="00155B7C"/>
    <w:rsid w:val="001613A6"/>
    <w:rsid w:val="001614F0"/>
    <w:rsid w:val="001616F4"/>
    <w:rsid w:val="00165051"/>
    <w:rsid w:val="00174BFD"/>
    <w:rsid w:val="00175AEA"/>
    <w:rsid w:val="00177214"/>
    <w:rsid w:val="0018021A"/>
    <w:rsid w:val="00181B3A"/>
    <w:rsid w:val="00181BC3"/>
    <w:rsid w:val="00194FB1"/>
    <w:rsid w:val="001A08C8"/>
    <w:rsid w:val="001A0CCB"/>
    <w:rsid w:val="001A1920"/>
    <w:rsid w:val="001B0708"/>
    <w:rsid w:val="001B16BB"/>
    <w:rsid w:val="001B34EE"/>
    <w:rsid w:val="001C1A3E"/>
    <w:rsid w:val="001C218B"/>
    <w:rsid w:val="001C3D07"/>
    <w:rsid w:val="001C413D"/>
    <w:rsid w:val="001C7305"/>
    <w:rsid w:val="001C772B"/>
    <w:rsid w:val="001E3FD4"/>
    <w:rsid w:val="001F0D68"/>
    <w:rsid w:val="001F2F3F"/>
    <w:rsid w:val="001F65C7"/>
    <w:rsid w:val="00200355"/>
    <w:rsid w:val="00202E92"/>
    <w:rsid w:val="0021351D"/>
    <w:rsid w:val="00213E6A"/>
    <w:rsid w:val="0021641D"/>
    <w:rsid w:val="002309FC"/>
    <w:rsid w:val="00253A2E"/>
    <w:rsid w:val="00254E4C"/>
    <w:rsid w:val="002603EC"/>
    <w:rsid w:val="002611FE"/>
    <w:rsid w:val="00267EBA"/>
    <w:rsid w:val="00282AFC"/>
    <w:rsid w:val="00283D98"/>
    <w:rsid w:val="00286C15"/>
    <w:rsid w:val="0029634D"/>
    <w:rsid w:val="00296DB0"/>
    <w:rsid w:val="002B125B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075ED"/>
    <w:rsid w:val="00320155"/>
    <w:rsid w:val="003232D9"/>
    <w:rsid w:val="00326100"/>
    <w:rsid w:val="0032774C"/>
    <w:rsid w:val="00332D28"/>
    <w:rsid w:val="003353C3"/>
    <w:rsid w:val="00337387"/>
    <w:rsid w:val="0034191A"/>
    <w:rsid w:val="00343CC7"/>
    <w:rsid w:val="00346918"/>
    <w:rsid w:val="003513AA"/>
    <w:rsid w:val="00355E5E"/>
    <w:rsid w:val="00356B5C"/>
    <w:rsid w:val="00361229"/>
    <w:rsid w:val="003634EB"/>
    <w:rsid w:val="0036561D"/>
    <w:rsid w:val="003665BE"/>
    <w:rsid w:val="00376DB5"/>
    <w:rsid w:val="003845B7"/>
    <w:rsid w:val="00384A08"/>
    <w:rsid w:val="00387E6F"/>
    <w:rsid w:val="003967E5"/>
    <w:rsid w:val="003A753A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3F697A"/>
    <w:rsid w:val="00400FD9"/>
    <w:rsid w:val="004016F7"/>
    <w:rsid w:val="00403373"/>
    <w:rsid w:val="00405C70"/>
    <w:rsid w:val="00405CE3"/>
    <w:rsid w:val="00406C81"/>
    <w:rsid w:val="00412545"/>
    <w:rsid w:val="0041475A"/>
    <w:rsid w:val="00417237"/>
    <w:rsid w:val="00417366"/>
    <w:rsid w:val="00417F19"/>
    <w:rsid w:val="00423A73"/>
    <w:rsid w:val="00430BB0"/>
    <w:rsid w:val="00461FED"/>
    <w:rsid w:val="00462A2C"/>
    <w:rsid w:val="00463CF4"/>
    <w:rsid w:val="0046460D"/>
    <w:rsid w:val="00467F3C"/>
    <w:rsid w:val="00467F4D"/>
    <w:rsid w:val="00474213"/>
    <w:rsid w:val="0047498D"/>
    <w:rsid w:val="00476100"/>
    <w:rsid w:val="00484A45"/>
    <w:rsid w:val="00486DB0"/>
    <w:rsid w:val="00487BFC"/>
    <w:rsid w:val="00492AFB"/>
    <w:rsid w:val="0049666B"/>
    <w:rsid w:val="004A463B"/>
    <w:rsid w:val="004B3E23"/>
    <w:rsid w:val="004B7AF2"/>
    <w:rsid w:val="004C1967"/>
    <w:rsid w:val="004C64A3"/>
    <w:rsid w:val="004D23D0"/>
    <w:rsid w:val="004D2BE0"/>
    <w:rsid w:val="004D2E51"/>
    <w:rsid w:val="004D3C28"/>
    <w:rsid w:val="004D5856"/>
    <w:rsid w:val="004E3DE1"/>
    <w:rsid w:val="004E6EF5"/>
    <w:rsid w:val="004F5E5D"/>
    <w:rsid w:val="005018C2"/>
    <w:rsid w:val="00506409"/>
    <w:rsid w:val="005101B4"/>
    <w:rsid w:val="00512E0D"/>
    <w:rsid w:val="0052300F"/>
    <w:rsid w:val="00530E32"/>
    <w:rsid w:val="00533132"/>
    <w:rsid w:val="00537210"/>
    <w:rsid w:val="00541DA2"/>
    <w:rsid w:val="005475CA"/>
    <w:rsid w:val="005649F4"/>
    <w:rsid w:val="005710C8"/>
    <w:rsid w:val="005711A3"/>
    <w:rsid w:val="00571A5C"/>
    <w:rsid w:val="00573B2B"/>
    <w:rsid w:val="005776E9"/>
    <w:rsid w:val="00585300"/>
    <w:rsid w:val="00587AD9"/>
    <w:rsid w:val="005909A8"/>
    <w:rsid w:val="00595514"/>
    <w:rsid w:val="005A4F04"/>
    <w:rsid w:val="005B5793"/>
    <w:rsid w:val="005C0E48"/>
    <w:rsid w:val="005C36C7"/>
    <w:rsid w:val="005C6B30"/>
    <w:rsid w:val="005C71EC"/>
    <w:rsid w:val="005D16A0"/>
    <w:rsid w:val="005D1707"/>
    <w:rsid w:val="005D29B1"/>
    <w:rsid w:val="005D62FC"/>
    <w:rsid w:val="005E764C"/>
    <w:rsid w:val="005E7F7D"/>
    <w:rsid w:val="00602070"/>
    <w:rsid w:val="006063D4"/>
    <w:rsid w:val="00621E51"/>
    <w:rsid w:val="00623B37"/>
    <w:rsid w:val="006276E7"/>
    <w:rsid w:val="006330A2"/>
    <w:rsid w:val="00642EB6"/>
    <w:rsid w:val="006433E2"/>
    <w:rsid w:val="00651E5D"/>
    <w:rsid w:val="00655350"/>
    <w:rsid w:val="00657E6F"/>
    <w:rsid w:val="00667D2B"/>
    <w:rsid w:val="0067407B"/>
    <w:rsid w:val="00677F11"/>
    <w:rsid w:val="00682B1A"/>
    <w:rsid w:val="00690D7C"/>
    <w:rsid w:val="00690DFE"/>
    <w:rsid w:val="006A4DBC"/>
    <w:rsid w:val="006B2BAD"/>
    <w:rsid w:val="006B3EEC"/>
    <w:rsid w:val="006C0C87"/>
    <w:rsid w:val="006C58FE"/>
    <w:rsid w:val="006D3F51"/>
    <w:rsid w:val="006D6CC6"/>
    <w:rsid w:val="006D7967"/>
    <w:rsid w:val="006D7EAC"/>
    <w:rsid w:val="006E0104"/>
    <w:rsid w:val="006E7B73"/>
    <w:rsid w:val="006E7F95"/>
    <w:rsid w:val="006F2B5C"/>
    <w:rsid w:val="006F7602"/>
    <w:rsid w:val="007103B1"/>
    <w:rsid w:val="00714B18"/>
    <w:rsid w:val="00722A17"/>
    <w:rsid w:val="00723F4F"/>
    <w:rsid w:val="00725442"/>
    <w:rsid w:val="0073703F"/>
    <w:rsid w:val="00741BE5"/>
    <w:rsid w:val="00742378"/>
    <w:rsid w:val="00754B80"/>
    <w:rsid w:val="00755AE0"/>
    <w:rsid w:val="0075761B"/>
    <w:rsid w:val="00757B83"/>
    <w:rsid w:val="00761381"/>
    <w:rsid w:val="00765D74"/>
    <w:rsid w:val="00770FC0"/>
    <w:rsid w:val="007740F9"/>
    <w:rsid w:val="00774358"/>
    <w:rsid w:val="0079176B"/>
    <w:rsid w:val="00791A69"/>
    <w:rsid w:val="00793A3A"/>
    <w:rsid w:val="0079462A"/>
    <w:rsid w:val="00794830"/>
    <w:rsid w:val="00797CAA"/>
    <w:rsid w:val="007A2B6F"/>
    <w:rsid w:val="007A6607"/>
    <w:rsid w:val="007A6BD2"/>
    <w:rsid w:val="007B2D6D"/>
    <w:rsid w:val="007B6421"/>
    <w:rsid w:val="007C203C"/>
    <w:rsid w:val="007C2658"/>
    <w:rsid w:val="007D1AF1"/>
    <w:rsid w:val="007D3B22"/>
    <w:rsid w:val="007D59A2"/>
    <w:rsid w:val="007D5A46"/>
    <w:rsid w:val="007E0557"/>
    <w:rsid w:val="007E20D0"/>
    <w:rsid w:val="007E23A9"/>
    <w:rsid w:val="007E2536"/>
    <w:rsid w:val="007E3DAB"/>
    <w:rsid w:val="007E589C"/>
    <w:rsid w:val="007F6B10"/>
    <w:rsid w:val="008053B3"/>
    <w:rsid w:val="00820315"/>
    <w:rsid w:val="00820EB0"/>
    <w:rsid w:val="00823073"/>
    <w:rsid w:val="0082316D"/>
    <w:rsid w:val="00832921"/>
    <w:rsid w:val="00834472"/>
    <w:rsid w:val="00836A5D"/>
    <w:rsid w:val="00840DB5"/>
    <w:rsid w:val="008427B1"/>
    <w:rsid w:val="008427F2"/>
    <w:rsid w:val="00843B45"/>
    <w:rsid w:val="0084571C"/>
    <w:rsid w:val="008458FA"/>
    <w:rsid w:val="008475CB"/>
    <w:rsid w:val="008514C9"/>
    <w:rsid w:val="00856F5A"/>
    <w:rsid w:val="00863129"/>
    <w:rsid w:val="008656D8"/>
    <w:rsid w:val="00866830"/>
    <w:rsid w:val="008677CD"/>
    <w:rsid w:val="00870ACE"/>
    <w:rsid w:val="00873125"/>
    <w:rsid w:val="008755E5"/>
    <w:rsid w:val="0087582D"/>
    <w:rsid w:val="00881E44"/>
    <w:rsid w:val="008838EF"/>
    <w:rsid w:val="00885678"/>
    <w:rsid w:val="00887D7F"/>
    <w:rsid w:val="0089250A"/>
    <w:rsid w:val="00892F6F"/>
    <w:rsid w:val="00896F7E"/>
    <w:rsid w:val="008A30C2"/>
    <w:rsid w:val="008A3769"/>
    <w:rsid w:val="008A52D0"/>
    <w:rsid w:val="008B19DA"/>
    <w:rsid w:val="008B28D7"/>
    <w:rsid w:val="008B32BE"/>
    <w:rsid w:val="008B6210"/>
    <w:rsid w:val="008C1947"/>
    <w:rsid w:val="008C2A29"/>
    <w:rsid w:val="008C2DB2"/>
    <w:rsid w:val="008C4747"/>
    <w:rsid w:val="008C5842"/>
    <w:rsid w:val="008D2B87"/>
    <w:rsid w:val="008D770E"/>
    <w:rsid w:val="008E39AC"/>
    <w:rsid w:val="008E6083"/>
    <w:rsid w:val="008F7D3C"/>
    <w:rsid w:val="00901BFA"/>
    <w:rsid w:val="0090337E"/>
    <w:rsid w:val="009049D8"/>
    <w:rsid w:val="0090720D"/>
    <w:rsid w:val="00910609"/>
    <w:rsid w:val="00915841"/>
    <w:rsid w:val="00926026"/>
    <w:rsid w:val="00931076"/>
    <w:rsid w:val="009328FA"/>
    <w:rsid w:val="00936A78"/>
    <w:rsid w:val="009375E1"/>
    <w:rsid w:val="009405D6"/>
    <w:rsid w:val="00940FF7"/>
    <w:rsid w:val="0094254F"/>
    <w:rsid w:val="00946DEE"/>
    <w:rsid w:val="00950DF9"/>
    <w:rsid w:val="00952853"/>
    <w:rsid w:val="009550DB"/>
    <w:rsid w:val="00960963"/>
    <w:rsid w:val="0096111D"/>
    <w:rsid w:val="009646E4"/>
    <w:rsid w:val="0097289D"/>
    <w:rsid w:val="00977EC3"/>
    <w:rsid w:val="0098530D"/>
    <w:rsid w:val="009853B6"/>
    <w:rsid w:val="0098631D"/>
    <w:rsid w:val="00986ED9"/>
    <w:rsid w:val="00990EF8"/>
    <w:rsid w:val="00993C82"/>
    <w:rsid w:val="009A5E25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D6654"/>
    <w:rsid w:val="009E251D"/>
    <w:rsid w:val="009E4817"/>
    <w:rsid w:val="009F10A8"/>
    <w:rsid w:val="009F4919"/>
    <w:rsid w:val="009F56B0"/>
    <w:rsid w:val="009F715C"/>
    <w:rsid w:val="00A02F49"/>
    <w:rsid w:val="00A171F4"/>
    <w:rsid w:val="00A1772D"/>
    <w:rsid w:val="00A177B2"/>
    <w:rsid w:val="00A20C22"/>
    <w:rsid w:val="00A24EFC"/>
    <w:rsid w:val="00A27829"/>
    <w:rsid w:val="00A3619E"/>
    <w:rsid w:val="00A465E6"/>
    <w:rsid w:val="00A46F1E"/>
    <w:rsid w:val="00A50B95"/>
    <w:rsid w:val="00A5608A"/>
    <w:rsid w:val="00A63B35"/>
    <w:rsid w:val="00A6429D"/>
    <w:rsid w:val="00A64E28"/>
    <w:rsid w:val="00A66B3F"/>
    <w:rsid w:val="00A676F6"/>
    <w:rsid w:val="00A82395"/>
    <w:rsid w:val="00A8332D"/>
    <w:rsid w:val="00A9162D"/>
    <w:rsid w:val="00A9295C"/>
    <w:rsid w:val="00A95A11"/>
    <w:rsid w:val="00A977CE"/>
    <w:rsid w:val="00AA0DF7"/>
    <w:rsid w:val="00AA5014"/>
    <w:rsid w:val="00AB150D"/>
    <w:rsid w:val="00AB1518"/>
    <w:rsid w:val="00AB52F9"/>
    <w:rsid w:val="00AC0E0C"/>
    <w:rsid w:val="00AC13EA"/>
    <w:rsid w:val="00AC47FA"/>
    <w:rsid w:val="00AC52B0"/>
    <w:rsid w:val="00AD131F"/>
    <w:rsid w:val="00AD32D5"/>
    <w:rsid w:val="00AD70E4"/>
    <w:rsid w:val="00AE4AB4"/>
    <w:rsid w:val="00AF20B9"/>
    <w:rsid w:val="00AF3B3A"/>
    <w:rsid w:val="00AF4E8E"/>
    <w:rsid w:val="00AF6569"/>
    <w:rsid w:val="00B040BA"/>
    <w:rsid w:val="00B06265"/>
    <w:rsid w:val="00B124F8"/>
    <w:rsid w:val="00B1299E"/>
    <w:rsid w:val="00B138C7"/>
    <w:rsid w:val="00B150F8"/>
    <w:rsid w:val="00B22DF6"/>
    <w:rsid w:val="00B34767"/>
    <w:rsid w:val="00B423A2"/>
    <w:rsid w:val="00B43E70"/>
    <w:rsid w:val="00B50CEB"/>
    <w:rsid w:val="00B5232A"/>
    <w:rsid w:val="00B60ED1"/>
    <w:rsid w:val="00B62CF5"/>
    <w:rsid w:val="00B72E13"/>
    <w:rsid w:val="00B825EB"/>
    <w:rsid w:val="00B82BC8"/>
    <w:rsid w:val="00B85705"/>
    <w:rsid w:val="00B874DC"/>
    <w:rsid w:val="00B90F78"/>
    <w:rsid w:val="00B95B14"/>
    <w:rsid w:val="00B96790"/>
    <w:rsid w:val="00BA390C"/>
    <w:rsid w:val="00BC1943"/>
    <w:rsid w:val="00BD1058"/>
    <w:rsid w:val="00BD25D1"/>
    <w:rsid w:val="00BD5391"/>
    <w:rsid w:val="00BD5413"/>
    <w:rsid w:val="00BD764C"/>
    <w:rsid w:val="00BE6771"/>
    <w:rsid w:val="00BF2844"/>
    <w:rsid w:val="00BF56B2"/>
    <w:rsid w:val="00C055AB"/>
    <w:rsid w:val="00C11F95"/>
    <w:rsid w:val="00C136DF"/>
    <w:rsid w:val="00C17501"/>
    <w:rsid w:val="00C37881"/>
    <w:rsid w:val="00C40627"/>
    <w:rsid w:val="00C41665"/>
    <w:rsid w:val="00C43EAF"/>
    <w:rsid w:val="00C457C3"/>
    <w:rsid w:val="00C4718B"/>
    <w:rsid w:val="00C5195D"/>
    <w:rsid w:val="00C53EE1"/>
    <w:rsid w:val="00C60FAD"/>
    <w:rsid w:val="00C644CA"/>
    <w:rsid w:val="00C658FC"/>
    <w:rsid w:val="00C73005"/>
    <w:rsid w:val="00C735C7"/>
    <w:rsid w:val="00C76CA5"/>
    <w:rsid w:val="00C84D75"/>
    <w:rsid w:val="00C85E18"/>
    <w:rsid w:val="00C91D7D"/>
    <w:rsid w:val="00C92F74"/>
    <w:rsid w:val="00C96E9F"/>
    <w:rsid w:val="00CA4A09"/>
    <w:rsid w:val="00CB6135"/>
    <w:rsid w:val="00CB71DD"/>
    <w:rsid w:val="00CC5A63"/>
    <w:rsid w:val="00CC787C"/>
    <w:rsid w:val="00CD151C"/>
    <w:rsid w:val="00CD1C17"/>
    <w:rsid w:val="00CD4A56"/>
    <w:rsid w:val="00CF36C9"/>
    <w:rsid w:val="00CF4F7D"/>
    <w:rsid w:val="00D00EC4"/>
    <w:rsid w:val="00D02712"/>
    <w:rsid w:val="00D02B71"/>
    <w:rsid w:val="00D02D2E"/>
    <w:rsid w:val="00D166AC"/>
    <w:rsid w:val="00D200BF"/>
    <w:rsid w:val="00D316A5"/>
    <w:rsid w:val="00D36BA2"/>
    <w:rsid w:val="00D37CF4"/>
    <w:rsid w:val="00D4090E"/>
    <w:rsid w:val="00D40FA4"/>
    <w:rsid w:val="00D4487C"/>
    <w:rsid w:val="00D51F02"/>
    <w:rsid w:val="00D63D33"/>
    <w:rsid w:val="00D73352"/>
    <w:rsid w:val="00D75195"/>
    <w:rsid w:val="00D75BA3"/>
    <w:rsid w:val="00D80B88"/>
    <w:rsid w:val="00D8669A"/>
    <w:rsid w:val="00D86C16"/>
    <w:rsid w:val="00D935C3"/>
    <w:rsid w:val="00DA0266"/>
    <w:rsid w:val="00DA477E"/>
    <w:rsid w:val="00DA69AA"/>
    <w:rsid w:val="00DB01DB"/>
    <w:rsid w:val="00DB2E75"/>
    <w:rsid w:val="00DB4BB0"/>
    <w:rsid w:val="00DC0FB1"/>
    <w:rsid w:val="00DC2F60"/>
    <w:rsid w:val="00DD4886"/>
    <w:rsid w:val="00DD78C6"/>
    <w:rsid w:val="00DE461D"/>
    <w:rsid w:val="00DE7951"/>
    <w:rsid w:val="00E00346"/>
    <w:rsid w:val="00E04039"/>
    <w:rsid w:val="00E061DE"/>
    <w:rsid w:val="00E07791"/>
    <w:rsid w:val="00E11534"/>
    <w:rsid w:val="00E14608"/>
    <w:rsid w:val="00E15EBE"/>
    <w:rsid w:val="00E21E67"/>
    <w:rsid w:val="00E24215"/>
    <w:rsid w:val="00E24422"/>
    <w:rsid w:val="00E30EBF"/>
    <w:rsid w:val="00E316C0"/>
    <w:rsid w:val="00E317AC"/>
    <w:rsid w:val="00E31E03"/>
    <w:rsid w:val="00E32F6D"/>
    <w:rsid w:val="00E36655"/>
    <w:rsid w:val="00E37146"/>
    <w:rsid w:val="00E37F08"/>
    <w:rsid w:val="00E451CD"/>
    <w:rsid w:val="00E47BF6"/>
    <w:rsid w:val="00E51170"/>
    <w:rsid w:val="00E52D70"/>
    <w:rsid w:val="00E55534"/>
    <w:rsid w:val="00E576E3"/>
    <w:rsid w:val="00E7116D"/>
    <w:rsid w:val="00E72429"/>
    <w:rsid w:val="00E8172F"/>
    <w:rsid w:val="00E914D1"/>
    <w:rsid w:val="00E920A5"/>
    <w:rsid w:val="00E960D8"/>
    <w:rsid w:val="00EA0D50"/>
    <w:rsid w:val="00EB37C9"/>
    <w:rsid w:val="00EB5FCA"/>
    <w:rsid w:val="00EC214D"/>
    <w:rsid w:val="00EC6BE9"/>
    <w:rsid w:val="00ED6FDB"/>
    <w:rsid w:val="00EE2898"/>
    <w:rsid w:val="00EE6584"/>
    <w:rsid w:val="00EF6BED"/>
    <w:rsid w:val="00F048D4"/>
    <w:rsid w:val="00F04BDD"/>
    <w:rsid w:val="00F04D96"/>
    <w:rsid w:val="00F06765"/>
    <w:rsid w:val="00F20920"/>
    <w:rsid w:val="00F20E0A"/>
    <w:rsid w:val="00F23212"/>
    <w:rsid w:val="00F24619"/>
    <w:rsid w:val="00F30BCC"/>
    <w:rsid w:val="00F33B16"/>
    <w:rsid w:val="00F34BEF"/>
    <w:rsid w:val="00F353EA"/>
    <w:rsid w:val="00F36C27"/>
    <w:rsid w:val="00F420CB"/>
    <w:rsid w:val="00F42E39"/>
    <w:rsid w:val="00F4574D"/>
    <w:rsid w:val="00F56318"/>
    <w:rsid w:val="00F67C95"/>
    <w:rsid w:val="00F70EAA"/>
    <w:rsid w:val="00F73ECD"/>
    <w:rsid w:val="00F74540"/>
    <w:rsid w:val="00F75B79"/>
    <w:rsid w:val="00F82525"/>
    <w:rsid w:val="00F82C5B"/>
    <w:rsid w:val="00F84747"/>
    <w:rsid w:val="00F877B1"/>
    <w:rsid w:val="00F90D87"/>
    <w:rsid w:val="00F911CB"/>
    <w:rsid w:val="00F91AC4"/>
    <w:rsid w:val="00F97FEA"/>
    <w:rsid w:val="00FA25EC"/>
    <w:rsid w:val="00FA68B9"/>
    <w:rsid w:val="00FB0DB2"/>
    <w:rsid w:val="00FB464A"/>
    <w:rsid w:val="00FB60E1"/>
    <w:rsid w:val="00FD3768"/>
    <w:rsid w:val="00FD51E9"/>
    <w:rsid w:val="00FE1BE3"/>
    <w:rsid w:val="00FE2795"/>
    <w:rsid w:val="00FF487E"/>
    <w:rsid w:val="00FF52AE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EF6B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35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35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58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397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62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219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41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39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80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663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919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54035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9072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132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30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730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99999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97C199-B088-4F1B-8CA7-72615462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005C4A-59C5-4995-836E-FD5F9F915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818</Words>
  <Characters>5155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5962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7</cp:revision>
  <cp:lastPrinted>2021-10-28T15:19:00Z</cp:lastPrinted>
  <dcterms:created xsi:type="dcterms:W3CDTF">2025-03-11T12:05:00Z</dcterms:created>
  <dcterms:modified xsi:type="dcterms:W3CDTF">2025-03-11T19:57:00Z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2601e77f,3627b8ff,2454f85d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2024-12-12T12:59:52Z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dd483de2-1ecf-403f-854c-35b02bd71fca</vt:lpwstr>
  </property>
  <property fmtid="{D5CDD505-2E9C-101B-9397-08002B2CF9AE}" pid="11" name="MSIP_Label_53eb3ead-8c2d-4695-9d06-baf35a321a90_ContentBits">
    <vt:lpwstr>1</vt:lpwstr>
  </property>
</Properties>
</file>