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52F870B3" w:rsidR="00A27829" w:rsidRPr="001C3D07" w:rsidRDefault="00DC0FB1" w:rsidP="00A27829">
      <w:pPr>
        <w:pStyle w:val="Head"/>
      </w:pPr>
      <w:r>
        <w:rPr>
          <w:lang w:val="pt-BR"/>
        </w:rPr>
        <w:t>Wirtgen | W 210 XF com tecnologia inovadora para o máximo desempenho de fresagem</w:t>
      </w:r>
    </w:p>
    <w:p w14:paraId="26F0996C" w14:textId="036BE694" w:rsidR="00A46F1E" w:rsidRPr="001C3D07" w:rsidRDefault="00DC0FB1" w:rsidP="00881E44">
      <w:pPr>
        <w:pStyle w:val="Subhead"/>
      </w:pPr>
      <w:r>
        <w:rPr>
          <w:bCs/>
          <w:iCs w:val="0"/>
          <w:lang w:val="pt-BR"/>
        </w:rPr>
        <w:t>Equipada de forma ideal para tarefas de fresagem exigentes</w:t>
      </w:r>
    </w:p>
    <w:p w14:paraId="0AB68B3B" w14:textId="56DBC28E" w:rsidR="00EF6BED" w:rsidRPr="001E3FD4" w:rsidRDefault="00DC0FB1" w:rsidP="0041736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Desde janeiro de 2025, a nova fresadora grande W 210 XF está disponível e em operação nos canteiros de obras. Já pode ser adquirida nos EUA, Europa, Austrália, Japão e Taiwan. A fresadora Wirtgen abrange uma ampla gama de aplicações, da reabilitação de camadas de superfície e remoção completa a trabalhos de fresagem fina.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195BC73C" w14:textId="56860B6D" w:rsidR="008656D8" w:rsidRPr="00DC0FB1" w:rsidRDefault="00512E0D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Não importa se são rodovias, estradas principais, aeroportos ou outros grandes projetos – com sua alta taxa de produção diária, ela é a escolha ideal: a fresadora grande</w:t>
      </w:r>
      <w:r w:rsidR="001E6C12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Wirtgen W 210 XF.</w:t>
      </w:r>
    </w:p>
    <w:p w14:paraId="2C8CB96B" w14:textId="77777777" w:rsidR="008A52D0" w:rsidRDefault="008A52D0" w:rsidP="00F73ECD">
      <w:pPr>
        <w:spacing w:line="280" w:lineRule="atLeast"/>
        <w:jc w:val="both"/>
        <w:rPr>
          <w:sz w:val="22"/>
          <w:szCs w:val="22"/>
        </w:rPr>
      </w:pPr>
    </w:p>
    <w:p w14:paraId="7535CA13" w14:textId="6AD6F38A" w:rsidR="00BD5413" w:rsidRPr="007C203C" w:rsidRDefault="007E2536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Inovadora fresadora grande para máximo desempenho de fresagem</w:t>
      </w:r>
    </w:p>
    <w:p w14:paraId="568F5C4B" w14:textId="03C2A360" w:rsidR="00B150F8" w:rsidRPr="00DC0FB1" w:rsidRDefault="00B150F8" w:rsidP="00B150F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 sistema de comando MILL ASSIST garante o uso eficiente da máquina. No modo automático, o sistema sempre estabelece a relação de trabalho mais favorável entre produção e custos. Também é possível escolher entre três estratégias de trabalho que otimizam o processo em termos de custo, desempenho ou qualidade.</w:t>
      </w:r>
    </w:p>
    <w:p w14:paraId="724FC36B" w14:textId="78CB35D4" w:rsidR="00667D2B" w:rsidRDefault="00F82C5B" w:rsidP="00B150F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A W 210 XF opera de forma eficiente e potente com um motor John Deere que pode fornecer uma potência de 580 kW. A Wirtgen e a John Deere trabalharam em conjunto para adaptar a curva de torque do motor precisamente aos requisitos da fresagem a frio. </w:t>
      </w:r>
    </w:p>
    <w:p w14:paraId="570EF085" w14:textId="67B71974" w:rsidR="008656D8" w:rsidRDefault="00667D2B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 combinação de um motor potente e a transmissão automática de 2 velocidades DUAL SHIFT permite uma enorme variedade de velocidades do tambor fresador. O combustível, o desgaste dos bits e as emissões de ruído podem ser significativamente reduzidos na faixa de baixa velocidade de rotação do tambor fresador. Na faixa de alta velocidade, é possível obter um alto desempenho por área com boa qualidade do padrão de fresagem, mesmo em uma profundidade máxima de fresagem de 330 mm Isso significa que a W 210 XF está equipada de forma ideal para executar tarefas de fresagem exigentes de forma sustentável.</w:t>
      </w:r>
    </w:p>
    <w:p w14:paraId="5C3FC930" w14:textId="50E90680" w:rsidR="000271BD" w:rsidRDefault="000271BD" w:rsidP="001F2F3F">
      <w:pPr>
        <w:spacing w:line="280" w:lineRule="atLeast"/>
        <w:jc w:val="both"/>
        <w:rPr>
          <w:sz w:val="22"/>
          <w:szCs w:val="22"/>
        </w:rPr>
      </w:pPr>
    </w:p>
    <w:p w14:paraId="5C1CCCA3" w14:textId="463FAED2" w:rsidR="000271BD" w:rsidRPr="000271BD" w:rsidRDefault="000271BD" w:rsidP="001F2F3F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O tambor fresador ideal para qualquer aplicação</w:t>
      </w:r>
    </w:p>
    <w:p w14:paraId="76AC96A5" w14:textId="46CF3227" w:rsidR="008B32BE" w:rsidRPr="00820EB0" w:rsidRDefault="008B32BE" w:rsidP="00931076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Os requisitos das operações cotidianas mudam com frequência. Isso requer um alto grau de flexibilidade. Com a W 210 XF, o tambor fresador pode ser trocado em questão de minutos usando o </w:t>
      </w:r>
      <w:proofErr w:type="spellStart"/>
      <w:r>
        <w:rPr>
          <w:sz w:val="22"/>
          <w:szCs w:val="22"/>
          <w:lang w:val="pt-BR"/>
        </w:rPr>
        <w:t>Multiple</w:t>
      </w:r>
      <w:proofErr w:type="spellEnd"/>
      <w:r>
        <w:rPr>
          <w:sz w:val="22"/>
          <w:szCs w:val="22"/>
          <w:lang w:val="pt-BR"/>
        </w:rPr>
        <w:t xml:space="preserve"> </w:t>
      </w:r>
      <w:proofErr w:type="spellStart"/>
      <w:r>
        <w:rPr>
          <w:sz w:val="22"/>
          <w:szCs w:val="22"/>
          <w:lang w:val="pt-BR"/>
        </w:rPr>
        <w:t>Cutting</w:t>
      </w:r>
      <w:proofErr w:type="spellEnd"/>
      <w:r>
        <w:rPr>
          <w:sz w:val="22"/>
          <w:szCs w:val="22"/>
          <w:lang w:val="pt-BR"/>
        </w:rPr>
        <w:t xml:space="preserve"> System (MCS). A rápida troca de tambores fresadores específicos da aplicação com diferentes espaçamentos entre ferramentas aumenta consideravelmente a produtividade da máquina. O uso de um tambor otimizado para a aplicação também reduz os custos de desgaste. A Wirtgen oferece o tambor fresador certo para qualquer aplicação da W 210 XF.</w:t>
      </w:r>
    </w:p>
    <w:p w14:paraId="4BBFF578" w14:textId="6EF8C7A9" w:rsidR="000271BD" w:rsidRPr="00820EB0" w:rsidRDefault="008B32BE" w:rsidP="00931076">
      <w:pPr>
        <w:pStyle w:val="Kommentartext"/>
        <w:jc w:val="both"/>
      </w:pPr>
      <w:r>
        <w:rPr>
          <w:sz w:val="22"/>
          <w:szCs w:val="22"/>
          <w:lang w:val="pt-BR"/>
        </w:rPr>
        <w:t>Diferentes larguras de fresagem de 2,0 m, 2,2 m ou 2,5 m podem ser obtidas ao trocar a unidade do fresador. Graças ao sistema de troca rápida, todo o compartimento do tambor fresador pode ser substituído em menos de uma hora.</w:t>
      </w:r>
    </w:p>
    <w:p w14:paraId="31CA6C61" w14:textId="77777777" w:rsidR="000271BD" w:rsidRPr="00DC0FB1" w:rsidRDefault="000271BD" w:rsidP="00931076">
      <w:pPr>
        <w:spacing w:line="280" w:lineRule="atLeast"/>
        <w:jc w:val="both"/>
        <w:rPr>
          <w:sz w:val="22"/>
          <w:szCs w:val="22"/>
        </w:rPr>
      </w:pPr>
    </w:p>
    <w:p w14:paraId="73296DF3" w14:textId="14A956C2" w:rsidR="00DC0FB1" w:rsidRPr="007C203C" w:rsidRDefault="007E2536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lastRenderedPageBreak/>
        <w:t xml:space="preserve">O WPT </w:t>
      </w:r>
      <w:proofErr w:type="spellStart"/>
      <w:r>
        <w:rPr>
          <w:b/>
          <w:bCs/>
          <w:sz w:val="22"/>
          <w:szCs w:val="22"/>
          <w:lang w:val="pt-BR"/>
        </w:rPr>
        <w:t>Milling</w:t>
      </w:r>
      <w:proofErr w:type="spellEnd"/>
      <w:r>
        <w:rPr>
          <w:b/>
          <w:bCs/>
          <w:sz w:val="22"/>
          <w:szCs w:val="22"/>
          <w:lang w:val="pt-BR"/>
        </w:rPr>
        <w:t xml:space="preserve"> oferece mais funções</w:t>
      </w:r>
    </w:p>
    <w:p w14:paraId="0BC20BA4" w14:textId="03F41726" w:rsidR="008656D8" w:rsidRPr="008E39AC" w:rsidRDefault="007E2536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Em resumo, o Wirtgen </w:t>
      </w:r>
      <w:proofErr w:type="spellStart"/>
      <w:r>
        <w:rPr>
          <w:sz w:val="22"/>
          <w:szCs w:val="22"/>
          <w:lang w:val="pt-BR"/>
        </w:rPr>
        <w:t>Group</w:t>
      </w:r>
      <w:proofErr w:type="spellEnd"/>
      <w:r>
        <w:rPr>
          <w:sz w:val="22"/>
          <w:szCs w:val="22"/>
          <w:lang w:val="pt-BR"/>
        </w:rPr>
        <w:t xml:space="preserve"> Performance </w:t>
      </w:r>
      <w:proofErr w:type="spellStart"/>
      <w:r>
        <w:rPr>
          <w:sz w:val="22"/>
          <w:szCs w:val="22"/>
          <w:lang w:val="pt-BR"/>
        </w:rPr>
        <w:t>Tracker</w:t>
      </w:r>
      <w:proofErr w:type="spellEnd"/>
      <w:r>
        <w:rPr>
          <w:sz w:val="22"/>
          <w:szCs w:val="22"/>
          <w:lang w:val="pt-BR"/>
        </w:rPr>
        <w:t xml:space="preserve"> </w:t>
      </w:r>
      <w:proofErr w:type="spellStart"/>
      <w:r>
        <w:rPr>
          <w:sz w:val="22"/>
          <w:szCs w:val="22"/>
          <w:lang w:val="pt-BR"/>
        </w:rPr>
        <w:t>Milling</w:t>
      </w:r>
      <w:proofErr w:type="spellEnd"/>
      <w:r>
        <w:rPr>
          <w:sz w:val="22"/>
          <w:szCs w:val="22"/>
          <w:lang w:val="pt-BR"/>
        </w:rPr>
        <w:t xml:space="preserve"> é usado para a documentação automatizada de tarefas de fresagem: WPT </w:t>
      </w:r>
      <w:proofErr w:type="spellStart"/>
      <w:r>
        <w:rPr>
          <w:sz w:val="22"/>
          <w:szCs w:val="22"/>
          <w:lang w:val="pt-BR"/>
        </w:rPr>
        <w:t>Milling</w:t>
      </w:r>
      <w:proofErr w:type="spellEnd"/>
      <w:r>
        <w:rPr>
          <w:sz w:val="22"/>
          <w:szCs w:val="22"/>
          <w:lang w:val="pt-BR"/>
        </w:rPr>
        <w:t xml:space="preserve">, disponível. O operador é constantemente informado sobre os parâmetros atuais da máquina e da operação. Ao final do trabalho, os dados são transmitidos à operadora da máquina, que pode fazer uma contabilidade rápida e precisa. Além dos dados da obra e das máquinas, a documentação automatizada do canteiro de obras também mostra as emissões de CO₂ de todo o projeto. O John Deere </w:t>
      </w:r>
      <w:proofErr w:type="spellStart"/>
      <w:r>
        <w:rPr>
          <w:sz w:val="22"/>
          <w:szCs w:val="22"/>
          <w:lang w:val="pt-BR"/>
        </w:rPr>
        <w:t>Operations</w:t>
      </w:r>
      <w:proofErr w:type="spellEnd"/>
      <w:r>
        <w:rPr>
          <w:sz w:val="22"/>
          <w:szCs w:val="22"/>
          <w:lang w:val="pt-BR"/>
        </w:rPr>
        <w:t xml:space="preserve"> </w:t>
      </w:r>
      <w:proofErr w:type="spellStart"/>
      <w:r>
        <w:rPr>
          <w:sz w:val="22"/>
          <w:szCs w:val="22"/>
          <w:lang w:val="pt-BR"/>
        </w:rPr>
        <w:t>Center</w:t>
      </w:r>
      <w:r>
        <w:rPr>
          <w:sz w:val="22"/>
          <w:szCs w:val="22"/>
          <w:vertAlign w:val="superscript"/>
          <w:lang w:val="pt-BR"/>
        </w:rPr>
        <w:t>TM</w:t>
      </w:r>
      <w:proofErr w:type="spellEnd"/>
      <w:r>
        <w:rPr>
          <w:sz w:val="22"/>
          <w:szCs w:val="22"/>
          <w:vertAlign w:val="superscript"/>
          <w:lang w:val="pt-BR"/>
        </w:rPr>
        <w:t xml:space="preserve"> </w:t>
      </w:r>
      <w:r>
        <w:rPr>
          <w:sz w:val="22"/>
          <w:szCs w:val="22"/>
          <w:lang w:val="pt-BR"/>
        </w:rPr>
        <w:t>apresenta todas as informações em tempo real.</w:t>
      </w:r>
    </w:p>
    <w:p w14:paraId="57499353" w14:textId="3CA5B20A" w:rsidR="008656D8" w:rsidRPr="008E39AC" w:rsidRDefault="008656D8" w:rsidP="008656D8">
      <w:pPr>
        <w:spacing w:line="280" w:lineRule="atLeast"/>
        <w:jc w:val="both"/>
        <w:rPr>
          <w:sz w:val="22"/>
          <w:szCs w:val="22"/>
        </w:rPr>
      </w:pPr>
    </w:p>
    <w:p w14:paraId="2495E49F" w14:textId="427E9A58" w:rsidR="008656D8" w:rsidRPr="00667D2B" w:rsidRDefault="0012008B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Nivelamento preciso com </w:t>
      </w:r>
      <w:r>
        <w:rPr>
          <w:sz w:val="22"/>
          <w:szCs w:val="22"/>
          <w:lang w:val="pt-BR"/>
        </w:rPr>
        <w:t>LEVEL PRO</w:t>
      </w:r>
      <w:r>
        <w:rPr>
          <w:b/>
          <w:bCs/>
          <w:sz w:val="22"/>
          <w:szCs w:val="22"/>
          <w:lang w:val="pt-BR"/>
        </w:rPr>
        <w:t xml:space="preserve"> Active</w:t>
      </w:r>
    </w:p>
    <w:p w14:paraId="37BF11CC" w14:textId="2899376B" w:rsidR="00DC0FB1" w:rsidRDefault="00FE1BE3" w:rsidP="00F73ECD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 Wirtgen desenvolveu o sistema de nivelamento LEVEL PRO Active especialmente para a fresagem a frio. Os painéis de controle de fácil leitura fornecem informações e valores de medição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de todos os sensores conectados, facilitando o trabalho dos operadores das máquinas. O sistema é totalmente integrado ao comando da fresadora a frio. Isso permite um alto grau de automação e resultados de fresagem precisos, uma vez que importantes funções da máquina estão diretamente conectadas entre si. Ele também oferece muitas funções automáticas e adicionais para facilitar o trabalho do operador, como o levantamento automático para passar por cima de tampas de bueiro. </w:t>
      </w:r>
    </w:p>
    <w:p w14:paraId="0F82A15C" w14:textId="6F7142D1" w:rsidR="00181BC3" w:rsidRDefault="00181BC3" w:rsidP="00181BC3">
      <w:pPr>
        <w:pStyle w:val="Standardabsatz"/>
        <w:rPr>
          <w:szCs w:val="22"/>
        </w:rPr>
      </w:pPr>
    </w:p>
    <w:p w14:paraId="671D2D2E" w14:textId="77777777" w:rsidR="001E6C12" w:rsidRPr="001E3FD4" w:rsidRDefault="001E6C12" w:rsidP="00181BC3">
      <w:pPr>
        <w:pStyle w:val="Standardabsatz"/>
        <w:rPr>
          <w:szCs w:val="22"/>
        </w:rPr>
      </w:pPr>
    </w:p>
    <w:p w14:paraId="6440E20E" w14:textId="77777777" w:rsidR="001E6C12" w:rsidRDefault="001E6C12">
      <w:pPr>
        <w:rPr>
          <w:rFonts w:eastAsiaTheme="minorHAnsi" w:cstheme="minorBidi"/>
          <w:b/>
          <w:bCs/>
          <w:sz w:val="22"/>
          <w:szCs w:val="22"/>
          <w:lang w:val="pt-BR"/>
        </w:rPr>
      </w:pPr>
      <w:r>
        <w:rPr>
          <w:bCs/>
          <w:szCs w:val="22"/>
          <w:lang w:val="pt-BR"/>
        </w:rPr>
        <w:br w:type="page"/>
      </w:r>
    </w:p>
    <w:p w14:paraId="31412CCB" w14:textId="040F912B" w:rsidR="00E15EBE" w:rsidRPr="00FB6BFF" w:rsidRDefault="00E15EBE" w:rsidP="00E15EBE">
      <w:pPr>
        <w:pStyle w:val="Fotos"/>
      </w:pPr>
      <w:r>
        <w:rPr>
          <w:bCs/>
          <w:szCs w:val="22"/>
          <w:lang w:val="pt-BR"/>
        </w:rPr>
        <w:lastRenderedPageBreak/>
        <w:t xml:space="preserve">Fotos: </w:t>
      </w:r>
    </w:p>
    <w:p w14:paraId="5CED4806" w14:textId="467898F1" w:rsidR="00A5608A" w:rsidRDefault="00CF4F7D" w:rsidP="00CF4F7D">
      <w:pPr>
        <w:pStyle w:val="BUbold"/>
        <w:rPr>
          <w:b w:val="0"/>
          <w:szCs w:val="20"/>
          <w:lang w:val="pt-BR"/>
        </w:rPr>
      </w:pPr>
      <w:r>
        <w:rPr>
          <w:b w:val="0"/>
          <w:noProof/>
          <w:lang w:val="pt-BR"/>
        </w:rPr>
        <w:drawing>
          <wp:inline distT="0" distB="0" distL="0" distR="0" wp14:anchorId="4A02DB47" wp14:editId="4051F909">
            <wp:extent cx="2286000" cy="1713600"/>
            <wp:effectExtent l="0" t="0" r="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653" cy="172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tab/>
      </w:r>
      <w:r>
        <w:rPr>
          <w:b w:val="0"/>
          <w:lang w:val="pt-BR"/>
        </w:rPr>
        <w:br/>
      </w:r>
      <w:r>
        <w:rPr>
          <w:bCs/>
          <w:lang w:val="pt-BR"/>
        </w:rPr>
        <w:t>W_pic_Jobsite_W210XF_0002_HI</w:t>
      </w:r>
      <w:r>
        <w:rPr>
          <w:b w:val="0"/>
          <w:lang w:val="pt-BR"/>
        </w:rPr>
        <w:br/>
      </w:r>
      <w:r>
        <w:rPr>
          <w:b w:val="0"/>
          <w:szCs w:val="20"/>
          <w:lang w:val="pt-BR"/>
        </w:rPr>
        <w:t>Graças ao sistema de troca rápida, todo o compartimento do tambor fresador da Wirtgen W 210 XF pode ser substituído em menos de uma hora.</w:t>
      </w:r>
    </w:p>
    <w:p w14:paraId="1B902607" w14:textId="77777777" w:rsidR="001E6C12" w:rsidRPr="001E6C12" w:rsidRDefault="001E6C12" w:rsidP="001E6C12">
      <w:pPr>
        <w:pStyle w:val="BUnormal"/>
        <w:rPr>
          <w:lang w:val="pt-BR"/>
        </w:rPr>
      </w:pPr>
    </w:p>
    <w:p w14:paraId="069C9B1E" w14:textId="05F8CB97" w:rsidR="00931076" w:rsidRDefault="00931076" w:rsidP="00EE6584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329F7BAD" wp14:editId="7D40307D">
            <wp:extent cx="2286000" cy="171360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870" cy="172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W_pic_Jobsite_W210XF_0003_HI</w:t>
      </w:r>
    </w:p>
    <w:p w14:paraId="257B5A26" w14:textId="7FA5647E" w:rsidR="00793A3A" w:rsidRPr="00EE6584" w:rsidRDefault="00CF4F7D" w:rsidP="00EE6584">
      <w:pPr>
        <w:pStyle w:val="BUbold"/>
        <w:rPr>
          <w:b w:val="0"/>
          <w:bCs/>
        </w:rPr>
      </w:pPr>
      <w:r>
        <w:rPr>
          <w:b w:val="0"/>
          <w:lang w:val="pt-BR"/>
        </w:rPr>
        <w:t>Com altas taxas de desempenho diário, a fresadora grande Wirtgen abrange uma ampla gama de aplicações, da reabilitação de camadas de superfície e remoção completa a trabalhos de fresagem fina.</w:t>
      </w:r>
    </w:p>
    <w:p w14:paraId="5492C0D9" w14:textId="634398F4" w:rsidR="00175AEA" w:rsidRPr="00EE6584" w:rsidRDefault="00175AEA" w:rsidP="00175AEA">
      <w:pPr>
        <w:pStyle w:val="BUnormal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 xml:space="preserve">, disponíveis para download no site da Wirtgen GmbH /do Wirtgen </w:t>
      </w:r>
      <w:proofErr w:type="spellStart"/>
      <w:r>
        <w:rPr>
          <w:iCs/>
          <w:lang w:val="pt-BR"/>
        </w:rPr>
        <w:t>Group</w:t>
      </w:r>
      <w:proofErr w:type="spellEnd"/>
      <w:r>
        <w:rPr>
          <w:iCs/>
          <w:lang w:val="pt-BR"/>
        </w:rPr>
        <w:t>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1E6C12">
      <w:pPr>
        <w:pStyle w:val="Fuzeile1"/>
        <w:tabs>
          <w:tab w:val="left" w:pos="1418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 xml:space="preserve">+49 (0) 2645 131 – 1966 </w:t>
      </w:r>
    </w:p>
    <w:p w14:paraId="65F4C38F" w14:textId="4201B86C" w:rsidR="00E15EBE" w:rsidRDefault="00E15EBE" w:rsidP="001E6C12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6CBA4BFA" w:rsidR="00E15EBE" w:rsidRDefault="00E15EBE" w:rsidP="001E6C12">
      <w:pPr>
        <w:pStyle w:val="Fuzeile1"/>
        <w:tabs>
          <w:tab w:val="left" w:pos="1418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3"/>
  </w:num>
  <w:num w:numId="19">
    <w:abstractNumId w:val="5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7"/>
  </w:num>
  <w:num w:numId="29">
    <w:abstractNumId w:val="9"/>
  </w:num>
  <w:num w:numId="30">
    <w:abstractNumId w:val="13"/>
  </w:num>
  <w:num w:numId="31">
    <w:abstractNumId w:val="15"/>
  </w:num>
  <w:num w:numId="32">
    <w:abstractNumId w:val="10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3205"/>
    <w:rsid w:val="00106ED6"/>
    <w:rsid w:val="0011795C"/>
    <w:rsid w:val="0012008B"/>
    <w:rsid w:val="0012026F"/>
    <w:rsid w:val="0012631C"/>
    <w:rsid w:val="001265B1"/>
    <w:rsid w:val="0012755A"/>
    <w:rsid w:val="00130601"/>
    <w:rsid w:val="00132055"/>
    <w:rsid w:val="00135635"/>
    <w:rsid w:val="00145FCA"/>
    <w:rsid w:val="00146C3D"/>
    <w:rsid w:val="00150B38"/>
    <w:rsid w:val="00153B47"/>
    <w:rsid w:val="00155B7C"/>
    <w:rsid w:val="001613A6"/>
    <w:rsid w:val="001614F0"/>
    <w:rsid w:val="001616F4"/>
    <w:rsid w:val="00165051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E6C12"/>
    <w:rsid w:val="001F0D68"/>
    <w:rsid w:val="001F1A66"/>
    <w:rsid w:val="001F2F3F"/>
    <w:rsid w:val="001F65C7"/>
    <w:rsid w:val="00200355"/>
    <w:rsid w:val="0021351D"/>
    <w:rsid w:val="00213E6A"/>
    <w:rsid w:val="002309FC"/>
    <w:rsid w:val="00253A2E"/>
    <w:rsid w:val="00254E4C"/>
    <w:rsid w:val="00257F88"/>
    <w:rsid w:val="002603EC"/>
    <w:rsid w:val="002611FE"/>
    <w:rsid w:val="00282AFC"/>
    <w:rsid w:val="00283D98"/>
    <w:rsid w:val="00286C15"/>
    <w:rsid w:val="002950B0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6CC6"/>
    <w:rsid w:val="006D7967"/>
    <w:rsid w:val="006D7EAC"/>
    <w:rsid w:val="006E0104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54B80"/>
    <w:rsid w:val="00755AE0"/>
    <w:rsid w:val="0075761B"/>
    <w:rsid w:val="00757B83"/>
    <w:rsid w:val="00765D74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2A29"/>
    <w:rsid w:val="008C2DB2"/>
    <w:rsid w:val="008C5842"/>
    <w:rsid w:val="008D2B87"/>
    <w:rsid w:val="008D770E"/>
    <w:rsid w:val="008E39AC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17B47"/>
    <w:rsid w:val="00B22DF6"/>
    <w:rsid w:val="00B34767"/>
    <w:rsid w:val="00B423A2"/>
    <w:rsid w:val="00B50CEB"/>
    <w:rsid w:val="00B5232A"/>
    <w:rsid w:val="00B60ED1"/>
    <w:rsid w:val="00B62CF5"/>
    <w:rsid w:val="00B825EB"/>
    <w:rsid w:val="00B82BC8"/>
    <w:rsid w:val="00B85705"/>
    <w:rsid w:val="00B874DC"/>
    <w:rsid w:val="00B90F78"/>
    <w:rsid w:val="00B96790"/>
    <w:rsid w:val="00BC18B5"/>
    <w:rsid w:val="00BC1943"/>
    <w:rsid w:val="00BD1058"/>
    <w:rsid w:val="00BD25D1"/>
    <w:rsid w:val="00BD4D34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4718B"/>
    <w:rsid w:val="00C5008A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4A56"/>
    <w:rsid w:val="00CF36C9"/>
    <w:rsid w:val="00CF4F7D"/>
    <w:rsid w:val="00D00EC4"/>
    <w:rsid w:val="00D02712"/>
    <w:rsid w:val="00D02D2E"/>
    <w:rsid w:val="00D166AC"/>
    <w:rsid w:val="00D200BF"/>
    <w:rsid w:val="00D316A5"/>
    <w:rsid w:val="00D36BA2"/>
    <w:rsid w:val="00D37CF4"/>
    <w:rsid w:val="00D4090E"/>
    <w:rsid w:val="00D442D5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2E75"/>
    <w:rsid w:val="00DB4BB0"/>
    <w:rsid w:val="00DC0FB1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56318"/>
    <w:rsid w:val="00F6604D"/>
    <w:rsid w:val="00F67C95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B6BFF"/>
    <w:rsid w:val="00FD3768"/>
    <w:rsid w:val="00FD51E9"/>
    <w:rsid w:val="00FE1BE3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4883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5</cp:revision>
  <cp:lastPrinted>2021-10-28T15:19:00Z</cp:lastPrinted>
  <dcterms:created xsi:type="dcterms:W3CDTF">2025-03-11T15:16:00Z</dcterms:created>
  <dcterms:modified xsi:type="dcterms:W3CDTF">2025-03-27T09:40:00Z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