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07DC1" w14:textId="00194978" w:rsidR="009F697D" w:rsidRPr="006A27B2" w:rsidRDefault="009F697D" w:rsidP="009F697D">
      <w:pPr>
        <w:pStyle w:val="StandardWeb"/>
        <w:rPr>
          <w:rFonts w:ascii="Verdana" w:eastAsia="SimSun" w:hAnsi="Verdana" w:cs="SimSun"/>
          <w:b/>
          <w:bCs/>
          <w:sz w:val="40"/>
          <w:szCs w:val="40"/>
        </w:rPr>
      </w:pPr>
      <w:r w:rsidRPr="006A27B2">
        <w:rPr>
          <w:rFonts w:ascii="Verdana" w:eastAsia="SimSun" w:hAnsi="Verdana" w:cs="SimSun"/>
          <w:b/>
          <w:bCs/>
          <w:sz w:val="40"/>
          <w:szCs w:val="40"/>
        </w:rPr>
        <w:t>维特根携众多产品现身</w:t>
      </w:r>
      <w:r w:rsidR="006C0AE9">
        <w:rPr>
          <w:rFonts w:ascii="Verdana" w:eastAsia="SimSun" w:hAnsi="Verdana" w:cs="SimSun" w:hint="eastAsia"/>
          <w:b/>
          <w:bCs/>
          <w:sz w:val="40"/>
          <w:szCs w:val="40"/>
        </w:rPr>
        <w:t>2024</w:t>
      </w:r>
      <w:r w:rsidRPr="006A27B2">
        <w:rPr>
          <w:rFonts w:ascii="Verdana" w:eastAsia="SimSun" w:hAnsi="Verdana" w:cs="SimSun"/>
          <w:b/>
          <w:bCs/>
          <w:sz w:val="40"/>
          <w:szCs w:val="40"/>
        </w:rPr>
        <w:t>上海</w:t>
      </w:r>
      <w:r w:rsidRPr="006A27B2">
        <w:rPr>
          <w:rFonts w:ascii="Verdana" w:eastAsia="SimSun" w:hAnsi="Verdana" w:cs="SimSun"/>
          <w:b/>
          <w:bCs/>
          <w:sz w:val="40"/>
          <w:szCs w:val="40"/>
        </w:rPr>
        <w:t xml:space="preserve"> Bauma </w:t>
      </w:r>
      <w:r w:rsidRPr="006A27B2">
        <w:rPr>
          <w:rFonts w:ascii="Verdana" w:eastAsia="SimSun" w:hAnsi="Verdana" w:cs="SimSun"/>
          <w:b/>
          <w:bCs/>
          <w:sz w:val="40"/>
          <w:szCs w:val="40"/>
        </w:rPr>
        <w:t>展</w:t>
      </w:r>
      <w:r w:rsidRPr="006A27B2">
        <w:rPr>
          <w:rFonts w:ascii="Verdana" w:eastAsia="SimSun" w:hAnsi="Verdana" w:cs="SimSun"/>
          <w:b/>
          <w:bCs/>
          <w:sz w:val="40"/>
          <w:szCs w:val="40"/>
        </w:rPr>
        <w:t xml:space="preserve">                — </w:t>
      </w:r>
      <w:r w:rsidRPr="006A27B2">
        <w:rPr>
          <w:rFonts w:ascii="Verdana" w:eastAsia="SimSun" w:hAnsi="Verdana" w:cs="SimSun"/>
          <w:b/>
          <w:bCs/>
          <w:sz w:val="40"/>
          <w:szCs w:val="40"/>
        </w:rPr>
        <w:t>更智能、更安全、可持续发展</w:t>
      </w:r>
    </w:p>
    <w:p w14:paraId="418028CA" w14:textId="77777777" w:rsidR="009F697D" w:rsidRPr="006A27B2" w:rsidRDefault="009F697D" w:rsidP="009F697D">
      <w:pPr>
        <w:pStyle w:val="StandardWeb"/>
        <w:rPr>
          <w:rFonts w:ascii="Verdana" w:hAnsi="Verdana"/>
          <w:b/>
          <w:bCs/>
          <w:sz w:val="28"/>
          <w:szCs w:val="28"/>
        </w:rPr>
      </w:pPr>
      <w:r w:rsidRPr="006A27B2">
        <w:rPr>
          <w:rFonts w:ascii="Verdana" w:eastAsia="SimSun" w:hAnsi="Verdana" w:cs="SimSun"/>
          <w:b/>
          <w:bCs/>
          <w:sz w:val="28"/>
          <w:szCs w:val="28"/>
        </w:rPr>
        <w:t>可持续基础设施扩建的定制型解决方案</w:t>
      </w:r>
    </w:p>
    <w:p w14:paraId="550C8A01" w14:textId="77777777" w:rsidR="009F697D" w:rsidRPr="006A27B2" w:rsidRDefault="009F697D" w:rsidP="009F697D">
      <w:pPr>
        <w:pStyle w:val="StandardWeb"/>
        <w:rPr>
          <w:rFonts w:ascii="Verdana" w:hAnsi="Verdana"/>
          <w:b/>
          <w:bCs/>
          <w:sz w:val="22"/>
          <w:szCs w:val="22"/>
        </w:rPr>
      </w:pPr>
      <w:r w:rsidRPr="006A27B2">
        <w:rPr>
          <w:rFonts w:ascii="Verdana" w:hAnsi="Verdana"/>
          <w:b/>
          <w:bCs/>
          <w:sz w:val="22"/>
          <w:szCs w:val="22"/>
        </w:rPr>
        <w:t xml:space="preserve">2024 </w:t>
      </w:r>
      <w:r w:rsidRPr="006A27B2">
        <w:rPr>
          <w:rFonts w:ascii="Verdana" w:eastAsia="SimSun" w:hAnsi="Verdana" w:cs="SimSun"/>
          <w:b/>
          <w:bCs/>
          <w:sz w:val="22"/>
          <w:szCs w:val="22"/>
        </w:rPr>
        <w:t>年</w:t>
      </w:r>
      <w:r w:rsidRPr="006A27B2">
        <w:rPr>
          <w:rFonts w:ascii="Verdana" w:hAnsi="Verdana"/>
          <w:b/>
          <w:bCs/>
          <w:sz w:val="22"/>
          <w:szCs w:val="22"/>
        </w:rPr>
        <w:t xml:space="preserve"> 11 </w:t>
      </w:r>
      <w:r w:rsidRPr="006A27B2">
        <w:rPr>
          <w:rFonts w:ascii="Verdana" w:eastAsia="SimSun" w:hAnsi="Verdana" w:cs="SimSun"/>
          <w:b/>
          <w:bCs/>
          <w:sz w:val="22"/>
          <w:szCs w:val="22"/>
        </w:rPr>
        <w:t>月</w:t>
      </w:r>
      <w:r w:rsidRPr="006A27B2">
        <w:rPr>
          <w:rFonts w:ascii="Verdana" w:hAnsi="Verdana"/>
          <w:b/>
          <w:bCs/>
          <w:sz w:val="22"/>
          <w:szCs w:val="22"/>
        </w:rPr>
        <w:t xml:space="preserve"> 26 </w:t>
      </w:r>
      <w:r w:rsidRPr="006A27B2">
        <w:rPr>
          <w:rFonts w:ascii="Verdana" w:eastAsia="SimSun" w:hAnsi="Verdana" w:cs="SimSun"/>
          <w:b/>
          <w:bCs/>
          <w:sz w:val="22"/>
          <w:szCs w:val="22"/>
        </w:rPr>
        <w:t>日至</w:t>
      </w:r>
      <w:r w:rsidRPr="006A27B2">
        <w:rPr>
          <w:rFonts w:ascii="Verdana" w:hAnsi="Verdana"/>
          <w:b/>
          <w:bCs/>
          <w:sz w:val="22"/>
          <w:szCs w:val="22"/>
        </w:rPr>
        <w:t xml:space="preserve"> 29 </w:t>
      </w:r>
      <w:r w:rsidRPr="006A27B2">
        <w:rPr>
          <w:rFonts w:ascii="Verdana" w:eastAsia="SimSun" w:hAnsi="Verdana" w:cs="SimSun"/>
          <w:b/>
          <w:bCs/>
          <w:sz w:val="22"/>
          <w:szCs w:val="22"/>
        </w:rPr>
        <w:t>日，维特根将在上海举办的</w:t>
      </w:r>
      <w:r w:rsidRPr="006A27B2">
        <w:rPr>
          <w:rFonts w:ascii="Verdana" w:eastAsia="SimSun" w:hAnsi="Verdana" w:cs="SimSun"/>
          <w:b/>
          <w:bCs/>
          <w:sz w:val="22"/>
          <w:szCs w:val="22"/>
        </w:rPr>
        <w:t>Bauma China</w:t>
      </w:r>
      <w:r w:rsidRPr="006A27B2">
        <w:rPr>
          <w:rFonts w:ascii="Verdana" w:eastAsia="SimSun" w:hAnsi="Verdana" w:cs="SimSun"/>
          <w:b/>
          <w:bCs/>
          <w:sz w:val="22"/>
          <w:szCs w:val="22"/>
        </w:rPr>
        <w:t>国际工程机械展上，推出在筑养路领域高效、环保的新型施工解决方案。我们将聚焦多项创新，这些创新能够在降低资源利用率的同时获得更好的施工效果。在上海新国际博览中心的</w:t>
      </w:r>
      <w:r w:rsidRPr="006A27B2">
        <w:rPr>
          <w:rFonts w:ascii="Verdana" w:hAnsi="Verdana"/>
          <w:b/>
          <w:bCs/>
          <w:sz w:val="22"/>
          <w:szCs w:val="22"/>
        </w:rPr>
        <w:t xml:space="preserve"> </w:t>
      </w:r>
      <w:r w:rsidRPr="006A27B2">
        <w:rPr>
          <w:rFonts w:ascii="Verdana" w:eastAsiaTheme="minorEastAsia" w:hAnsi="Verdana"/>
          <w:b/>
          <w:bCs/>
          <w:sz w:val="22"/>
          <w:szCs w:val="22"/>
        </w:rPr>
        <w:t>E</w:t>
      </w:r>
      <w:r w:rsidRPr="006A27B2">
        <w:rPr>
          <w:rFonts w:ascii="Verdana" w:hAnsi="Verdana"/>
          <w:b/>
          <w:bCs/>
          <w:sz w:val="22"/>
          <w:szCs w:val="22"/>
        </w:rPr>
        <w:t xml:space="preserve">1 </w:t>
      </w:r>
      <w:r w:rsidRPr="006A27B2">
        <w:rPr>
          <w:rFonts w:ascii="Verdana" w:eastAsia="SimSun" w:hAnsi="Verdana" w:cs="SimSun"/>
          <w:b/>
          <w:bCs/>
          <w:sz w:val="22"/>
          <w:szCs w:val="22"/>
        </w:rPr>
        <w:t>馆</w:t>
      </w:r>
      <w:r w:rsidRPr="006A27B2">
        <w:rPr>
          <w:rFonts w:ascii="Verdana" w:hAnsi="Verdana"/>
          <w:b/>
          <w:bCs/>
          <w:sz w:val="22"/>
          <w:szCs w:val="22"/>
        </w:rPr>
        <w:t xml:space="preserve"> 1.510</w:t>
      </w:r>
      <w:r w:rsidRPr="006A27B2">
        <w:rPr>
          <w:rFonts w:ascii="Verdana" w:eastAsia="SimSun" w:hAnsi="Verdana" w:cs="SimSun"/>
          <w:b/>
          <w:bCs/>
          <w:sz w:val="22"/>
          <w:szCs w:val="22"/>
        </w:rPr>
        <w:t>展位上，一大亮点便是一款全新的面向未来的大型铣刨机概念机，其搭载的</w:t>
      </w:r>
      <w:r w:rsidRPr="006A27B2">
        <w:rPr>
          <w:rFonts w:ascii="Verdana" w:eastAsia="SimSun" w:hAnsi="Verdana" w:cs="SimSun"/>
          <w:b/>
          <w:bCs/>
          <w:sz w:val="22"/>
          <w:szCs w:val="22"/>
        </w:rPr>
        <w:t xml:space="preserve"> </w:t>
      </w:r>
      <w:r w:rsidRPr="006A27B2">
        <w:rPr>
          <w:rFonts w:ascii="Verdana" w:hAnsi="Verdana"/>
          <w:b/>
          <w:bCs/>
          <w:sz w:val="22"/>
          <w:szCs w:val="22"/>
        </w:rPr>
        <w:t>“Mill Assist”</w:t>
      </w:r>
      <w:r w:rsidRPr="006A27B2">
        <w:rPr>
          <w:rFonts w:ascii="Verdana" w:eastAsiaTheme="minorEastAsia" w:hAnsi="Verdana"/>
          <w:b/>
          <w:bCs/>
          <w:sz w:val="22"/>
          <w:szCs w:val="22"/>
        </w:rPr>
        <w:t xml:space="preserve"> </w:t>
      </w:r>
      <w:r w:rsidRPr="006A27B2">
        <w:rPr>
          <w:rFonts w:ascii="Verdana" w:eastAsia="SimSun" w:hAnsi="Verdana" w:cs="SimSun"/>
          <w:b/>
          <w:bCs/>
          <w:sz w:val="22"/>
          <w:szCs w:val="22"/>
        </w:rPr>
        <w:t>智能铣刨系统在中国的首次亮相。</w:t>
      </w:r>
    </w:p>
    <w:p w14:paraId="7918B3E8" w14:textId="41392A9E" w:rsidR="009F697D" w:rsidRPr="009F697D" w:rsidRDefault="009F697D" w:rsidP="009F697D">
      <w:pPr>
        <w:pStyle w:val="StandardWeb"/>
        <w:rPr>
          <w:rFonts w:ascii="Verdana" w:hAnsi="Verdana"/>
          <w:b/>
          <w:bCs/>
          <w:sz w:val="22"/>
          <w:szCs w:val="22"/>
        </w:rPr>
      </w:pPr>
      <w:r w:rsidRPr="009F697D">
        <w:rPr>
          <w:rFonts w:ascii="Verdana" w:eastAsia="SimSun" w:hAnsi="Verdana" w:cs="SimSun"/>
          <w:b/>
          <w:bCs/>
          <w:sz w:val="22"/>
          <w:szCs w:val="22"/>
        </w:rPr>
        <w:t>全面、广泛的冷铣刨机产品范围</w:t>
      </w:r>
      <w:r>
        <w:rPr>
          <w:rFonts w:ascii="Verdana" w:hAnsi="Verdana"/>
          <w:b/>
          <w:bCs/>
          <w:sz w:val="22"/>
          <w:szCs w:val="22"/>
        </w:rPr>
        <w:t xml:space="preserve">                                                                                   </w:t>
      </w:r>
      <w:r w:rsidRPr="009F697D">
        <w:rPr>
          <w:rFonts w:ascii="Verdana" w:eastAsia="SimSun" w:hAnsi="Verdana" w:cs="SimSun"/>
          <w:sz w:val="22"/>
          <w:szCs w:val="22"/>
        </w:rPr>
        <w:t>维特根为各种规模的建筑工地及所有铣刨施工应用提供理想的冷铣刨机。</w:t>
      </w:r>
      <w:r w:rsidRPr="009F697D">
        <w:rPr>
          <w:rFonts w:ascii="Verdana" w:hAnsi="Verdana"/>
          <w:sz w:val="22"/>
          <w:szCs w:val="22"/>
        </w:rPr>
        <w:t xml:space="preserve">W 50 HRi </w:t>
      </w:r>
      <w:r w:rsidRPr="009F697D">
        <w:rPr>
          <w:rFonts w:ascii="Verdana" w:eastAsia="SimSun" w:hAnsi="Verdana" w:cs="SimSun"/>
          <w:sz w:val="22"/>
          <w:szCs w:val="22"/>
        </w:rPr>
        <w:t>和</w:t>
      </w:r>
      <w:r w:rsidRPr="009F697D">
        <w:rPr>
          <w:rFonts w:ascii="Verdana" w:hAnsi="Verdana"/>
          <w:sz w:val="22"/>
          <w:szCs w:val="22"/>
        </w:rPr>
        <w:t xml:space="preserve"> W 100 HRi </w:t>
      </w:r>
      <w:r w:rsidRPr="009F697D">
        <w:rPr>
          <w:rFonts w:ascii="Verdana" w:eastAsia="SimSun" w:hAnsi="Verdana" w:cs="SimSun"/>
          <w:sz w:val="22"/>
          <w:szCs w:val="22"/>
        </w:rPr>
        <w:t>是两款后出料铣刨机，它们的标准工作宽度分别为</w:t>
      </w:r>
      <w:r w:rsidRPr="009F697D">
        <w:rPr>
          <w:rFonts w:ascii="Verdana" w:hAnsi="Verdana"/>
          <w:sz w:val="22"/>
          <w:szCs w:val="22"/>
        </w:rPr>
        <w:t xml:space="preserve"> 500 mm </w:t>
      </w:r>
      <w:r w:rsidRPr="009F697D">
        <w:rPr>
          <w:rFonts w:ascii="Verdana" w:eastAsia="SimSun" w:hAnsi="Verdana" w:cs="SimSun"/>
          <w:sz w:val="22"/>
          <w:szCs w:val="22"/>
        </w:rPr>
        <w:t>和</w:t>
      </w:r>
      <w:r w:rsidRPr="009F697D">
        <w:rPr>
          <w:rFonts w:ascii="Verdana" w:hAnsi="Verdana"/>
          <w:sz w:val="22"/>
          <w:szCs w:val="22"/>
        </w:rPr>
        <w:t xml:space="preserve"> 1</w:t>
      </w:r>
      <w:r w:rsidRPr="009F697D">
        <w:rPr>
          <w:rFonts w:ascii="Verdana" w:eastAsiaTheme="minorEastAsia" w:hAnsi="Verdana"/>
          <w:sz w:val="22"/>
          <w:szCs w:val="22"/>
        </w:rPr>
        <w:t>000</w:t>
      </w:r>
      <w:r w:rsidRPr="009F697D">
        <w:rPr>
          <w:rFonts w:ascii="Verdana" w:hAnsi="Verdana"/>
          <w:sz w:val="22"/>
          <w:szCs w:val="22"/>
        </w:rPr>
        <w:t xml:space="preserve"> </w:t>
      </w:r>
      <w:r w:rsidRPr="009F697D">
        <w:rPr>
          <w:rFonts w:ascii="Verdana" w:eastAsiaTheme="minorEastAsia" w:hAnsi="Verdana"/>
          <w:sz w:val="22"/>
          <w:szCs w:val="22"/>
        </w:rPr>
        <w:t>m</w:t>
      </w:r>
      <w:r w:rsidRPr="009F697D">
        <w:rPr>
          <w:rFonts w:ascii="Verdana" w:hAnsi="Verdana"/>
          <w:sz w:val="22"/>
          <w:szCs w:val="22"/>
        </w:rPr>
        <w:t>m</w:t>
      </w:r>
      <w:r w:rsidRPr="009F697D">
        <w:rPr>
          <w:rFonts w:ascii="Verdana" w:eastAsia="SimSun" w:hAnsi="Verdana" w:cs="SimSun"/>
          <w:sz w:val="22"/>
          <w:szCs w:val="22"/>
        </w:rPr>
        <w:t>，是其产品系列中的小型冷铣刨机。这两款铣刨机均采用了先进的切削技术，并且已成功地获得了市场的广泛认可。</w:t>
      </w:r>
      <w:r w:rsidRPr="009F697D">
        <w:rPr>
          <w:rFonts w:ascii="Verdana" w:hAnsi="Verdana"/>
          <w:sz w:val="22"/>
          <w:szCs w:val="22"/>
        </w:rPr>
        <w:t>W 155 CFi</w:t>
      </w:r>
      <w:r w:rsidRPr="009F697D">
        <w:rPr>
          <w:rFonts w:ascii="Verdana" w:eastAsiaTheme="minorEastAsia" w:hAnsi="Verdana"/>
          <w:sz w:val="22"/>
          <w:szCs w:val="22"/>
        </w:rPr>
        <w:t xml:space="preserve"> </w:t>
      </w:r>
      <w:r w:rsidRPr="009F697D">
        <w:rPr>
          <w:rFonts w:ascii="Verdana" w:eastAsiaTheme="minorEastAsia" w:hAnsi="Verdana"/>
          <w:sz w:val="22"/>
          <w:szCs w:val="22"/>
        </w:rPr>
        <w:t>则是一款</w:t>
      </w:r>
      <w:r w:rsidRPr="009F697D">
        <w:rPr>
          <w:rFonts w:ascii="Verdana" w:eastAsia="SimSun" w:hAnsi="Verdana" w:cs="SimSun"/>
          <w:sz w:val="22"/>
          <w:szCs w:val="22"/>
        </w:rPr>
        <w:t>前出料式中型铣刨机，它将紧凑的外形尺寸与高铣刨产能集于一身。公司届时还将展出一款用途广泛的多功能机型，即两米档大型铣刨机</w:t>
      </w:r>
      <w:r w:rsidRPr="009F697D">
        <w:rPr>
          <w:rFonts w:ascii="Verdana" w:hAnsi="Verdana"/>
          <w:sz w:val="22"/>
          <w:szCs w:val="22"/>
        </w:rPr>
        <w:t xml:space="preserve"> W </w:t>
      </w:r>
      <w:r w:rsidRPr="009F697D">
        <w:rPr>
          <w:rFonts w:ascii="Verdana" w:eastAsiaTheme="minorEastAsia" w:hAnsi="Verdana"/>
          <w:sz w:val="22"/>
          <w:szCs w:val="22"/>
        </w:rPr>
        <w:t>20</w:t>
      </w:r>
      <w:r w:rsidRPr="009F697D">
        <w:rPr>
          <w:rFonts w:ascii="Verdana" w:hAnsi="Verdana"/>
          <w:sz w:val="22"/>
          <w:szCs w:val="22"/>
        </w:rPr>
        <w:t>5i</w:t>
      </w:r>
      <w:r w:rsidRPr="009F697D">
        <w:rPr>
          <w:rFonts w:ascii="Verdana" w:eastAsia="SimSun" w:hAnsi="Verdana" w:cs="SimSun"/>
          <w:sz w:val="22"/>
          <w:szCs w:val="22"/>
        </w:rPr>
        <w:t>，这款机器几乎适用于所有典型的铣刨施工项目，并配有直观的操控系统，确保了可靠的铣刨过程。全新的面向未来的大型铣刨机概念机的推出也标志着</w:t>
      </w:r>
      <w:r w:rsidRPr="009F697D">
        <w:rPr>
          <w:rFonts w:ascii="Verdana" w:hAnsi="Verdana"/>
          <w:sz w:val="22"/>
          <w:szCs w:val="22"/>
        </w:rPr>
        <w:t xml:space="preserve"> Mill Assist </w:t>
      </w:r>
      <w:r w:rsidRPr="009F697D">
        <w:rPr>
          <w:rFonts w:ascii="Verdana" w:eastAsia="SimSun" w:hAnsi="Verdana" w:cs="SimSun"/>
          <w:sz w:val="22"/>
          <w:szCs w:val="22"/>
        </w:rPr>
        <w:t>智能铣刨系统在中国市场的首次亮相，它能够提高铣刨过程的可持续性和效率。</w:t>
      </w:r>
    </w:p>
    <w:p w14:paraId="5D782DE5" w14:textId="77777777" w:rsidR="00B7342E" w:rsidRDefault="00B7342E" w:rsidP="00B7342E">
      <w:pPr>
        <w:pStyle w:val="Standardabsatz"/>
        <w:spacing w:after="0"/>
        <w:rPr>
          <w:rFonts w:eastAsia="SimSun" w:cs="SimSun"/>
          <w:b/>
          <w:bCs/>
          <w:lang w:val="en-US" w:eastAsia="zh-CN"/>
        </w:rPr>
      </w:pPr>
      <w:r w:rsidRPr="00B7342E">
        <w:rPr>
          <w:rFonts w:eastAsia="SimSun" w:cs="SimSun"/>
          <w:b/>
          <w:bCs/>
          <w:lang w:val="en-US" w:eastAsia="zh-CN"/>
        </w:rPr>
        <w:t>通过冷再生实现经济高效且环保的修复</w:t>
      </w:r>
    </w:p>
    <w:p w14:paraId="2A86C039" w14:textId="4875778D" w:rsidR="00B7342E" w:rsidRDefault="00B7342E" w:rsidP="00B7342E">
      <w:pPr>
        <w:pStyle w:val="Standardabsatz"/>
        <w:spacing w:after="0"/>
        <w:rPr>
          <w:rFonts w:ascii="SimSun" w:eastAsia="SimSun" w:hAnsi="SimSun" w:cs="SimSun"/>
          <w:lang w:eastAsia="zh-CN"/>
        </w:rPr>
      </w:pPr>
      <w:r w:rsidRPr="00B7342E">
        <w:rPr>
          <w:rFonts w:eastAsia="SimSun" w:cs="SimSun"/>
          <w:lang w:eastAsia="zh-CN"/>
        </w:rPr>
        <w:t>在</w:t>
      </w:r>
      <w:r w:rsidRPr="00B7342E">
        <w:rPr>
          <w:lang w:eastAsia="zh-CN"/>
        </w:rPr>
        <w:t xml:space="preserve"> Bauma </w:t>
      </w:r>
      <w:r w:rsidRPr="00B7342E">
        <w:rPr>
          <w:rFonts w:eastAsia="SimSun" w:cs="SimSun"/>
          <w:lang w:eastAsia="zh-CN"/>
        </w:rPr>
        <w:t>展上，维特根会展出一款强有力的冷再生机</w:t>
      </w:r>
      <w:r w:rsidRPr="00B7342E">
        <w:rPr>
          <w:lang w:eastAsia="zh-CN"/>
        </w:rPr>
        <w:t xml:space="preserve"> W 380 CR</w:t>
      </w:r>
      <w:r w:rsidRPr="00B7342E">
        <w:rPr>
          <w:rFonts w:eastAsia="SimSun" w:cs="SimSun"/>
          <w:lang w:eastAsia="zh-CN"/>
        </w:rPr>
        <w:t>。它的拌合能力高达每小时</w:t>
      </w:r>
      <w:r w:rsidRPr="00B7342E">
        <w:rPr>
          <w:lang w:eastAsia="zh-CN"/>
        </w:rPr>
        <w:t xml:space="preserve"> 800 </w:t>
      </w:r>
      <w:r w:rsidRPr="00B7342E">
        <w:rPr>
          <w:rFonts w:eastAsia="SimSun" w:cs="SimSun"/>
          <w:lang w:eastAsia="zh-CN"/>
        </w:rPr>
        <w:t>吨，是冷再生产品系列中的核心机型。当用于就地冷再生施工时，该机器先铣刨沥青路面，对其进行粒化，再加入粘结剂，一次性地生产出新的沥青混合料。之后，由紧随其后的沥青摊铺机就地摊铺新的建筑材料。这省去了大量的运输来回，不仅减少了碳排放，而且对降低项目成本产生了积极影响。机器可以装备用于水、乳化沥青或泡沫沥青的喷洒系统。</w:t>
      </w:r>
      <w:r w:rsidRPr="00B7342E">
        <w:rPr>
          <w:lang w:eastAsia="zh-CN"/>
        </w:rPr>
        <w:t xml:space="preserve">Vario </w:t>
      </w:r>
      <w:r w:rsidRPr="00B7342E">
        <w:rPr>
          <w:rFonts w:eastAsia="SimSun" w:cs="SimSun"/>
          <w:lang w:eastAsia="zh-CN"/>
        </w:rPr>
        <w:t>喷洒杆可通过改变喷嘴的截面面积，灵活调整喷洒压力</w:t>
      </w:r>
      <w:r>
        <w:rPr>
          <w:rFonts w:ascii="SimSun" w:eastAsia="SimSun" w:hAnsi="SimSun" w:cs="SimSun" w:hint="eastAsia"/>
          <w:lang w:eastAsia="zh-CN"/>
        </w:rPr>
        <w:t>。</w:t>
      </w:r>
    </w:p>
    <w:p w14:paraId="657701AD" w14:textId="539E5FDF" w:rsidR="009D066E" w:rsidRPr="009D066E" w:rsidRDefault="009D066E" w:rsidP="009D066E">
      <w:pPr>
        <w:pStyle w:val="StandardWeb"/>
        <w:rPr>
          <w:rFonts w:ascii="Verdana" w:eastAsiaTheme="minorEastAsia" w:hAnsi="Verdana"/>
          <w:b/>
          <w:bCs/>
          <w:sz w:val="22"/>
          <w:szCs w:val="22"/>
        </w:rPr>
      </w:pPr>
      <w:r w:rsidRPr="009D066E">
        <w:rPr>
          <w:rFonts w:ascii="Verdana" w:eastAsia="SimSun" w:hAnsi="Verdana" w:cs="SimSun"/>
          <w:b/>
          <w:bCs/>
          <w:sz w:val="22"/>
          <w:szCs w:val="22"/>
        </w:rPr>
        <w:t>用途广泛的侧铺式滑模摊铺机</w:t>
      </w:r>
      <w:r>
        <w:rPr>
          <w:rFonts w:ascii="Verdana" w:eastAsiaTheme="minorEastAsia" w:hAnsi="Verdana" w:hint="eastAsia"/>
          <w:b/>
          <w:bCs/>
          <w:sz w:val="22"/>
          <w:szCs w:val="22"/>
        </w:rPr>
        <w:t xml:space="preserve">                                                                                      </w:t>
      </w:r>
      <w:r w:rsidRPr="009D066E">
        <w:rPr>
          <w:rFonts w:ascii="Verdana" w:hAnsi="Verdana"/>
          <w:sz w:val="22"/>
          <w:szCs w:val="22"/>
        </w:rPr>
        <w:t xml:space="preserve">SP 15i </w:t>
      </w:r>
      <w:r w:rsidRPr="009D066E">
        <w:rPr>
          <w:rFonts w:ascii="Verdana" w:eastAsia="SimSun" w:hAnsi="Verdana" w:cs="SimSun"/>
          <w:sz w:val="22"/>
          <w:szCs w:val="22"/>
        </w:rPr>
        <w:t>滑模摊铺机外形紧凑，最大摊铺高度达</w:t>
      </w:r>
      <w:r w:rsidRPr="009D066E">
        <w:rPr>
          <w:rFonts w:ascii="Verdana" w:hAnsi="Verdana"/>
          <w:sz w:val="22"/>
          <w:szCs w:val="22"/>
        </w:rPr>
        <w:t xml:space="preserve"> 1.3 </w:t>
      </w:r>
      <w:r w:rsidRPr="009D066E">
        <w:rPr>
          <w:rFonts w:ascii="Verdana" w:eastAsia="SimSun" w:hAnsi="Verdana" w:cs="SimSun"/>
          <w:sz w:val="22"/>
          <w:szCs w:val="22"/>
        </w:rPr>
        <w:t>米，可以高效摊铺各种形状和尺寸的混凝土结构物，也可以轻松摊铺宽度达</w:t>
      </w:r>
      <w:r w:rsidRPr="009D066E">
        <w:rPr>
          <w:rFonts w:ascii="Verdana" w:hAnsi="Verdana"/>
          <w:sz w:val="22"/>
          <w:szCs w:val="22"/>
        </w:rPr>
        <w:t xml:space="preserve"> 2.2 </w:t>
      </w:r>
      <w:r w:rsidRPr="009D066E">
        <w:rPr>
          <w:rFonts w:ascii="Verdana" w:eastAsia="SimSun" w:hAnsi="Verdana" w:cs="SimSun"/>
          <w:sz w:val="22"/>
          <w:szCs w:val="22"/>
        </w:rPr>
        <w:t>米的混凝土路面。灵活的模具及履带布置型式，是它在建筑工地施工的一个巨大优势，因为这确保了更高的机动性和灵活性以及更小的转弯半径。位于机器前方的平行四边形机构摆臂履带与液压横向伸缩的后履带，使</w:t>
      </w:r>
      <w:r w:rsidRPr="009D066E">
        <w:rPr>
          <w:rFonts w:ascii="Verdana" w:hAnsi="Verdana"/>
          <w:sz w:val="22"/>
          <w:szCs w:val="22"/>
        </w:rPr>
        <w:t xml:space="preserve"> SP 15</w:t>
      </w:r>
      <w:r w:rsidRPr="009D066E">
        <w:rPr>
          <w:rFonts w:ascii="Verdana" w:eastAsiaTheme="minorEastAsia" w:hAnsi="Verdana"/>
          <w:sz w:val="22"/>
          <w:szCs w:val="22"/>
        </w:rPr>
        <w:t>i</w:t>
      </w:r>
      <w:r w:rsidRPr="009D066E">
        <w:rPr>
          <w:rFonts w:ascii="Verdana" w:hAnsi="Verdana"/>
          <w:sz w:val="22"/>
          <w:szCs w:val="22"/>
        </w:rPr>
        <w:t xml:space="preserve"> </w:t>
      </w:r>
      <w:r w:rsidRPr="009D066E">
        <w:rPr>
          <w:rFonts w:ascii="Verdana" w:eastAsia="SimSun" w:hAnsi="Verdana" w:cs="SimSun"/>
          <w:sz w:val="22"/>
          <w:szCs w:val="22"/>
        </w:rPr>
        <w:t>的灵活性更高，实现零间隙摊铺。该机可以通过基准线扫描或带有虚拟基准线的</w:t>
      </w:r>
      <w:r w:rsidRPr="009D066E">
        <w:rPr>
          <w:rFonts w:ascii="Verdana" w:hAnsi="Verdana"/>
          <w:sz w:val="22"/>
          <w:szCs w:val="22"/>
        </w:rPr>
        <w:t xml:space="preserve"> 3D </w:t>
      </w:r>
      <w:r w:rsidRPr="009D066E">
        <w:rPr>
          <w:rFonts w:ascii="Verdana" w:eastAsia="SimSun" w:hAnsi="Verdana" w:cs="SimSun"/>
          <w:sz w:val="22"/>
          <w:szCs w:val="22"/>
        </w:rPr>
        <w:t>控制系统进行准确摊铺。高效的柴油发动机控制系统的</w:t>
      </w:r>
      <w:r w:rsidRPr="009D066E">
        <w:rPr>
          <w:rFonts w:ascii="Verdana" w:hAnsi="Verdana"/>
          <w:sz w:val="22"/>
          <w:szCs w:val="22"/>
        </w:rPr>
        <w:t xml:space="preserve"> Eco </w:t>
      </w:r>
      <w:r w:rsidRPr="009D066E">
        <w:rPr>
          <w:rFonts w:ascii="Verdana" w:eastAsia="SimSun" w:hAnsi="Verdana" w:cs="SimSun"/>
          <w:sz w:val="22"/>
          <w:szCs w:val="22"/>
        </w:rPr>
        <w:t>节能模式，会根据摊铺机的性能需求，自动调整发动机转速，从而降低油耗并大幅地减少废气排放。</w:t>
      </w:r>
    </w:p>
    <w:p w14:paraId="35231138" w14:textId="77777777" w:rsidR="008171DF" w:rsidRPr="009D066E" w:rsidRDefault="008171DF" w:rsidP="006C57C7">
      <w:pPr>
        <w:pStyle w:val="Standardabsatz"/>
        <w:rPr>
          <w:b/>
          <w:lang w:val="en-US" w:eastAsia="zh-CN"/>
        </w:rPr>
      </w:pPr>
    </w:p>
    <w:p w14:paraId="28C6541F" w14:textId="77777777" w:rsidR="008F72F6" w:rsidRDefault="008F72F6">
      <w:pPr>
        <w:rPr>
          <w:rFonts w:ascii="SimSun" w:hAnsi="SimSun" w:cs="SimSun"/>
          <w:b/>
          <w:bCs/>
          <w:sz w:val="22"/>
          <w:szCs w:val="24"/>
          <w:lang w:val="en-US" w:eastAsia="zh-CN"/>
        </w:rPr>
      </w:pPr>
      <w:r>
        <w:rPr>
          <w:rFonts w:ascii="SimSun" w:hAnsi="SimSun" w:cs="SimSun"/>
          <w:bCs/>
          <w:lang w:val="en-US" w:eastAsia="zh-CN"/>
        </w:rPr>
        <w:br w:type="page"/>
      </w:r>
    </w:p>
    <w:p w14:paraId="1EDC9D2F" w14:textId="6F5EF412" w:rsidR="000D64C7" w:rsidRPr="008F72F6" w:rsidRDefault="00FA0E8B" w:rsidP="000D64C7">
      <w:pPr>
        <w:pStyle w:val="Fotos"/>
        <w:rPr>
          <w:lang w:val="en-US"/>
        </w:rPr>
      </w:pPr>
      <w:r>
        <w:rPr>
          <w:rFonts w:ascii="SimSun" w:eastAsia="SimSun" w:hAnsi="SimSun" w:cs="SimSun" w:hint="eastAsia"/>
          <w:bCs/>
          <w:lang w:val="en-US" w:eastAsia="zh-CN"/>
        </w:rPr>
        <w:lastRenderedPageBreak/>
        <w:t>图片</w:t>
      </w:r>
      <w:r w:rsidR="000D64C7">
        <w:rPr>
          <w:bCs/>
          <w:lang w:val="en-US"/>
        </w:rPr>
        <w:t xml:space="preserve">: </w:t>
      </w:r>
    </w:p>
    <w:p w14:paraId="091C02CE" w14:textId="63A5C131" w:rsidR="00FA0E8B" w:rsidRPr="008F72F6" w:rsidRDefault="000D64C7" w:rsidP="00FA0E8B">
      <w:pPr>
        <w:pStyle w:val="BUbold"/>
        <w:rPr>
          <w:rFonts w:ascii="SimSun" w:eastAsia="SimSun" w:hAnsi="SimSun" w:cs="SimSun"/>
          <w:b w:val="0"/>
          <w:bCs/>
          <w:lang w:val="en-US" w:eastAsia="zh-CN"/>
        </w:rPr>
      </w:pPr>
      <w:r>
        <w:rPr>
          <w:b w:val="0"/>
          <w:noProof/>
          <w:lang w:val="en-US"/>
        </w:rPr>
        <w:drawing>
          <wp:inline distT="0" distB="0" distL="0" distR="0" wp14:anchorId="226FAD75" wp14:editId="2E58F8D7">
            <wp:extent cx="2076021" cy="1384142"/>
            <wp:effectExtent l="0" t="0" r="63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6021" cy="1384142"/>
                    </a:xfrm>
                    <a:prstGeom prst="rect">
                      <a:avLst/>
                    </a:prstGeom>
                    <a:noFill/>
                    <a:ln>
                      <a:noFill/>
                    </a:ln>
                  </pic:spPr>
                </pic:pic>
              </a:graphicData>
            </a:graphic>
          </wp:inline>
        </w:drawing>
      </w:r>
      <w:r>
        <w:rPr>
          <w:b w:val="0"/>
          <w:lang w:val="en-US"/>
        </w:rPr>
        <w:tab/>
      </w:r>
      <w:r>
        <w:rPr>
          <w:b w:val="0"/>
          <w:lang w:val="en-US"/>
        </w:rPr>
        <w:tab/>
      </w:r>
      <w:r>
        <w:rPr>
          <w:b w:val="0"/>
          <w:lang w:val="en-US"/>
        </w:rPr>
        <w:br/>
      </w:r>
      <w:r>
        <w:rPr>
          <w:bCs/>
          <w:lang w:val="en-US"/>
        </w:rPr>
        <w:t>CN_pic_js sz_fuyun_W50HRi_230302_7069</w:t>
      </w:r>
      <w:r>
        <w:rPr>
          <w:b w:val="0"/>
          <w:lang w:val="en-US"/>
        </w:rPr>
        <w:tab/>
      </w:r>
      <w:r>
        <w:rPr>
          <w:b w:val="0"/>
          <w:lang w:val="en-US"/>
        </w:rPr>
        <w:tab/>
      </w:r>
      <w:r w:rsidR="00FA0E8B">
        <w:rPr>
          <w:rFonts w:eastAsiaTheme="minorEastAsia" w:hint="eastAsia"/>
          <w:b w:val="0"/>
          <w:lang w:val="en-US" w:eastAsia="zh-CN"/>
        </w:rPr>
        <w:t xml:space="preserve">                                                </w:t>
      </w:r>
      <w:r w:rsidR="00FA0E8B" w:rsidRPr="00FA0E8B">
        <w:rPr>
          <w:rFonts w:ascii="SimSun" w:eastAsia="SimSun" w:hAnsi="SimSun" w:cs="SimSun" w:hint="eastAsia"/>
          <w:b w:val="0"/>
          <w:bCs/>
        </w:rPr>
        <w:t>维特根高性能半米档冷铣刨机</w:t>
      </w:r>
      <w:r w:rsidR="00FA0E8B" w:rsidRPr="008F72F6">
        <w:rPr>
          <w:rFonts w:eastAsiaTheme="minorEastAsia" w:hint="eastAsia"/>
          <w:b w:val="0"/>
          <w:bCs/>
          <w:lang w:val="en-US"/>
        </w:rPr>
        <w:t xml:space="preserve">W </w:t>
      </w:r>
      <w:r w:rsidR="00FA0E8B" w:rsidRPr="008F72F6">
        <w:rPr>
          <w:rFonts w:hint="eastAsia"/>
          <w:b w:val="0"/>
          <w:bCs/>
          <w:lang w:val="en-US"/>
        </w:rPr>
        <w:t>50</w:t>
      </w:r>
      <w:r w:rsidR="00FA0E8B" w:rsidRPr="008F72F6">
        <w:rPr>
          <w:rFonts w:eastAsiaTheme="minorEastAsia" w:hint="eastAsia"/>
          <w:b w:val="0"/>
          <w:bCs/>
          <w:lang w:val="en-US"/>
        </w:rPr>
        <w:t xml:space="preserve"> HRi, </w:t>
      </w:r>
      <w:r w:rsidR="00FA0E8B" w:rsidRPr="00FA0E8B">
        <w:rPr>
          <w:rFonts w:ascii="SimSun" w:eastAsia="SimSun" w:hAnsi="SimSun" w:cs="SimSun" w:hint="eastAsia"/>
          <w:b w:val="0"/>
          <w:bCs/>
        </w:rPr>
        <w:t>工作宽度</w:t>
      </w:r>
      <w:r w:rsidR="00FA0E8B" w:rsidRPr="008F72F6">
        <w:rPr>
          <w:rFonts w:ascii="SimSun" w:eastAsia="SimSun" w:hAnsi="SimSun" w:cs="SimSun" w:hint="eastAsia"/>
          <w:b w:val="0"/>
          <w:bCs/>
          <w:lang w:val="en-US"/>
        </w:rPr>
        <w:t xml:space="preserve"> </w:t>
      </w:r>
      <w:r w:rsidR="00FA0E8B" w:rsidRPr="008F72F6">
        <w:rPr>
          <w:rFonts w:hint="eastAsia"/>
          <w:b w:val="0"/>
          <w:bCs/>
          <w:lang w:val="en-US"/>
        </w:rPr>
        <w:t>0.5</w:t>
      </w:r>
      <w:r w:rsidR="00FA0E8B" w:rsidRPr="00FA0E8B">
        <w:rPr>
          <w:rFonts w:ascii="SimSun" w:eastAsia="SimSun" w:hAnsi="SimSun" w:cs="SimSun" w:hint="eastAsia"/>
          <w:b w:val="0"/>
          <w:bCs/>
        </w:rPr>
        <w:t>米</w:t>
      </w:r>
      <w:r w:rsidR="00FA0E8B" w:rsidRPr="008F72F6">
        <w:rPr>
          <w:rFonts w:ascii="SimSun" w:eastAsia="SimSun" w:hAnsi="SimSun" w:cs="SimSun" w:hint="eastAsia"/>
          <w:b w:val="0"/>
          <w:bCs/>
          <w:lang w:val="en-US"/>
        </w:rPr>
        <w:t>，</w:t>
      </w:r>
      <w:r w:rsidR="00FA0E8B" w:rsidRPr="00FA0E8B">
        <w:rPr>
          <w:rFonts w:ascii="SimSun" w:eastAsia="SimSun" w:hAnsi="SimSun" w:cs="SimSun" w:hint="eastAsia"/>
          <w:b w:val="0"/>
          <w:bCs/>
        </w:rPr>
        <w:t>符合现代化操控理念</w:t>
      </w:r>
      <w:r w:rsidR="00FA0E8B" w:rsidRPr="008F72F6">
        <w:rPr>
          <w:rFonts w:ascii="SimSun" w:eastAsia="SimSun" w:hAnsi="SimSun" w:cs="SimSun" w:hint="eastAsia"/>
          <w:b w:val="0"/>
          <w:bCs/>
          <w:lang w:val="en-US"/>
        </w:rPr>
        <w:t>，</w:t>
      </w:r>
      <w:r w:rsidR="00FA0E8B" w:rsidRPr="00FA0E8B">
        <w:rPr>
          <w:rFonts w:ascii="SimSun" w:eastAsia="SimSun" w:hAnsi="SimSun" w:cs="SimSun" w:hint="eastAsia"/>
          <w:b w:val="0"/>
          <w:bCs/>
        </w:rPr>
        <w:t>施工效率高。</w:t>
      </w:r>
    </w:p>
    <w:p w14:paraId="114DC29C" w14:textId="77777777" w:rsidR="00FA0E8B" w:rsidRPr="008F72F6" w:rsidRDefault="00FA0E8B" w:rsidP="00FA0E8B">
      <w:pPr>
        <w:pStyle w:val="BUnormal"/>
        <w:rPr>
          <w:rFonts w:eastAsiaTheme="minorEastAsia"/>
          <w:lang w:val="en-US" w:eastAsia="zh-CN"/>
        </w:rPr>
      </w:pPr>
    </w:p>
    <w:p w14:paraId="0AA1A6CE" w14:textId="20865BAA" w:rsidR="00FA0E8B" w:rsidRPr="008F72F6" w:rsidRDefault="000D64C7" w:rsidP="00FA0E8B">
      <w:pPr>
        <w:pStyle w:val="BUbold"/>
        <w:rPr>
          <w:rFonts w:ascii="SimSun" w:eastAsia="SimSun" w:hAnsi="SimSun" w:cs="SimSun"/>
          <w:lang w:val="en-US" w:eastAsia="zh-CN"/>
        </w:rPr>
      </w:pPr>
      <w:r>
        <w:rPr>
          <w:b w:val="0"/>
          <w:noProof/>
          <w:lang w:val="en-US"/>
        </w:rPr>
        <w:drawing>
          <wp:inline distT="0" distB="0" distL="0" distR="0" wp14:anchorId="035A3BB6" wp14:editId="264F2081">
            <wp:extent cx="2077046" cy="138483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046" cy="1384830"/>
                    </a:xfrm>
                    <a:prstGeom prst="rect">
                      <a:avLst/>
                    </a:prstGeom>
                    <a:noFill/>
                    <a:ln>
                      <a:noFill/>
                    </a:ln>
                  </pic:spPr>
                </pic:pic>
              </a:graphicData>
            </a:graphic>
          </wp:inline>
        </w:drawing>
      </w:r>
      <w:r>
        <w:rPr>
          <w:b w:val="0"/>
          <w:lang w:val="en-US"/>
        </w:rPr>
        <w:br/>
      </w:r>
      <w:r>
        <w:rPr>
          <w:bCs/>
          <w:lang w:val="en-US"/>
        </w:rPr>
        <w:t>W_pic_W380CR_00119_HI</w:t>
      </w:r>
      <w:r w:rsidR="00FA0E8B">
        <w:rPr>
          <w:rFonts w:eastAsiaTheme="minorEastAsia" w:hint="eastAsia"/>
          <w:bCs/>
          <w:lang w:val="en-US" w:eastAsia="zh-CN"/>
        </w:rPr>
        <w:t xml:space="preserve">                                                                                            </w:t>
      </w:r>
      <w:r w:rsidR="00FA0E8B" w:rsidRPr="00FA0E8B">
        <w:rPr>
          <w:rFonts w:ascii="SimSun" w:eastAsia="SimSun" w:hAnsi="SimSun" w:cs="SimSun" w:hint="eastAsia"/>
          <w:b w:val="0"/>
          <w:bCs/>
        </w:rPr>
        <w:t>维特根</w:t>
      </w:r>
      <w:r w:rsidR="00FA0E8B" w:rsidRPr="008F72F6">
        <w:rPr>
          <w:b w:val="0"/>
          <w:bCs/>
          <w:lang w:val="en-US"/>
        </w:rPr>
        <w:t>W 380 CR</w:t>
      </w:r>
      <w:r w:rsidR="00FA0E8B" w:rsidRPr="008F72F6">
        <w:rPr>
          <w:rFonts w:eastAsiaTheme="minorEastAsia" w:hint="eastAsia"/>
          <w:b w:val="0"/>
          <w:bCs/>
          <w:lang w:val="en-US"/>
        </w:rPr>
        <w:t xml:space="preserve"> </w:t>
      </w:r>
      <w:r w:rsidR="00FA0E8B" w:rsidRPr="00FA0E8B">
        <w:rPr>
          <w:rFonts w:eastAsiaTheme="minorEastAsia" w:hint="eastAsia"/>
          <w:b w:val="0"/>
          <w:bCs/>
        </w:rPr>
        <w:t>冷再生机</w:t>
      </w:r>
      <w:r w:rsidR="00FA0E8B" w:rsidRPr="008F72F6">
        <w:rPr>
          <w:rFonts w:eastAsiaTheme="minorEastAsia" w:hint="eastAsia"/>
          <w:b w:val="0"/>
          <w:bCs/>
          <w:lang w:val="en-US"/>
        </w:rPr>
        <w:t>，</w:t>
      </w:r>
      <w:r w:rsidR="00FA0E8B" w:rsidRPr="00FA0E8B">
        <w:rPr>
          <w:rFonts w:eastAsiaTheme="minorEastAsia" w:hint="eastAsia"/>
          <w:b w:val="0"/>
          <w:bCs/>
        </w:rPr>
        <w:t>工作宽度为</w:t>
      </w:r>
      <w:r w:rsidR="00FA0E8B" w:rsidRPr="008F72F6">
        <w:rPr>
          <w:b w:val="0"/>
          <w:bCs/>
          <w:lang w:val="en-US"/>
        </w:rPr>
        <w:t>3.8 </w:t>
      </w:r>
      <w:r w:rsidR="00FA0E8B" w:rsidRPr="00FA0E8B">
        <w:rPr>
          <w:rFonts w:ascii="SimSun" w:eastAsia="SimSun" w:hAnsi="SimSun" w:cs="SimSun" w:hint="eastAsia"/>
          <w:b w:val="0"/>
          <w:bCs/>
        </w:rPr>
        <w:t>米</w:t>
      </w:r>
      <w:r w:rsidR="00FA0E8B" w:rsidRPr="008F72F6">
        <w:rPr>
          <w:rFonts w:ascii="SimSun" w:eastAsia="SimSun" w:hAnsi="SimSun" w:cs="SimSun" w:hint="eastAsia"/>
          <w:b w:val="0"/>
          <w:bCs/>
          <w:lang w:val="en-US"/>
        </w:rPr>
        <w:t>，</w:t>
      </w:r>
      <w:r w:rsidR="00FA0E8B" w:rsidRPr="00FA0E8B">
        <w:rPr>
          <w:rFonts w:ascii="SimSun" w:eastAsia="SimSun" w:hAnsi="SimSun" w:cs="SimSun" w:hint="eastAsia"/>
          <w:b w:val="0"/>
          <w:bCs/>
        </w:rPr>
        <w:t>适用于大宽度路面的全面修复作业。</w:t>
      </w:r>
    </w:p>
    <w:p w14:paraId="3587BE32" w14:textId="77777777" w:rsidR="00FA0E8B" w:rsidRPr="008F72F6" w:rsidRDefault="00FA0E8B" w:rsidP="00FA0E8B">
      <w:pPr>
        <w:pStyle w:val="BUnormal"/>
        <w:rPr>
          <w:rFonts w:eastAsiaTheme="minorEastAsia"/>
          <w:lang w:val="en-US" w:eastAsia="zh-CN"/>
        </w:rPr>
      </w:pPr>
    </w:p>
    <w:p w14:paraId="335450ED" w14:textId="308CAFEB" w:rsidR="002D2AD4" w:rsidRPr="008F72F6" w:rsidRDefault="000D64C7" w:rsidP="002D2AD4">
      <w:pPr>
        <w:pStyle w:val="BUbold"/>
        <w:rPr>
          <w:lang w:val="en-US" w:eastAsia="zh-CN"/>
        </w:rPr>
      </w:pPr>
      <w:r>
        <w:rPr>
          <w:b w:val="0"/>
          <w:noProof/>
          <w:lang w:val="en-US"/>
        </w:rPr>
        <w:drawing>
          <wp:inline distT="0" distB="0" distL="0" distR="0" wp14:anchorId="2AA4D0CD" wp14:editId="257BC224">
            <wp:extent cx="2077045" cy="1384697"/>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045" cy="1384697"/>
                    </a:xfrm>
                    <a:prstGeom prst="rect">
                      <a:avLst/>
                    </a:prstGeom>
                    <a:noFill/>
                    <a:ln>
                      <a:noFill/>
                    </a:ln>
                  </pic:spPr>
                </pic:pic>
              </a:graphicData>
            </a:graphic>
          </wp:inline>
        </w:drawing>
      </w:r>
      <w:r w:rsidRPr="008F72F6">
        <w:rPr>
          <w:b w:val="0"/>
          <w:lang w:val="en-US" w:eastAsia="zh-CN"/>
        </w:rPr>
        <w:br/>
      </w:r>
      <w:r w:rsidRPr="008F72F6">
        <w:rPr>
          <w:bCs/>
          <w:lang w:val="en-US" w:eastAsia="zh-CN"/>
        </w:rPr>
        <w:t>W_pic_SP15i_00128_HI</w:t>
      </w:r>
      <w:r w:rsidR="002D2AD4" w:rsidRPr="008F72F6">
        <w:rPr>
          <w:rFonts w:eastAsiaTheme="minorEastAsia" w:hint="eastAsia"/>
          <w:bCs/>
          <w:lang w:val="en-US" w:eastAsia="zh-CN"/>
        </w:rPr>
        <w:t xml:space="preserve">                                                                                                 </w:t>
      </w:r>
      <w:r w:rsidR="002D2AD4" w:rsidRPr="002D2AD4">
        <w:rPr>
          <w:rFonts w:eastAsiaTheme="minorEastAsia" w:hint="eastAsia"/>
          <w:b w:val="0"/>
          <w:bCs/>
          <w:lang w:eastAsia="zh-CN"/>
        </w:rPr>
        <w:t>使用维特根</w:t>
      </w:r>
      <w:r w:rsidR="002D2AD4" w:rsidRPr="008F72F6">
        <w:rPr>
          <w:rFonts w:eastAsiaTheme="minorEastAsia" w:hint="eastAsia"/>
          <w:b w:val="0"/>
          <w:bCs/>
          <w:lang w:val="en-US" w:eastAsia="zh-CN"/>
        </w:rPr>
        <w:t xml:space="preserve"> SP 15i </w:t>
      </w:r>
      <w:r w:rsidR="002D2AD4" w:rsidRPr="002D2AD4">
        <w:rPr>
          <w:rFonts w:eastAsiaTheme="minorEastAsia" w:hint="eastAsia"/>
          <w:b w:val="0"/>
          <w:bCs/>
          <w:lang w:eastAsia="zh-CN"/>
        </w:rPr>
        <w:t>侧铺式滑模摊铺机</w:t>
      </w:r>
      <w:r w:rsidR="002D2AD4" w:rsidRPr="008F72F6">
        <w:rPr>
          <w:rFonts w:eastAsiaTheme="minorEastAsia" w:hint="eastAsia"/>
          <w:b w:val="0"/>
          <w:bCs/>
          <w:lang w:val="en-US" w:eastAsia="zh-CN"/>
        </w:rPr>
        <w:t>，</w:t>
      </w:r>
      <w:r w:rsidR="002D2AD4" w:rsidRPr="002D2AD4">
        <w:rPr>
          <w:rFonts w:eastAsiaTheme="minorEastAsia" w:hint="eastAsia"/>
          <w:b w:val="0"/>
          <w:bCs/>
          <w:lang w:eastAsia="zh-CN"/>
        </w:rPr>
        <w:t>高效地摊铺各种形状和尺寸的整体结构物以及狭窄道路。</w:t>
      </w:r>
    </w:p>
    <w:p w14:paraId="00675186" w14:textId="26C5BF67" w:rsidR="000D64C7" w:rsidRPr="008F72F6" w:rsidRDefault="000D64C7" w:rsidP="004F2F0A">
      <w:pPr>
        <w:pStyle w:val="BUbold"/>
        <w:rPr>
          <w:b w:val="0"/>
          <w:bCs/>
          <w:lang w:val="en-US" w:eastAsia="zh-CN"/>
        </w:rPr>
      </w:pPr>
      <w:r w:rsidRPr="008F72F6">
        <w:rPr>
          <w:b w:val="0"/>
          <w:lang w:val="en-US" w:eastAsia="zh-CN"/>
        </w:rPr>
        <w:t xml:space="preserve"> </w:t>
      </w:r>
    </w:p>
    <w:p w14:paraId="3BE63B8D" w14:textId="77777777" w:rsidR="000D64C7" w:rsidRPr="008F72F6" w:rsidRDefault="000D64C7" w:rsidP="000D64C7">
      <w:pPr>
        <w:pStyle w:val="Standardabsatz"/>
        <w:rPr>
          <w:lang w:val="en-US" w:eastAsia="zh-CN"/>
        </w:rPr>
      </w:pPr>
    </w:p>
    <w:p w14:paraId="66FE69EC" w14:textId="77777777" w:rsidR="002D2AD4" w:rsidRPr="008F72F6" w:rsidRDefault="002D2AD4" w:rsidP="000D64C7">
      <w:pPr>
        <w:rPr>
          <w:rFonts w:ascii="SimSun" w:hAnsi="SimSun" w:cs="SimSun"/>
          <w:i/>
          <w:iCs/>
          <w:color w:val="000000"/>
          <w:sz w:val="20"/>
          <w:szCs w:val="20"/>
          <w:lang w:val="en-US" w:eastAsia="zh-CN"/>
        </w:rPr>
      </w:pPr>
    </w:p>
    <w:p w14:paraId="23615DAE" w14:textId="513E8844" w:rsidR="000D64C7" w:rsidRDefault="002D2AD4" w:rsidP="000D64C7">
      <w:pPr>
        <w:rPr>
          <w:rFonts w:ascii="SimSun" w:hAnsi="SimSun" w:cs="SimSun"/>
          <w:i/>
          <w:iCs/>
          <w:color w:val="000000"/>
          <w:sz w:val="20"/>
          <w:szCs w:val="20"/>
          <w:lang w:val="en-US" w:eastAsia="zh-CN"/>
        </w:rPr>
      </w:pPr>
      <w:r w:rsidRPr="002D2AD4">
        <w:rPr>
          <w:rFonts w:ascii="SimSun" w:hAnsi="SimSun" w:cs="SimSun" w:hint="eastAsia"/>
          <w:i/>
          <w:iCs/>
          <w:color w:val="000000"/>
          <w:sz w:val="20"/>
          <w:szCs w:val="20"/>
          <w:lang w:val="en-US" w:eastAsia="zh-CN"/>
        </w:rPr>
        <w:t>注：此处显示的照片仅为预览。如果您希望在其他媒体上发布，请从维特根集团网站下载更高分辨率（</w:t>
      </w:r>
      <w:r w:rsidRPr="002D2AD4">
        <w:rPr>
          <w:rFonts w:eastAsiaTheme="minorHAnsi" w:cstheme="minorBidi" w:hint="eastAsia"/>
          <w:i/>
          <w:iCs/>
          <w:color w:val="000000"/>
          <w:sz w:val="20"/>
          <w:szCs w:val="20"/>
          <w:lang w:val="en-US" w:eastAsia="zh-CN"/>
        </w:rPr>
        <w:t>300 dpi</w:t>
      </w:r>
      <w:r w:rsidRPr="002D2AD4">
        <w:rPr>
          <w:rFonts w:ascii="SimSun" w:hAnsi="SimSun" w:cs="SimSun" w:hint="eastAsia"/>
          <w:i/>
          <w:iCs/>
          <w:color w:val="000000"/>
          <w:sz w:val="20"/>
          <w:szCs w:val="20"/>
          <w:lang w:val="en-US" w:eastAsia="zh-CN"/>
        </w:rPr>
        <w:t>）的版本。</w:t>
      </w:r>
    </w:p>
    <w:p w14:paraId="12F161B8" w14:textId="77777777" w:rsidR="002D2AD4" w:rsidRPr="008F72F6" w:rsidRDefault="002D2AD4" w:rsidP="000D64C7">
      <w:pPr>
        <w:rPr>
          <w:rFonts w:eastAsiaTheme="minorHAnsi" w:cstheme="minorBidi"/>
          <w:b/>
          <w:iCs/>
          <w:sz w:val="22"/>
          <w:szCs w:val="24"/>
          <w:lang w:val="en-US" w:eastAsia="zh-CN"/>
        </w:rPr>
      </w:pPr>
    </w:p>
    <w:p w14:paraId="31408996" w14:textId="77777777" w:rsidR="002D2AD4" w:rsidRDefault="002D2AD4" w:rsidP="000D64C7">
      <w:pPr>
        <w:pStyle w:val="Absatzberschrift"/>
        <w:rPr>
          <w:rFonts w:eastAsiaTheme="minorEastAsia"/>
          <w:bCs/>
          <w:lang w:val="en-US" w:eastAsia="zh-CN"/>
        </w:rPr>
      </w:pPr>
    </w:p>
    <w:p w14:paraId="21BA73E2" w14:textId="77777777" w:rsidR="008F72F6" w:rsidRDefault="008F72F6">
      <w:pPr>
        <w:rPr>
          <w:rFonts w:ascii="SimSun" w:hAnsi="SimSun" w:cs="SimSun"/>
          <w:b/>
          <w:bCs/>
          <w:sz w:val="22"/>
          <w:szCs w:val="24"/>
          <w:lang w:val="en-US" w:eastAsia="zh-CN"/>
        </w:rPr>
      </w:pPr>
      <w:r>
        <w:rPr>
          <w:rFonts w:ascii="SimSun" w:hAnsi="SimSun" w:cs="SimSun"/>
          <w:bCs/>
          <w:lang w:val="en-US" w:eastAsia="zh-CN"/>
        </w:rPr>
        <w:br w:type="page"/>
      </w:r>
    </w:p>
    <w:p w14:paraId="47C46D34" w14:textId="5B95ED38" w:rsidR="000D64C7" w:rsidRPr="008F72F6" w:rsidRDefault="002D2AD4" w:rsidP="000D64C7">
      <w:pPr>
        <w:pStyle w:val="Absatzberschrift"/>
        <w:rPr>
          <w:lang w:val="en-US" w:eastAsia="zh-CN"/>
        </w:rPr>
      </w:pPr>
      <w:r w:rsidRPr="002D2AD4">
        <w:rPr>
          <w:rFonts w:ascii="SimSun" w:eastAsia="SimSun" w:hAnsi="SimSun" w:cs="SimSun" w:hint="eastAsia"/>
          <w:bCs/>
          <w:lang w:val="en-US" w:eastAsia="zh-CN"/>
        </w:rPr>
        <w:lastRenderedPageBreak/>
        <w:t>如</w:t>
      </w:r>
      <w:r>
        <w:rPr>
          <w:rFonts w:ascii="SimSun" w:eastAsia="SimSun" w:hAnsi="SimSun" w:cs="SimSun" w:hint="eastAsia"/>
          <w:bCs/>
          <w:lang w:val="en-US" w:eastAsia="zh-CN"/>
        </w:rPr>
        <w:t>需</w:t>
      </w:r>
      <w:r w:rsidRPr="002D2AD4">
        <w:rPr>
          <w:rFonts w:ascii="SimSun" w:eastAsia="SimSun" w:hAnsi="SimSun" w:cs="SimSun" w:hint="eastAsia"/>
          <w:bCs/>
          <w:lang w:val="en-US" w:eastAsia="zh-CN"/>
        </w:rPr>
        <w:t>查询更多资料，请联络我们：</w:t>
      </w:r>
    </w:p>
    <w:p w14:paraId="4DC3564C" w14:textId="77777777" w:rsidR="002D2AD4" w:rsidRDefault="002D2AD4" w:rsidP="000D64C7">
      <w:pPr>
        <w:pStyle w:val="Absatzberschrift"/>
        <w:rPr>
          <w:rFonts w:eastAsiaTheme="minorEastAsia"/>
          <w:b w:val="0"/>
          <w:lang w:val="en-US" w:eastAsia="zh-CN"/>
        </w:rPr>
      </w:pPr>
    </w:p>
    <w:p w14:paraId="559E2C45" w14:textId="6C532BC7" w:rsidR="000D64C7" w:rsidRPr="008F72F6" w:rsidRDefault="000D64C7" w:rsidP="000D64C7">
      <w:pPr>
        <w:pStyle w:val="Absatzberschrift"/>
        <w:rPr>
          <w:b w:val="0"/>
          <w:bCs/>
          <w:szCs w:val="22"/>
          <w:lang w:val="en-US"/>
        </w:rPr>
      </w:pPr>
      <w:r>
        <w:rPr>
          <w:b w:val="0"/>
          <w:lang w:val="en-US"/>
        </w:rPr>
        <w:t>WIRTGEN GROUP</w:t>
      </w:r>
    </w:p>
    <w:p w14:paraId="30153EBD" w14:textId="77777777" w:rsidR="000D64C7" w:rsidRPr="00187B8E" w:rsidRDefault="000D64C7" w:rsidP="000D64C7">
      <w:pPr>
        <w:pStyle w:val="Fuzeile1"/>
      </w:pPr>
      <w:r w:rsidRPr="008F72F6">
        <w:rPr>
          <w:bCs w:val="0"/>
          <w:iCs w:val="0"/>
        </w:rPr>
        <w:t>Public Relations</w:t>
      </w:r>
    </w:p>
    <w:p w14:paraId="3A14B32D" w14:textId="77777777" w:rsidR="000D64C7" w:rsidRPr="00187B8E" w:rsidRDefault="000D64C7" w:rsidP="000D64C7">
      <w:pPr>
        <w:pStyle w:val="Fuzeile1"/>
      </w:pPr>
      <w:r w:rsidRPr="008F72F6">
        <w:rPr>
          <w:bCs w:val="0"/>
          <w:iCs w:val="0"/>
        </w:rPr>
        <w:t>Reinhard-Wirtgen-Strasse 2</w:t>
      </w:r>
    </w:p>
    <w:p w14:paraId="472A8902" w14:textId="77777777" w:rsidR="000D64C7" w:rsidRPr="008F72F6" w:rsidRDefault="000D64C7" w:rsidP="000D64C7">
      <w:pPr>
        <w:pStyle w:val="Fuzeile1"/>
        <w:rPr>
          <w:lang w:val="en-US"/>
        </w:rPr>
      </w:pPr>
      <w:r>
        <w:rPr>
          <w:bCs w:val="0"/>
          <w:iCs w:val="0"/>
          <w:lang w:val="en-US"/>
        </w:rPr>
        <w:t>53578 Windhagen</w:t>
      </w:r>
    </w:p>
    <w:p w14:paraId="45D6EC64" w14:textId="77777777" w:rsidR="000D64C7" w:rsidRPr="008F72F6" w:rsidRDefault="000D64C7" w:rsidP="000D64C7">
      <w:pPr>
        <w:pStyle w:val="Fuzeile1"/>
        <w:rPr>
          <w:lang w:val="en-US"/>
        </w:rPr>
      </w:pPr>
      <w:r>
        <w:rPr>
          <w:bCs w:val="0"/>
          <w:iCs w:val="0"/>
          <w:lang w:val="en-US"/>
        </w:rPr>
        <w:t>Germany</w:t>
      </w:r>
    </w:p>
    <w:p w14:paraId="613789EC" w14:textId="77777777" w:rsidR="000D64C7" w:rsidRPr="008F72F6" w:rsidRDefault="000D64C7" w:rsidP="000D64C7">
      <w:pPr>
        <w:pStyle w:val="Fuzeile1"/>
        <w:rPr>
          <w:lang w:val="en-US"/>
        </w:rPr>
      </w:pPr>
    </w:p>
    <w:p w14:paraId="2AB31B85" w14:textId="77777777" w:rsidR="000D64C7" w:rsidRPr="008F72F6" w:rsidRDefault="000D64C7" w:rsidP="000D64C7">
      <w:pPr>
        <w:pStyle w:val="Fuzeile1"/>
        <w:rPr>
          <w:rFonts w:ascii="Times New Roman" w:hAnsi="Times New Roman" w:cs="Times New Roman"/>
          <w:color w:val="FF0000"/>
          <w:lang w:val="en-US"/>
        </w:rPr>
      </w:pPr>
      <w:r>
        <w:rPr>
          <w:bCs w:val="0"/>
          <w:iCs w:val="0"/>
          <w:lang w:val="en-US"/>
        </w:rPr>
        <w:t xml:space="preserve">Phone: +49 (0)2645 131 1966 </w:t>
      </w:r>
    </w:p>
    <w:p w14:paraId="34338FAA" w14:textId="77777777" w:rsidR="000D64C7" w:rsidRPr="008F72F6" w:rsidRDefault="000D64C7" w:rsidP="000D64C7">
      <w:pPr>
        <w:pStyle w:val="Fuzeile1"/>
        <w:rPr>
          <w:lang w:val="en-US"/>
        </w:rPr>
      </w:pPr>
      <w:r>
        <w:rPr>
          <w:bCs w:val="0"/>
          <w:iCs w:val="0"/>
          <w:lang w:val="en-US"/>
        </w:rPr>
        <w:t>Fax: +49 (0)2645 131 499</w:t>
      </w:r>
    </w:p>
    <w:p w14:paraId="391B3823" w14:textId="77777777" w:rsidR="000D64C7" w:rsidRPr="008F72F6" w:rsidRDefault="000D64C7" w:rsidP="000D64C7">
      <w:pPr>
        <w:pStyle w:val="Fuzeile1"/>
        <w:rPr>
          <w:lang w:val="en-US"/>
        </w:rPr>
      </w:pPr>
      <w:r>
        <w:rPr>
          <w:bCs w:val="0"/>
          <w:iCs w:val="0"/>
          <w:lang w:val="en-US"/>
        </w:rPr>
        <w:t>Email: PR@wirtgen-group.com</w:t>
      </w:r>
      <w:r w:rsidRPr="008F72F6">
        <w:rPr>
          <w:bCs w:val="0"/>
          <w:iCs w:val="0"/>
          <w:vanish/>
          <w:lang w:val="en-US"/>
        </w:rPr>
        <w:t>PR@wirtgen-group.com</w:t>
      </w:r>
    </w:p>
    <w:p w14:paraId="64456636" w14:textId="77777777" w:rsidR="000D64C7" w:rsidRPr="00187B8E" w:rsidRDefault="000D64C7" w:rsidP="000D64C7">
      <w:pPr>
        <w:pStyle w:val="Fuzeile1"/>
        <w:rPr>
          <w:vanish/>
        </w:rPr>
      </w:pPr>
    </w:p>
    <w:p w14:paraId="556F1B1B" w14:textId="77777777" w:rsidR="000D64C7" w:rsidRPr="00187B8E" w:rsidRDefault="000D64C7" w:rsidP="000D64C7">
      <w:pPr>
        <w:pStyle w:val="Fuzeile1"/>
      </w:pPr>
      <w:r>
        <w:rPr>
          <w:bCs w:val="0"/>
          <w:iCs w:val="0"/>
          <w:lang w:val="en-US"/>
        </w:rPr>
        <w:t>www.wirtgen-group.com</w:t>
      </w:r>
    </w:p>
    <w:p w14:paraId="3D604A55" w14:textId="7B9669F5" w:rsidR="00F048D4" w:rsidRPr="00187B8E" w:rsidRDefault="00F048D4" w:rsidP="000D64C7"/>
    <w:sectPr w:rsidR="00F048D4" w:rsidRPr="00187B8E"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5C105" w14:textId="77777777" w:rsidR="00E1158B" w:rsidRDefault="00E1158B" w:rsidP="00E55534">
      <w:r>
        <w:separator/>
      </w:r>
    </w:p>
  </w:endnote>
  <w:endnote w:type="continuationSeparator" w:id="0">
    <w:p w14:paraId="59F572B0" w14:textId="77777777" w:rsidR="00E1158B" w:rsidRDefault="00E1158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F72F6">
            <w:rPr>
              <w:rStyle w:val="Hervorhebung"/>
              <w:b w:val="0"/>
              <w:iCs w:val="0"/>
              <w:szCs w:val="20"/>
            </w:rPr>
            <w:t>WIRTGEN</w:t>
          </w:r>
          <w:r w:rsidRPr="008F72F6">
            <w:rPr>
              <w:rStyle w:val="Hervorhebung"/>
              <w:bCs/>
              <w:iCs w:val="0"/>
              <w:szCs w:val="20"/>
            </w:rPr>
            <w:t xml:space="preserve"> GmbH</w:t>
          </w:r>
          <w:r w:rsidRPr="008F72F6">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06C93" w14:textId="77777777" w:rsidR="00E1158B" w:rsidRDefault="00E1158B" w:rsidP="00E55534">
      <w:r>
        <w:separator/>
      </w:r>
    </w:p>
  </w:footnote>
  <w:footnote w:type="continuationSeparator" w:id="0">
    <w:p w14:paraId="16507790" w14:textId="77777777" w:rsidR="00E1158B" w:rsidRDefault="00E1158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C76A7" w14:textId="0EA59B19" w:rsidR="000D64C7" w:rsidRDefault="000D64C7">
    <w:pPr>
      <w:pStyle w:val="Kopfzeile"/>
    </w:pPr>
    <w:r>
      <w:rPr>
        <w:noProof/>
        <w:lang w:val="en-US"/>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EA1B2" w14:textId="43F16EC6" w:rsidR="00533132" w:rsidRPr="00533132" w:rsidRDefault="000D64C7" w:rsidP="00533132">
    <w:pPr>
      <w:pStyle w:val="Kopfzeile"/>
    </w:pPr>
    <w:r>
      <w:rPr>
        <w:noProof/>
        <w:lang w:val="en-US"/>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189F" w14:textId="37BE310E" w:rsidR="00533132" w:rsidRDefault="000D64C7">
    <w:pPr>
      <w:pStyle w:val="Kopfzeile"/>
    </w:pPr>
    <w:r>
      <w:rPr>
        <w:noProof/>
        <w:lang w:val="en-US"/>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892112721">
    <w:abstractNumId w:val="8"/>
  </w:num>
  <w:num w:numId="2" w16cid:durableId="1650863707">
    <w:abstractNumId w:val="8"/>
  </w:num>
  <w:num w:numId="3" w16cid:durableId="893007165">
    <w:abstractNumId w:val="8"/>
  </w:num>
  <w:num w:numId="4" w16cid:durableId="1618489592">
    <w:abstractNumId w:val="8"/>
  </w:num>
  <w:num w:numId="5" w16cid:durableId="2108573518">
    <w:abstractNumId w:val="8"/>
  </w:num>
  <w:num w:numId="6" w16cid:durableId="2003120589">
    <w:abstractNumId w:val="2"/>
  </w:num>
  <w:num w:numId="7" w16cid:durableId="366832194">
    <w:abstractNumId w:val="2"/>
  </w:num>
  <w:num w:numId="8" w16cid:durableId="1116634898">
    <w:abstractNumId w:val="2"/>
  </w:num>
  <w:num w:numId="9" w16cid:durableId="671685556">
    <w:abstractNumId w:val="2"/>
  </w:num>
  <w:num w:numId="10" w16cid:durableId="86584157">
    <w:abstractNumId w:val="2"/>
  </w:num>
  <w:num w:numId="11" w16cid:durableId="1996377218">
    <w:abstractNumId w:val="5"/>
  </w:num>
  <w:num w:numId="12" w16cid:durableId="1574851736">
    <w:abstractNumId w:val="5"/>
  </w:num>
  <w:num w:numId="13" w16cid:durableId="1205943323">
    <w:abstractNumId w:val="4"/>
  </w:num>
  <w:num w:numId="14" w16cid:durableId="1826895568">
    <w:abstractNumId w:val="4"/>
  </w:num>
  <w:num w:numId="15" w16cid:durableId="809860656">
    <w:abstractNumId w:val="4"/>
  </w:num>
  <w:num w:numId="16" w16cid:durableId="2126456461">
    <w:abstractNumId w:val="4"/>
  </w:num>
  <w:num w:numId="17" w16cid:durableId="1379091179">
    <w:abstractNumId w:val="4"/>
  </w:num>
  <w:num w:numId="18" w16cid:durableId="327560676">
    <w:abstractNumId w:val="1"/>
  </w:num>
  <w:num w:numId="19" w16cid:durableId="1315642521">
    <w:abstractNumId w:val="3"/>
  </w:num>
  <w:num w:numId="20" w16cid:durableId="2078624365">
    <w:abstractNumId w:val="7"/>
  </w:num>
  <w:num w:numId="21" w16cid:durableId="2044552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1580815">
    <w:abstractNumId w:val="0"/>
  </w:num>
  <w:num w:numId="23" w16cid:durableId="910038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2710412">
    <w:abstractNumId w:val="6"/>
  </w:num>
  <w:num w:numId="25" w16cid:durableId="2636161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E7A"/>
    <w:rsid w:val="0000551D"/>
    <w:rsid w:val="0000745C"/>
    <w:rsid w:val="000148B3"/>
    <w:rsid w:val="000276E7"/>
    <w:rsid w:val="00042106"/>
    <w:rsid w:val="00051D92"/>
    <w:rsid w:val="0005285B"/>
    <w:rsid w:val="00055529"/>
    <w:rsid w:val="00062C3A"/>
    <w:rsid w:val="00066D09"/>
    <w:rsid w:val="0009665C"/>
    <w:rsid w:val="000A0479"/>
    <w:rsid w:val="000A36D9"/>
    <w:rsid w:val="000A4C7D"/>
    <w:rsid w:val="000B582B"/>
    <w:rsid w:val="000D15C3"/>
    <w:rsid w:val="000D64C7"/>
    <w:rsid w:val="000E24F8"/>
    <w:rsid w:val="000E5738"/>
    <w:rsid w:val="00103205"/>
    <w:rsid w:val="0011795C"/>
    <w:rsid w:val="0012026F"/>
    <w:rsid w:val="00130601"/>
    <w:rsid w:val="00132055"/>
    <w:rsid w:val="00133AF4"/>
    <w:rsid w:val="00146C3D"/>
    <w:rsid w:val="00153B47"/>
    <w:rsid w:val="001613A6"/>
    <w:rsid w:val="001614F0"/>
    <w:rsid w:val="001616F4"/>
    <w:rsid w:val="0018021A"/>
    <w:rsid w:val="00180A08"/>
    <w:rsid w:val="00187B8E"/>
    <w:rsid w:val="00194FB1"/>
    <w:rsid w:val="001B16BB"/>
    <w:rsid w:val="001B34EE"/>
    <w:rsid w:val="001C1A3E"/>
    <w:rsid w:val="00200355"/>
    <w:rsid w:val="0021351D"/>
    <w:rsid w:val="00217896"/>
    <w:rsid w:val="00253A2E"/>
    <w:rsid w:val="002603EC"/>
    <w:rsid w:val="002611FE"/>
    <w:rsid w:val="00282AFC"/>
    <w:rsid w:val="00286C15"/>
    <w:rsid w:val="0029634D"/>
    <w:rsid w:val="002A66FC"/>
    <w:rsid w:val="002C7542"/>
    <w:rsid w:val="002D065C"/>
    <w:rsid w:val="002D0780"/>
    <w:rsid w:val="002D2AD4"/>
    <w:rsid w:val="002D2EE5"/>
    <w:rsid w:val="002D63E6"/>
    <w:rsid w:val="002E765F"/>
    <w:rsid w:val="002E7E4E"/>
    <w:rsid w:val="002F108B"/>
    <w:rsid w:val="002F5818"/>
    <w:rsid w:val="002F70FD"/>
    <w:rsid w:val="0030316D"/>
    <w:rsid w:val="0032774C"/>
    <w:rsid w:val="00332D28"/>
    <w:rsid w:val="0034191A"/>
    <w:rsid w:val="00343CC7"/>
    <w:rsid w:val="0036561D"/>
    <w:rsid w:val="003665BE"/>
    <w:rsid w:val="00367A30"/>
    <w:rsid w:val="00374A0B"/>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1B2F"/>
    <w:rsid w:val="00412545"/>
    <w:rsid w:val="0041475A"/>
    <w:rsid w:val="00417237"/>
    <w:rsid w:val="00430BB0"/>
    <w:rsid w:val="00445375"/>
    <w:rsid w:val="0046460D"/>
    <w:rsid w:val="00467F3C"/>
    <w:rsid w:val="0047498D"/>
    <w:rsid w:val="00475F9F"/>
    <w:rsid w:val="00476100"/>
    <w:rsid w:val="00487BFC"/>
    <w:rsid w:val="004A463B"/>
    <w:rsid w:val="004C1967"/>
    <w:rsid w:val="004D23D0"/>
    <w:rsid w:val="004D2BE0"/>
    <w:rsid w:val="004D6A0B"/>
    <w:rsid w:val="004E6EF5"/>
    <w:rsid w:val="004F2F0A"/>
    <w:rsid w:val="00506409"/>
    <w:rsid w:val="00514572"/>
    <w:rsid w:val="00530E32"/>
    <w:rsid w:val="00533132"/>
    <w:rsid w:val="00537210"/>
    <w:rsid w:val="005649F4"/>
    <w:rsid w:val="005710C8"/>
    <w:rsid w:val="005711A3"/>
    <w:rsid w:val="00571A5C"/>
    <w:rsid w:val="00573B2B"/>
    <w:rsid w:val="005776E9"/>
    <w:rsid w:val="00587AD9"/>
    <w:rsid w:val="005909A8"/>
    <w:rsid w:val="00594CAD"/>
    <w:rsid w:val="005A4F04"/>
    <w:rsid w:val="005B5793"/>
    <w:rsid w:val="005C6B30"/>
    <w:rsid w:val="005C71EC"/>
    <w:rsid w:val="005D016D"/>
    <w:rsid w:val="005E764C"/>
    <w:rsid w:val="005E7F7D"/>
    <w:rsid w:val="006063D4"/>
    <w:rsid w:val="00607E68"/>
    <w:rsid w:val="006128C8"/>
    <w:rsid w:val="00613BA4"/>
    <w:rsid w:val="00623B37"/>
    <w:rsid w:val="006330A2"/>
    <w:rsid w:val="00642132"/>
    <w:rsid w:val="00642EB6"/>
    <w:rsid w:val="006433E2"/>
    <w:rsid w:val="00651E5D"/>
    <w:rsid w:val="00677F11"/>
    <w:rsid w:val="00682B1A"/>
    <w:rsid w:val="00690D7C"/>
    <w:rsid w:val="00690DFE"/>
    <w:rsid w:val="006920CB"/>
    <w:rsid w:val="00692D4D"/>
    <w:rsid w:val="006A27B2"/>
    <w:rsid w:val="006B3EEC"/>
    <w:rsid w:val="006C0AE9"/>
    <w:rsid w:val="006C0C87"/>
    <w:rsid w:val="006C57C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8D2"/>
    <w:rsid w:val="00797CAA"/>
    <w:rsid w:val="007A2B6F"/>
    <w:rsid w:val="007A6BD2"/>
    <w:rsid w:val="007C2658"/>
    <w:rsid w:val="007D59A2"/>
    <w:rsid w:val="007E20D0"/>
    <w:rsid w:val="007E3DAB"/>
    <w:rsid w:val="008053B3"/>
    <w:rsid w:val="008171DF"/>
    <w:rsid w:val="00820315"/>
    <w:rsid w:val="00823073"/>
    <w:rsid w:val="0082316D"/>
    <w:rsid w:val="00832921"/>
    <w:rsid w:val="00834472"/>
    <w:rsid w:val="00836A5D"/>
    <w:rsid w:val="008427F2"/>
    <w:rsid w:val="00843B45"/>
    <w:rsid w:val="0084571C"/>
    <w:rsid w:val="00852E31"/>
    <w:rsid w:val="00860AFB"/>
    <w:rsid w:val="00863129"/>
    <w:rsid w:val="0086337A"/>
    <w:rsid w:val="00866830"/>
    <w:rsid w:val="00870ACE"/>
    <w:rsid w:val="00873125"/>
    <w:rsid w:val="008755E5"/>
    <w:rsid w:val="00881E44"/>
    <w:rsid w:val="00892F6F"/>
    <w:rsid w:val="00896F7E"/>
    <w:rsid w:val="008B6AE8"/>
    <w:rsid w:val="008C2A29"/>
    <w:rsid w:val="008C2DB2"/>
    <w:rsid w:val="008C35AE"/>
    <w:rsid w:val="008D2B87"/>
    <w:rsid w:val="008D770E"/>
    <w:rsid w:val="008F72F6"/>
    <w:rsid w:val="0090337E"/>
    <w:rsid w:val="009049D8"/>
    <w:rsid w:val="00904A08"/>
    <w:rsid w:val="00910609"/>
    <w:rsid w:val="00915841"/>
    <w:rsid w:val="009328FA"/>
    <w:rsid w:val="00936A78"/>
    <w:rsid w:val="009375E1"/>
    <w:rsid w:val="009405D6"/>
    <w:rsid w:val="00952853"/>
    <w:rsid w:val="009646E4"/>
    <w:rsid w:val="00977EC3"/>
    <w:rsid w:val="0098631D"/>
    <w:rsid w:val="009B17A9"/>
    <w:rsid w:val="009B211F"/>
    <w:rsid w:val="009B75F7"/>
    <w:rsid w:val="009B7C05"/>
    <w:rsid w:val="009C2378"/>
    <w:rsid w:val="009C5A77"/>
    <w:rsid w:val="009C5D99"/>
    <w:rsid w:val="009D016F"/>
    <w:rsid w:val="009D066E"/>
    <w:rsid w:val="009E251D"/>
    <w:rsid w:val="009F10A8"/>
    <w:rsid w:val="009F697D"/>
    <w:rsid w:val="009F715C"/>
    <w:rsid w:val="00A02F49"/>
    <w:rsid w:val="00A05434"/>
    <w:rsid w:val="00A171F4"/>
    <w:rsid w:val="00A1772D"/>
    <w:rsid w:val="00A177B2"/>
    <w:rsid w:val="00A24EFC"/>
    <w:rsid w:val="00A27829"/>
    <w:rsid w:val="00A314B5"/>
    <w:rsid w:val="00A46F1E"/>
    <w:rsid w:val="00A66B3F"/>
    <w:rsid w:val="00A82395"/>
    <w:rsid w:val="00A9295C"/>
    <w:rsid w:val="00A977CE"/>
    <w:rsid w:val="00AA0DF7"/>
    <w:rsid w:val="00AB52F9"/>
    <w:rsid w:val="00AC1138"/>
    <w:rsid w:val="00AD131F"/>
    <w:rsid w:val="00AD32D5"/>
    <w:rsid w:val="00AD70E4"/>
    <w:rsid w:val="00AF3B3A"/>
    <w:rsid w:val="00AF4E8E"/>
    <w:rsid w:val="00AF6569"/>
    <w:rsid w:val="00B06265"/>
    <w:rsid w:val="00B22C82"/>
    <w:rsid w:val="00B247AB"/>
    <w:rsid w:val="00B5232A"/>
    <w:rsid w:val="00B60ED1"/>
    <w:rsid w:val="00B62CF5"/>
    <w:rsid w:val="00B7342E"/>
    <w:rsid w:val="00B85705"/>
    <w:rsid w:val="00B874DC"/>
    <w:rsid w:val="00B90F78"/>
    <w:rsid w:val="00BB204F"/>
    <w:rsid w:val="00BD1058"/>
    <w:rsid w:val="00BD25D1"/>
    <w:rsid w:val="00BD5391"/>
    <w:rsid w:val="00BD764C"/>
    <w:rsid w:val="00BF56B2"/>
    <w:rsid w:val="00BF7E69"/>
    <w:rsid w:val="00C055AB"/>
    <w:rsid w:val="00C11F95"/>
    <w:rsid w:val="00C136DF"/>
    <w:rsid w:val="00C17501"/>
    <w:rsid w:val="00C40627"/>
    <w:rsid w:val="00C43EAF"/>
    <w:rsid w:val="00C457C3"/>
    <w:rsid w:val="00C531A8"/>
    <w:rsid w:val="00C644CA"/>
    <w:rsid w:val="00C658FC"/>
    <w:rsid w:val="00C73005"/>
    <w:rsid w:val="00C84D75"/>
    <w:rsid w:val="00C85E18"/>
    <w:rsid w:val="00C86803"/>
    <w:rsid w:val="00C9504E"/>
    <w:rsid w:val="00C96E9F"/>
    <w:rsid w:val="00CA4A09"/>
    <w:rsid w:val="00CB71DD"/>
    <w:rsid w:val="00CC386F"/>
    <w:rsid w:val="00CC5A63"/>
    <w:rsid w:val="00CC787C"/>
    <w:rsid w:val="00CF36C9"/>
    <w:rsid w:val="00D00EC4"/>
    <w:rsid w:val="00D046B4"/>
    <w:rsid w:val="00D166AC"/>
    <w:rsid w:val="00D21197"/>
    <w:rsid w:val="00D32174"/>
    <w:rsid w:val="00D36BA2"/>
    <w:rsid w:val="00D37CF4"/>
    <w:rsid w:val="00D4487C"/>
    <w:rsid w:val="00D63D33"/>
    <w:rsid w:val="00D73352"/>
    <w:rsid w:val="00D935C3"/>
    <w:rsid w:val="00DA0266"/>
    <w:rsid w:val="00DA477E"/>
    <w:rsid w:val="00DB4BB0"/>
    <w:rsid w:val="00DC0166"/>
    <w:rsid w:val="00DE461D"/>
    <w:rsid w:val="00DF3E72"/>
    <w:rsid w:val="00E04039"/>
    <w:rsid w:val="00E1158B"/>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1255D"/>
    <w:rsid w:val="00F1330B"/>
    <w:rsid w:val="00F20920"/>
    <w:rsid w:val="00F23212"/>
    <w:rsid w:val="00F32BAA"/>
    <w:rsid w:val="00F33B16"/>
    <w:rsid w:val="00F353EA"/>
    <w:rsid w:val="00F36C27"/>
    <w:rsid w:val="00F56318"/>
    <w:rsid w:val="00F67C95"/>
    <w:rsid w:val="00F74540"/>
    <w:rsid w:val="00F75B79"/>
    <w:rsid w:val="00F82525"/>
    <w:rsid w:val="00F873E3"/>
    <w:rsid w:val="00F91AC4"/>
    <w:rsid w:val="00F97FEA"/>
    <w:rsid w:val="00FA0E8B"/>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SimSun"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StandardWeb">
    <w:name w:val="Normal (Web)"/>
    <w:basedOn w:val="Standard"/>
    <w:uiPriority w:val="99"/>
    <w:semiHidden/>
    <w:unhideWhenUsed/>
    <w:rsid w:val="009F697D"/>
    <w:pPr>
      <w:spacing w:before="100" w:beforeAutospacing="1" w:after="100" w:afterAutospacing="1"/>
    </w:pPr>
    <w:rPr>
      <w:rFonts w:ascii="Times New Roman" w:eastAsia="Times New Roman" w:hAnsi="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5182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290</Words>
  <Characters>1832</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2118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5</cp:revision>
  <cp:lastPrinted>2021-10-28T15:19:00Z</cp:lastPrinted>
  <dcterms:created xsi:type="dcterms:W3CDTF">2024-11-05T07:41:00Z</dcterms:created>
  <dcterms:modified xsi:type="dcterms:W3CDTF">2024-11-12T14:09:00Z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