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7714EC5F" w:rsidR="00A46F1E" w:rsidRDefault="003C60DB" w:rsidP="00881E44">
      <w:pPr>
        <w:pStyle w:val="Subhead"/>
        <w:rPr>
          <w:bCs/>
          <w:iCs w:val="0"/>
          <w:spacing w:val="-10"/>
          <w:kern w:val="28"/>
          <w:sz w:val="40"/>
          <w:szCs w:val="40"/>
        </w:rPr>
      </w:pPr>
      <w:r w:rsidRPr="003C60DB">
        <w:rPr>
          <w:bCs/>
          <w:iCs w:val="0"/>
          <w:spacing w:val="-10"/>
          <w:kern w:val="28"/>
          <w:sz w:val="40"/>
          <w:szCs w:val="40"/>
        </w:rPr>
        <w:t>Streumaster</w:t>
      </w:r>
      <w:r>
        <w:rPr>
          <w:bCs/>
          <w:iCs w:val="0"/>
          <w:spacing w:val="-10"/>
          <w:kern w:val="28"/>
          <w:sz w:val="40"/>
          <w:szCs w:val="40"/>
        </w:rPr>
        <w:t xml:space="preserve"> |</w:t>
      </w:r>
      <w:r w:rsidRPr="003C60DB">
        <w:rPr>
          <w:bCs/>
          <w:iCs w:val="0"/>
          <w:spacing w:val="-10"/>
          <w:kern w:val="28"/>
          <w:sz w:val="40"/>
          <w:szCs w:val="40"/>
        </w:rPr>
        <w:t xml:space="preserve"> </w:t>
      </w:r>
      <w:r>
        <w:rPr>
          <w:bCs/>
          <w:iCs w:val="0"/>
          <w:spacing w:val="-10"/>
          <w:kern w:val="28"/>
          <w:sz w:val="40"/>
          <w:szCs w:val="40"/>
        </w:rPr>
        <w:t>N</w:t>
      </w:r>
      <w:r w:rsidRPr="003C60DB">
        <w:rPr>
          <w:bCs/>
          <w:iCs w:val="0"/>
          <w:spacing w:val="-10"/>
          <w:kern w:val="28"/>
          <w:sz w:val="40"/>
          <w:szCs w:val="40"/>
        </w:rPr>
        <w:t xml:space="preserve">eue Generation Bindemittelstreuer </w:t>
      </w:r>
    </w:p>
    <w:p w14:paraId="01347D8C" w14:textId="670004A5" w:rsidR="00385E48" w:rsidRDefault="00515EB1" w:rsidP="00385E48">
      <w:pPr>
        <w:pStyle w:val="Subhead"/>
        <w:spacing w:after="0"/>
      </w:pPr>
      <w:r>
        <w:t>N</w:t>
      </w:r>
      <w:r w:rsidR="00385E48" w:rsidRPr="00385E48">
        <w:t xml:space="preserve">eue </w:t>
      </w:r>
      <w:r w:rsidR="00385E48" w:rsidRPr="00385E48">
        <w:t>Modelle der MC- und TC-Serie setz</w:t>
      </w:r>
      <w:r w:rsidR="00385E48">
        <w:t>en</w:t>
      </w:r>
      <w:r w:rsidR="00385E48" w:rsidRPr="00385E48">
        <w:t xml:space="preserve"> Maßstäbe in puncto Befüllung, Materialförderung, Streugenauigkeit und Bedienerfreundlichkeit</w:t>
      </w:r>
    </w:p>
    <w:p w14:paraId="78BCE1EF" w14:textId="77777777" w:rsidR="00385E48" w:rsidRPr="00385E48" w:rsidRDefault="00385E48" w:rsidP="00385E48">
      <w:pPr>
        <w:pStyle w:val="Teaser"/>
      </w:pPr>
    </w:p>
    <w:p w14:paraId="193790FB" w14:textId="26250C5B" w:rsidR="00A46F1E" w:rsidRPr="003C60DB" w:rsidRDefault="00385E48" w:rsidP="00385E48">
      <w:pPr>
        <w:pStyle w:val="Teaser"/>
      </w:pPr>
      <w:r>
        <w:t>D</w:t>
      </w:r>
      <w:r w:rsidR="003C60DB" w:rsidRPr="003C60DB">
        <w:t>ie beidseitige High-Speed Befülleinrichtung, selbstreinigende</w:t>
      </w:r>
      <w:r>
        <w:t xml:space="preserve"> </w:t>
      </w:r>
      <w:r w:rsidR="003C60DB" w:rsidRPr="003C60DB">
        <w:t>Dosierschleusen und das neue Bedienpanel sorgen für ein leistungsstarkes Streuergebnis mit höchster Präzision, der als Anhänger oder für den Aufbau auf ein Trägerfahrzeug konzipierten Bindemittelstreuer.</w:t>
      </w:r>
    </w:p>
    <w:p w14:paraId="02698BFB" w14:textId="06BF1725" w:rsidR="003C60DB" w:rsidRPr="00391639" w:rsidRDefault="003C60DB" w:rsidP="003C60DB">
      <w:pPr>
        <w:pStyle w:val="Text"/>
        <w:spacing w:line="240" w:lineRule="auto"/>
        <w:rPr>
          <w:b/>
          <w:bCs/>
        </w:rPr>
      </w:pPr>
      <w:r>
        <w:rPr>
          <w:b/>
          <w:bCs/>
        </w:rPr>
        <w:t>Schnelles Befüllen und effiziente Materialförderung</w:t>
      </w:r>
    </w:p>
    <w:p w14:paraId="77F8AD04" w14:textId="425BF9F2" w:rsidR="003C60DB" w:rsidRDefault="003C60DB" w:rsidP="003C60DB">
      <w:pPr>
        <w:jc w:val="both"/>
        <w:rPr>
          <w:bCs/>
          <w:iCs/>
          <w:sz w:val="22"/>
        </w:rPr>
      </w:pPr>
      <w:r>
        <w:rPr>
          <w:bCs/>
          <w:iCs/>
          <w:sz w:val="22"/>
        </w:rPr>
        <w:t xml:space="preserve">Die zwei groß dimensionierten Befüllleitungen sind standardmäßig an der Rückseite der Maschine angebracht und ermöglichen so den </w:t>
      </w:r>
      <w:r w:rsidRPr="00A2148D">
        <w:rPr>
          <w:bCs/>
          <w:iCs/>
          <w:sz w:val="22"/>
        </w:rPr>
        <w:t xml:space="preserve">Silozügen </w:t>
      </w:r>
      <w:r>
        <w:rPr>
          <w:bCs/>
          <w:iCs/>
          <w:sz w:val="22"/>
        </w:rPr>
        <w:t>das Anfahren und Befüllen auch bei</w:t>
      </w:r>
      <w:r w:rsidRPr="00D60218">
        <w:rPr>
          <w:bCs/>
          <w:iCs/>
          <w:sz w:val="22"/>
        </w:rPr>
        <w:t xml:space="preserve"> beengten Platzverhältnissen oder fließendem Verkehr</w:t>
      </w:r>
      <w:r>
        <w:rPr>
          <w:bCs/>
          <w:iCs/>
          <w:sz w:val="22"/>
        </w:rPr>
        <w:t>. Der Befüllvorgang der neuen Bindemittelstreuer ist damit bequem von beiden Seiten möglich.</w:t>
      </w:r>
      <w:r w:rsidR="00F742D4">
        <w:rPr>
          <w:bCs/>
          <w:iCs/>
          <w:sz w:val="22"/>
        </w:rPr>
        <w:t xml:space="preserve"> </w:t>
      </w:r>
      <w:r>
        <w:rPr>
          <w:bCs/>
          <w:iCs/>
          <w:sz w:val="22"/>
        </w:rPr>
        <w:t>Die optimierte</w:t>
      </w:r>
      <w:r w:rsidRPr="000C78B5">
        <w:rPr>
          <w:bCs/>
          <w:iCs/>
          <w:sz w:val="22"/>
        </w:rPr>
        <w:t xml:space="preserve"> pneumatische High-Speed Befülleinrichtung </w:t>
      </w:r>
      <w:r>
        <w:rPr>
          <w:bCs/>
          <w:iCs/>
          <w:sz w:val="22"/>
        </w:rPr>
        <w:t>sowie die neue</w:t>
      </w:r>
      <w:r w:rsidRPr="000C78B5">
        <w:rPr>
          <w:bCs/>
          <w:iCs/>
          <w:sz w:val="22"/>
        </w:rPr>
        <w:t xml:space="preserve"> Behältergeometrie sorgen dabei für eine schnelle Befüllung und gleichmäßige Verteilung des Materials im Behälter. </w:t>
      </w:r>
      <w:r>
        <w:rPr>
          <w:bCs/>
          <w:iCs/>
          <w:sz w:val="22"/>
        </w:rPr>
        <w:t xml:space="preserve">Die Bindemittelstreuer können dadurch mit bis </w:t>
      </w:r>
      <w:r w:rsidRPr="000C78B5">
        <w:rPr>
          <w:bCs/>
          <w:iCs/>
          <w:sz w:val="22"/>
        </w:rPr>
        <w:t xml:space="preserve">zu 2 </w:t>
      </w:r>
      <w:r>
        <w:rPr>
          <w:bCs/>
          <w:iCs/>
          <w:sz w:val="22"/>
        </w:rPr>
        <w:t>Tonnen</w:t>
      </w:r>
      <w:r w:rsidRPr="000C78B5">
        <w:rPr>
          <w:bCs/>
          <w:iCs/>
          <w:sz w:val="22"/>
        </w:rPr>
        <w:t xml:space="preserve"> Bindemittel </w:t>
      </w:r>
      <w:r>
        <w:rPr>
          <w:bCs/>
          <w:iCs/>
          <w:sz w:val="22"/>
        </w:rPr>
        <w:t>p</w:t>
      </w:r>
      <w:r w:rsidRPr="000C78B5">
        <w:rPr>
          <w:bCs/>
          <w:iCs/>
          <w:sz w:val="22"/>
        </w:rPr>
        <w:t xml:space="preserve">ro Minute und je Anschluss </w:t>
      </w:r>
      <w:r>
        <w:rPr>
          <w:bCs/>
          <w:iCs/>
          <w:sz w:val="22"/>
        </w:rPr>
        <w:t xml:space="preserve">befüllt </w:t>
      </w:r>
      <w:r w:rsidRPr="004974D8">
        <w:rPr>
          <w:bCs/>
          <w:iCs/>
          <w:sz w:val="22"/>
        </w:rPr>
        <w:t>werden</w:t>
      </w:r>
      <w:r w:rsidRPr="000C78B5">
        <w:rPr>
          <w:bCs/>
          <w:iCs/>
          <w:sz w:val="22"/>
        </w:rPr>
        <w:t xml:space="preserve">. </w:t>
      </w:r>
      <w:r w:rsidRPr="00BB15A5">
        <w:rPr>
          <w:bCs/>
          <w:iCs/>
          <w:sz w:val="22"/>
        </w:rPr>
        <w:t xml:space="preserve">Eine optionale automatische Filteranlage ermöglicht zudem eine staubfreie Befüllung. </w:t>
      </w:r>
      <w:r>
        <w:rPr>
          <w:bCs/>
          <w:iCs/>
          <w:sz w:val="22"/>
        </w:rPr>
        <w:t xml:space="preserve">Der standardmäßig integrierte Förderkettenantrieb OptiPower mit automatischer Lastregelung erhöht bei Bedarf die Zugkraft an der Förderkette. </w:t>
      </w:r>
    </w:p>
    <w:p w14:paraId="1A127249" w14:textId="77777777" w:rsidR="003C60DB" w:rsidRDefault="003C60DB" w:rsidP="003C60DB">
      <w:pPr>
        <w:jc w:val="both"/>
        <w:rPr>
          <w:bCs/>
          <w:iCs/>
          <w:sz w:val="22"/>
        </w:rPr>
      </w:pPr>
    </w:p>
    <w:p w14:paraId="50B70980" w14:textId="77777777" w:rsidR="003C60DB" w:rsidRPr="00CE027F" w:rsidRDefault="003C60DB" w:rsidP="003C60DB">
      <w:pPr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Exaktes </w:t>
      </w:r>
      <w:r w:rsidRPr="00CE027F">
        <w:rPr>
          <w:b/>
          <w:iCs/>
          <w:sz w:val="22"/>
        </w:rPr>
        <w:t>Streuerg</w:t>
      </w:r>
      <w:r>
        <w:rPr>
          <w:b/>
          <w:iCs/>
          <w:sz w:val="22"/>
        </w:rPr>
        <w:t>e</w:t>
      </w:r>
      <w:r w:rsidRPr="00CE027F">
        <w:rPr>
          <w:b/>
          <w:iCs/>
          <w:sz w:val="22"/>
        </w:rPr>
        <w:t xml:space="preserve">bnis </w:t>
      </w:r>
    </w:p>
    <w:p w14:paraId="23F9ED6B" w14:textId="7946C2E4" w:rsidR="003C60DB" w:rsidRDefault="003C60DB" w:rsidP="003C60DB">
      <w:pPr>
        <w:jc w:val="both"/>
        <w:rPr>
          <w:bCs/>
          <w:iCs/>
          <w:sz w:val="22"/>
        </w:rPr>
      </w:pPr>
      <w:r w:rsidRPr="00DB6BF7">
        <w:rPr>
          <w:bCs/>
          <w:iCs/>
          <w:sz w:val="22"/>
        </w:rPr>
        <w:t xml:space="preserve">Die </w:t>
      </w:r>
      <w:r>
        <w:rPr>
          <w:bCs/>
          <w:iCs/>
          <w:sz w:val="22"/>
        </w:rPr>
        <w:t xml:space="preserve">volumetrische und </w:t>
      </w:r>
      <w:r w:rsidRPr="00DB6BF7">
        <w:rPr>
          <w:bCs/>
          <w:iCs/>
          <w:sz w:val="22"/>
        </w:rPr>
        <w:t>vollautomatische</w:t>
      </w:r>
      <w:r>
        <w:rPr>
          <w:bCs/>
          <w:iCs/>
          <w:sz w:val="22"/>
        </w:rPr>
        <w:t xml:space="preserve"> Streumengendosierung</w:t>
      </w:r>
      <w:r w:rsidRPr="00DB6BF7">
        <w:rPr>
          <w:bCs/>
          <w:iCs/>
          <w:sz w:val="22"/>
        </w:rPr>
        <w:t xml:space="preserve"> </w:t>
      </w:r>
      <w:r w:rsidR="00FE60D1">
        <w:rPr>
          <w:bCs/>
          <w:iCs/>
          <w:sz w:val="22"/>
        </w:rPr>
        <w:t>ermöglicht</w:t>
      </w:r>
      <w:r w:rsidRPr="00DB6BF7">
        <w:rPr>
          <w:bCs/>
          <w:iCs/>
          <w:sz w:val="22"/>
        </w:rPr>
        <w:t xml:space="preserve"> eine </w:t>
      </w:r>
      <w:r>
        <w:rPr>
          <w:bCs/>
          <w:iCs/>
          <w:sz w:val="22"/>
        </w:rPr>
        <w:t>prozesssichere</w:t>
      </w:r>
      <w:r w:rsidRPr="00DB6BF7">
        <w:rPr>
          <w:bCs/>
          <w:iCs/>
          <w:sz w:val="22"/>
        </w:rPr>
        <w:t xml:space="preserve"> Ausbringung des Bindemittels unabhäng</w:t>
      </w:r>
      <w:r>
        <w:rPr>
          <w:bCs/>
          <w:iCs/>
          <w:sz w:val="22"/>
        </w:rPr>
        <w:t xml:space="preserve">ig von der Fahrgeschwindigkeit. Die optionale </w:t>
      </w:r>
      <w:r w:rsidRPr="00DC38B8">
        <w:rPr>
          <w:bCs/>
          <w:iCs/>
          <w:sz w:val="22"/>
        </w:rPr>
        <w:t xml:space="preserve">Wiegeeinrichtung WeighTronic gewährleistet </w:t>
      </w:r>
      <w:r>
        <w:rPr>
          <w:bCs/>
          <w:iCs/>
          <w:sz w:val="22"/>
        </w:rPr>
        <w:t>dabei</w:t>
      </w:r>
      <w:r w:rsidRPr="00DC38B8">
        <w:rPr>
          <w:bCs/>
          <w:iCs/>
          <w:sz w:val="22"/>
        </w:rPr>
        <w:t xml:space="preserve"> </w:t>
      </w:r>
      <w:r>
        <w:rPr>
          <w:bCs/>
          <w:iCs/>
          <w:sz w:val="22"/>
        </w:rPr>
        <w:t>eine</w:t>
      </w:r>
      <w:r w:rsidRPr="00DC38B8">
        <w:rPr>
          <w:bCs/>
          <w:iCs/>
          <w:sz w:val="22"/>
        </w:rPr>
        <w:t xml:space="preserve"> fehlerfreie</w:t>
      </w:r>
      <w:r>
        <w:rPr>
          <w:bCs/>
          <w:iCs/>
          <w:sz w:val="22"/>
        </w:rPr>
        <w:t xml:space="preserve"> und</w:t>
      </w:r>
      <w:r w:rsidRPr="00DC38B8">
        <w:rPr>
          <w:bCs/>
          <w:iCs/>
          <w:sz w:val="22"/>
        </w:rPr>
        <w:t xml:space="preserve"> präzise Ausbring</w:t>
      </w:r>
      <w:r>
        <w:rPr>
          <w:bCs/>
          <w:iCs/>
          <w:sz w:val="22"/>
        </w:rPr>
        <w:t>ung</w:t>
      </w:r>
      <w:r w:rsidRPr="00DC38B8">
        <w:rPr>
          <w:bCs/>
          <w:iCs/>
          <w:sz w:val="22"/>
        </w:rPr>
        <w:t xml:space="preserve">. Durch </w:t>
      </w:r>
      <w:r>
        <w:rPr>
          <w:bCs/>
          <w:iCs/>
          <w:sz w:val="22"/>
        </w:rPr>
        <w:t>den</w:t>
      </w:r>
      <w:r w:rsidRPr="00DC38B8">
        <w:rPr>
          <w:bCs/>
          <w:iCs/>
          <w:sz w:val="22"/>
        </w:rPr>
        <w:t xml:space="preserve"> kontinuierlichen Abgleich der Ist- und Sollstreumenge </w:t>
      </w:r>
      <w:r w:rsidR="00F211C7">
        <w:rPr>
          <w:bCs/>
          <w:iCs/>
          <w:sz w:val="22"/>
        </w:rPr>
        <w:t>wird</w:t>
      </w:r>
      <w:r w:rsidRPr="00DC38B8">
        <w:rPr>
          <w:bCs/>
          <w:iCs/>
          <w:sz w:val="22"/>
        </w:rPr>
        <w:t xml:space="preserve"> bei einer Abweichung automati</w:t>
      </w:r>
      <w:r>
        <w:rPr>
          <w:bCs/>
          <w:iCs/>
          <w:sz w:val="22"/>
        </w:rPr>
        <w:t xml:space="preserve">sch die Streumenge </w:t>
      </w:r>
      <w:r w:rsidRPr="000F3928">
        <w:rPr>
          <w:bCs/>
          <w:iCs/>
          <w:sz w:val="22"/>
        </w:rPr>
        <w:t>nachgeregelt. Eine Fehlbedienung wird dadurch nahezu ausgeschlossen.</w:t>
      </w:r>
      <w:r w:rsidR="000F3928">
        <w:rPr>
          <w:bCs/>
          <w:iCs/>
          <w:sz w:val="22"/>
        </w:rPr>
        <w:t xml:space="preserve"> </w:t>
      </w:r>
      <w:r w:rsidRPr="000F3928">
        <w:rPr>
          <w:bCs/>
          <w:iCs/>
          <w:sz w:val="22"/>
        </w:rPr>
        <w:t>Ein weiteres Highlight der neuen Bindemittelstreuer sind die selbstreinigenden Dosierschleusen</w:t>
      </w:r>
      <w:r>
        <w:rPr>
          <w:bCs/>
          <w:iCs/>
          <w:sz w:val="22"/>
        </w:rPr>
        <w:t xml:space="preserve"> in Zellenradbauweise. Durch ein spezielles Gehäuse mit Druck- und Entlastungszonen sowie flexiblen Zellen reinigen sich</w:t>
      </w:r>
      <w:r w:rsidR="00F211C7">
        <w:rPr>
          <w:bCs/>
          <w:iCs/>
          <w:sz w:val="22"/>
        </w:rPr>
        <w:t xml:space="preserve"> die Dosierschleusen</w:t>
      </w:r>
      <w:r>
        <w:rPr>
          <w:bCs/>
          <w:iCs/>
          <w:sz w:val="22"/>
        </w:rPr>
        <w:t xml:space="preserve"> selbst. Das </w:t>
      </w:r>
      <w:r w:rsidR="00FE60D1">
        <w:rPr>
          <w:bCs/>
          <w:iCs/>
          <w:sz w:val="22"/>
        </w:rPr>
        <w:t>sorgt für</w:t>
      </w:r>
      <w:r>
        <w:rPr>
          <w:bCs/>
          <w:iCs/>
          <w:sz w:val="22"/>
        </w:rPr>
        <w:t xml:space="preserve"> einen gleichbleibenden, leistungsstarken Prozess mit hoher Streugenauigkeit. </w:t>
      </w:r>
      <w:r w:rsidRPr="00A8390C">
        <w:rPr>
          <w:bCs/>
          <w:iCs/>
          <w:sz w:val="22"/>
        </w:rPr>
        <w:t>Die Streumenge lässt sich</w:t>
      </w:r>
      <w:r>
        <w:rPr>
          <w:bCs/>
          <w:iCs/>
          <w:sz w:val="22"/>
        </w:rPr>
        <w:t xml:space="preserve"> zudem</w:t>
      </w:r>
      <w:r w:rsidRPr="00A8390C">
        <w:rPr>
          <w:bCs/>
          <w:iCs/>
          <w:sz w:val="22"/>
        </w:rPr>
        <w:t xml:space="preserve"> für jede der drei Teilbreiten</w:t>
      </w:r>
      <w:r w:rsidR="000F3928">
        <w:rPr>
          <w:bCs/>
          <w:iCs/>
          <w:sz w:val="22"/>
        </w:rPr>
        <w:t xml:space="preserve"> individuell</w:t>
      </w:r>
      <w:r w:rsidRPr="00A8390C">
        <w:rPr>
          <w:bCs/>
          <w:iCs/>
          <w:sz w:val="22"/>
        </w:rPr>
        <w:t xml:space="preserve"> einstellen</w:t>
      </w:r>
      <w:r>
        <w:rPr>
          <w:bCs/>
          <w:iCs/>
          <w:sz w:val="22"/>
        </w:rPr>
        <w:t>.</w:t>
      </w:r>
    </w:p>
    <w:p w14:paraId="4615DABE" w14:textId="77777777" w:rsidR="003C60DB" w:rsidRDefault="003C60DB" w:rsidP="003C60DB">
      <w:pPr>
        <w:jc w:val="both"/>
        <w:rPr>
          <w:bCs/>
          <w:iCs/>
          <w:sz w:val="22"/>
        </w:rPr>
      </w:pPr>
    </w:p>
    <w:p w14:paraId="4F757FB1" w14:textId="77777777" w:rsidR="003C60DB" w:rsidRPr="007C7BC4" w:rsidRDefault="003C60DB" w:rsidP="003C60DB">
      <w:pPr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Einfache </w:t>
      </w:r>
      <w:r w:rsidRPr="007C7BC4">
        <w:rPr>
          <w:b/>
          <w:iCs/>
          <w:sz w:val="22"/>
        </w:rPr>
        <w:t>Bedien</w:t>
      </w:r>
      <w:r>
        <w:rPr>
          <w:b/>
          <w:iCs/>
          <w:sz w:val="22"/>
        </w:rPr>
        <w:t>ung und innovatives Bedienkonzept</w:t>
      </w:r>
    </w:p>
    <w:p w14:paraId="69B08CE1" w14:textId="3D35B7D1" w:rsidR="003C60DB" w:rsidRDefault="003C60DB" w:rsidP="003C60DB">
      <w:pPr>
        <w:jc w:val="both"/>
        <w:rPr>
          <w:bCs/>
          <w:iCs/>
          <w:sz w:val="22"/>
        </w:rPr>
      </w:pPr>
      <w:r w:rsidRPr="007C7BC4">
        <w:rPr>
          <w:bCs/>
          <w:iCs/>
          <w:sz w:val="22"/>
        </w:rPr>
        <w:t xml:space="preserve">Mit dem neuen </w:t>
      </w:r>
      <w:r>
        <w:rPr>
          <w:bCs/>
          <w:iCs/>
          <w:sz w:val="22"/>
        </w:rPr>
        <w:t xml:space="preserve">multifunktionalen </w:t>
      </w:r>
      <w:r w:rsidRPr="007C7BC4">
        <w:rPr>
          <w:bCs/>
          <w:iCs/>
          <w:sz w:val="22"/>
        </w:rPr>
        <w:t xml:space="preserve">Bedienpanel hat </w:t>
      </w:r>
      <w:r>
        <w:rPr>
          <w:bCs/>
          <w:iCs/>
          <w:sz w:val="22"/>
        </w:rPr>
        <w:t>Streumaster</w:t>
      </w:r>
      <w:r w:rsidRPr="007C7BC4">
        <w:rPr>
          <w:bCs/>
          <w:iCs/>
          <w:sz w:val="22"/>
        </w:rPr>
        <w:t xml:space="preserve"> </w:t>
      </w:r>
      <w:r>
        <w:rPr>
          <w:bCs/>
          <w:iCs/>
          <w:sz w:val="22"/>
        </w:rPr>
        <w:t xml:space="preserve">sämtliche Bedienelemente in einer einzigen Einheit zusammengefasst. </w:t>
      </w:r>
      <w:r w:rsidR="00F211C7">
        <w:rPr>
          <w:bCs/>
          <w:iCs/>
          <w:sz w:val="22"/>
        </w:rPr>
        <w:t>Dies</w:t>
      </w:r>
      <w:r>
        <w:rPr>
          <w:bCs/>
          <w:iCs/>
          <w:sz w:val="22"/>
        </w:rPr>
        <w:t xml:space="preserve"> ermöglicht zu jeder Zeit einen optimalen Überblick über alle Maschinenfunktionen und</w:t>
      </w:r>
      <w:r w:rsidRPr="00273A74">
        <w:rPr>
          <w:bCs/>
          <w:iCs/>
          <w:sz w:val="22"/>
        </w:rPr>
        <w:t xml:space="preserve"> bietet eine personalisierbare Benutzeroberfläche </w:t>
      </w:r>
      <w:r>
        <w:rPr>
          <w:bCs/>
          <w:iCs/>
          <w:sz w:val="22"/>
        </w:rPr>
        <w:t xml:space="preserve">mit </w:t>
      </w:r>
      <w:r w:rsidRPr="00273A74">
        <w:rPr>
          <w:bCs/>
          <w:iCs/>
          <w:sz w:val="22"/>
        </w:rPr>
        <w:t>Split-Sc</w:t>
      </w:r>
      <w:r>
        <w:rPr>
          <w:bCs/>
          <w:iCs/>
          <w:sz w:val="22"/>
        </w:rPr>
        <w:t>reen Funktion bei Verwendung des</w:t>
      </w:r>
      <w:r w:rsidRPr="00273A74">
        <w:rPr>
          <w:bCs/>
          <w:iCs/>
          <w:sz w:val="22"/>
        </w:rPr>
        <w:t xml:space="preserve"> Kamerasystem</w:t>
      </w:r>
      <w:r>
        <w:rPr>
          <w:bCs/>
          <w:iCs/>
          <w:sz w:val="22"/>
        </w:rPr>
        <w:t>s</w:t>
      </w:r>
      <w:r w:rsidRPr="00273A74">
        <w:rPr>
          <w:bCs/>
          <w:iCs/>
          <w:sz w:val="22"/>
        </w:rPr>
        <w:t xml:space="preserve">. Arbeitswerte und Funktionstasten </w:t>
      </w:r>
      <w:r>
        <w:rPr>
          <w:bCs/>
          <w:iCs/>
          <w:sz w:val="22"/>
        </w:rPr>
        <w:t xml:space="preserve">lassen sich individuell auf der Benutzeroberfläche des 12-Zoll </w:t>
      </w:r>
      <w:r w:rsidRPr="00341EA0">
        <w:rPr>
          <w:bCs/>
          <w:iCs/>
          <w:sz w:val="22"/>
        </w:rPr>
        <w:t>Touchs</w:t>
      </w:r>
      <w:r>
        <w:rPr>
          <w:bCs/>
          <w:iCs/>
          <w:sz w:val="22"/>
        </w:rPr>
        <w:t>creen-Displays</w:t>
      </w:r>
      <w:r w:rsidRPr="007C7BC4">
        <w:rPr>
          <w:bCs/>
          <w:iCs/>
          <w:sz w:val="22"/>
        </w:rPr>
        <w:t xml:space="preserve"> anlegen. </w:t>
      </w:r>
    </w:p>
    <w:p w14:paraId="2895F3BE" w14:textId="593B7963" w:rsidR="00385E48" w:rsidRDefault="00385E48" w:rsidP="003C60DB">
      <w:pPr>
        <w:jc w:val="both"/>
        <w:rPr>
          <w:bCs/>
          <w:iCs/>
          <w:sz w:val="22"/>
        </w:rPr>
      </w:pPr>
    </w:p>
    <w:p w14:paraId="59ACB61C" w14:textId="77777777" w:rsidR="000F3928" w:rsidRDefault="000F3928" w:rsidP="003C60DB">
      <w:pPr>
        <w:jc w:val="both"/>
        <w:rPr>
          <w:bCs/>
          <w:iCs/>
          <w:sz w:val="22"/>
        </w:rPr>
      </w:pPr>
    </w:p>
    <w:p w14:paraId="35197CF0" w14:textId="77777777" w:rsidR="003C60DB" w:rsidRDefault="003C60DB" w:rsidP="003C60DB">
      <w:pPr>
        <w:jc w:val="both"/>
        <w:rPr>
          <w:bCs/>
          <w:iCs/>
          <w:color w:val="FF0000"/>
          <w:sz w:val="22"/>
        </w:rPr>
      </w:pPr>
    </w:p>
    <w:p w14:paraId="2DDADDED" w14:textId="77777777" w:rsidR="003C60DB" w:rsidRPr="00EC0525" w:rsidRDefault="003C60DB" w:rsidP="003C60DB">
      <w:pPr>
        <w:jc w:val="both"/>
        <w:rPr>
          <w:b/>
          <w:bCs/>
          <w:iCs/>
          <w:sz w:val="22"/>
        </w:rPr>
      </w:pPr>
      <w:r w:rsidRPr="00EC0525">
        <w:rPr>
          <w:b/>
          <w:bCs/>
          <w:iCs/>
          <w:sz w:val="22"/>
        </w:rPr>
        <w:lastRenderedPageBreak/>
        <w:t>Präzise Streuleistungsermittlung</w:t>
      </w:r>
    </w:p>
    <w:p w14:paraId="4080A5AA" w14:textId="2FA5B24B" w:rsidR="003C60DB" w:rsidRPr="00EC0525" w:rsidRDefault="003C60DB" w:rsidP="003C60DB">
      <w:pPr>
        <w:jc w:val="both"/>
        <w:rPr>
          <w:bCs/>
          <w:iCs/>
          <w:sz w:val="22"/>
        </w:rPr>
      </w:pPr>
      <w:r w:rsidRPr="00EC0525">
        <w:rPr>
          <w:bCs/>
          <w:iCs/>
          <w:sz w:val="22"/>
        </w:rPr>
        <w:t>D</w:t>
      </w:r>
      <w:r>
        <w:rPr>
          <w:bCs/>
          <w:iCs/>
          <w:sz w:val="22"/>
        </w:rPr>
        <w:t xml:space="preserve">ie neue Generation der Bindemittelstreuer kann mit dem </w:t>
      </w:r>
      <w:r w:rsidR="00F52ECB">
        <w:rPr>
          <w:bCs/>
          <w:iCs/>
          <w:sz w:val="22"/>
        </w:rPr>
        <w:t xml:space="preserve">Wirtgen Performance Tracker </w:t>
      </w:r>
      <w:r>
        <w:rPr>
          <w:bCs/>
          <w:iCs/>
          <w:sz w:val="22"/>
        </w:rPr>
        <w:t>– WPT ausgestattet werden. Dieser bilanziert a</w:t>
      </w:r>
      <w:r w:rsidRPr="00996398">
        <w:rPr>
          <w:bCs/>
          <w:iCs/>
          <w:sz w:val="22"/>
        </w:rPr>
        <w:t xml:space="preserve">lle relevanten </w:t>
      </w:r>
      <w:r>
        <w:rPr>
          <w:bCs/>
          <w:iCs/>
          <w:sz w:val="22"/>
        </w:rPr>
        <w:t>Baustellen-</w:t>
      </w:r>
      <w:r w:rsidRPr="00996398">
        <w:rPr>
          <w:bCs/>
          <w:iCs/>
          <w:sz w:val="22"/>
        </w:rPr>
        <w:t>Parameter standortspezifisch, um eine umfassende Datenbasis zur Baustellenanalyse und Dokumentation</w:t>
      </w:r>
      <w:r>
        <w:rPr>
          <w:bCs/>
          <w:iCs/>
          <w:sz w:val="22"/>
        </w:rPr>
        <w:t xml:space="preserve"> zu bieten.</w:t>
      </w:r>
    </w:p>
    <w:p w14:paraId="5FA565FF" w14:textId="77777777" w:rsidR="00385E48" w:rsidRDefault="00385E48" w:rsidP="00E15EBE">
      <w:pPr>
        <w:pStyle w:val="Fotos"/>
      </w:pPr>
    </w:p>
    <w:p w14:paraId="31412CCB" w14:textId="475D72A8" w:rsidR="00E15EBE" w:rsidRPr="00F211C7" w:rsidRDefault="00E15EBE" w:rsidP="00E15EBE">
      <w:pPr>
        <w:pStyle w:val="Fotos"/>
      </w:pPr>
      <w:r w:rsidRPr="008201F7">
        <w:t>Fotos</w:t>
      </w:r>
      <w:r w:rsidRPr="00F211C7">
        <w:t>:</w:t>
      </w:r>
    </w:p>
    <w:p w14:paraId="20879CE4" w14:textId="79D511C2" w:rsidR="002611FE" w:rsidRPr="00F211C7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3D38EE9C">
            <wp:extent cx="2404800" cy="1350807"/>
            <wp:effectExtent l="0" t="0" r="0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F211C7">
        <w:br/>
      </w:r>
      <w:r w:rsidR="006E0F6A" w:rsidRPr="006E0F6A">
        <w:t>ST_SW112TC_00007_PR</w:t>
      </w:r>
    </w:p>
    <w:p w14:paraId="1F8A7162" w14:textId="39171E5E" w:rsidR="006C0C87" w:rsidRPr="00B21442" w:rsidRDefault="00B21442" w:rsidP="00C84D75">
      <w:pPr>
        <w:pStyle w:val="BUnormal"/>
      </w:pPr>
      <w:r w:rsidRPr="00B21442">
        <w:t>Die gezogenen Anhängestreuer</w:t>
      </w:r>
      <w:r>
        <w:t>,</w:t>
      </w:r>
      <w:r w:rsidRPr="00B21442">
        <w:t xml:space="preserve"> wie der Streumaster SW 112 TC</w:t>
      </w:r>
      <w:r>
        <w:t>,</w:t>
      </w:r>
      <w:r w:rsidRPr="00B21442">
        <w:t xml:space="preserve"> eignen sich für das präzise Ausstreuen der Bindemittel bei großflächigen Anwendungen sowohl im Off- als auch On-Road-Einsatz.</w:t>
      </w:r>
    </w:p>
    <w:p w14:paraId="47324A88" w14:textId="77777777" w:rsidR="002611FE" w:rsidRPr="00B21442" w:rsidRDefault="002611FE" w:rsidP="002611FE">
      <w:pPr>
        <w:pStyle w:val="BUnormal"/>
      </w:pPr>
    </w:p>
    <w:p w14:paraId="29E92010" w14:textId="60FF4CFA" w:rsidR="00BD25D1" w:rsidRPr="00F211C7" w:rsidRDefault="00BD25D1" w:rsidP="00BD25D1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7CBAC95B" wp14:editId="544E7585">
            <wp:extent cx="2226078" cy="1384991"/>
            <wp:effectExtent l="0" t="0" r="3175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078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1C7">
        <w:br/>
      </w:r>
      <w:r w:rsidR="006E0F6A" w:rsidRPr="006E0F6A">
        <w:t>ST_SW112TC_00008_PR</w:t>
      </w:r>
    </w:p>
    <w:p w14:paraId="170DB770" w14:textId="77777777" w:rsidR="00745F70" w:rsidRDefault="00B21442" w:rsidP="002611FE">
      <w:pPr>
        <w:pStyle w:val="BUnormal"/>
      </w:pPr>
      <w:r w:rsidRPr="00B21442">
        <w:t>Die schnelle, beidseitig mögliche High-Speed Befüllung der neuen Streumaster Bindemittelstreue</w:t>
      </w:r>
      <w:r>
        <w:t>r</w:t>
      </w:r>
      <w:r w:rsidRPr="00B21442">
        <w:t xml:space="preserve"> reduziert die Standzeit und erhöht somit die Produktivität auf der Baustelle.</w:t>
      </w:r>
      <w:r w:rsidR="00BD25D1" w:rsidRPr="00B21442">
        <w:t xml:space="preserve"> </w:t>
      </w:r>
    </w:p>
    <w:p w14:paraId="6F7FC9EB" w14:textId="12BDD128" w:rsidR="00BD25D1" w:rsidRPr="00B21442" w:rsidRDefault="002611FE" w:rsidP="002611FE">
      <w:pPr>
        <w:pStyle w:val="BUnormal"/>
      </w:pPr>
      <w:r w:rsidRPr="00B21442">
        <w:br/>
      </w:r>
    </w:p>
    <w:p w14:paraId="04824B2F" w14:textId="1D2C88F5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1813B7CE" w14:textId="77777777" w:rsidR="00745F70" w:rsidRDefault="00745F70">
      <w:pPr>
        <w:rPr>
          <w:rFonts w:eastAsiaTheme="minorHAnsi" w:cstheme="minorBidi"/>
          <w:b/>
          <w:iCs/>
          <w:sz w:val="22"/>
          <w:szCs w:val="24"/>
        </w:rPr>
      </w:pPr>
      <w:r>
        <w:rPr>
          <w:iCs/>
        </w:rPr>
        <w:br w:type="page"/>
      </w:r>
    </w:p>
    <w:p w14:paraId="55931FB8" w14:textId="0442F73E" w:rsidR="00E15EBE" w:rsidRDefault="00E15EBE" w:rsidP="00E15EBE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6583B" w14:textId="77777777" w:rsidR="00B83044" w:rsidRDefault="00B83044" w:rsidP="00E55534">
      <w:r>
        <w:separator/>
      </w:r>
    </w:p>
  </w:endnote>
  <w:endnote w:type="continuationSeparator" w:id="0">
    <w:p w14:paraId="2DC2E2C6" w14:textId="77777777" w:rsidR="00B83044" w:rsidRDefault="00B8304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A083" w14:textId="77777777" w:rsidR="003C60DB" w:rsidRDefault="003C6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6495" w14:textId="77777777" w:rsidR="00B83044" w:rsidRDefault="00B83044" w:rsidP="00E55534">
      <w:r>
        <w:separator/>
      </w:r>
    </w:p>
  </w:footnote>
  <w:footnote w:type="continuationSeparator" w:id="0">
    <w:p w14:paraId="1EB1B47E" w14:textId="77777777" w:rsidR="00B83044" w:rsidRDefault="00B8304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CBC80" w14:textId="22D0CE24" w:rsidR="003C60DB" w:rsidRDefault="003C60DB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F80F346" wp14:editId="1A5B4CC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E29125" w14:textId="62E732DF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C60D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80F34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4E29125" w14:textId="62E732DF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C60D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630AC04" w:rsidR="00533132" w:rsidRPr="00533132" w:rsidRDefault="003C60DB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443BAEC" wp14:editId="579971AC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58256" w14:textId="7EC5C8FF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C60D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43BAE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BE58256" w14:textId="7EC5C8FF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C60D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977F4E5" w:rsidR="00533132" w:rsidRDefault="003C60DB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FAC2BE" wp14:editId="69F9135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862582" w14:textId="355993B7" w:rsidR="003C60DB" w:rsidRPr="003C60DB" w:rsidRDefault="003C60D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C60D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AC2B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0862582" w14:textId="355993B7" w:rsidR="003C60DB" w:rsidRPr="003C60DB" w:rsidRDefault="003C60D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C60D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46206533">
    <w:abstractNumId w:val="8"/>
  </w:num>
  <w:num w:numId="2" w16cid:durableId="67004498">
    <w:abstractNumId w:val="8"/>
  </w:num>
  <w:num w:numId="3" w16cid:durableId="715080548">
    <w:abstractNumId w:val="8"/>
  </w:num>
  <w:num w:numId="4" w16cid:durableId="572592855">
    <w:abstractNumId w:val="8"/>
  </w:num>
  <w:num w:numId="5" w16cid:durableId="1518159184">
    <w:abstractNumId w:val="8"/>
  </w:num>
  <w:num w:numId="6" w16cid:durableId="1312249386">
    <w:abstractNumId w:val="2"/>
  </w:num>
  <w:num w:numId="7" w16cid:durableId="1176186057">
    <w:abstractNumId w:val="2"/>
  </w:num>
  <w:num w:numId="8" w16cid:durableId="1591425466">
    <w:abstractNumId w:val="2"/>
  </w:num>
  <w:num w:numId="9" w16cid:durableId="1991278456">
    <w:abstractNumId w:val="2"/>
  </w:num>
  <w:num w:numId="10" w16cid:durableId="1859848149">
    <w:abstractNumId w:val="2"/>
  </w:num>
  <w:num w:numId="11" w16cid:durableId="557324001">
    <w:abstractNumId w:val="5"/>
  </w:num>
  <w:num w:numId="12" w16cid:durableId="2059931042">
    <w:abstractNumId w:val="5"/>
  </w:num>
  <w:num w:numId="13" w16cid:durableId="219874009">
    <w:abstractNumId w:val="4"/>
  </w:num>
  <w:num w:numId="14" w16cid:durableId="1098284237">
    <w:abstractNumId w:val="4"/>
  </w:num>
  <w:num w:numId="15" w16cid:durableId="95181320">
    <w:abstractNumId w:val="4"/>
  </w:num>
  <w:num w:numId="16" w16cid:durableId="453988016">
    <w:abstractNumId w:val="4"/>
  </w:num>
  <w:num w:numId="17" w16cid:durableId="1515074672">
    <w:abstractNumId w:val="4"/>
  </w:num>
  <w:num w:numId="18" w16cid:durableId="423383366">
    <w:abstractNumId w:val="1"/>
  </w:num>
  <w:num w:numId="19" w16cid:durableId="1542546567">
    <w:abstractNumId w:val="3"/>
  </w:num>
  <w:num w:numId="20" w16cid:durableId="2056343373">
    <w:abstractNumId w:val="7"/>
  </w:num>
  <w:num w:numId="21" w16cid:durableId="2721327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4440332">
    <w:abstractNumId w:val="0"/>
  </w:num>
  <w:num w:numId="23" w16cid:durableId="755132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5250505">
    <w:abstractNumId w:val="6"/>
  </w:num>
  <w:num w:numId="25" w16cid:durableId="7911715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0F392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1F47AC"/>
    <w:rsid w:val="00200355"/>
    <w:rsid w:val="0021351D"/>
    <w:rsid w:val="00246DBB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5ACC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5E48"/>
    <w:rsid w:val="00387E6F"/>
    <w:rsid w:val="003967E5"/>
    <w:rsid w:val="003A753A"/>
    <w:rsid w:val="003B3803"/>
    <w:rsid w:val="003C2A71"/>
    <w:rsid w:val="003C60DB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4F052F"/>
    <w:rsid w:val="00506409"/>
    <w:rsid w:val="00515EB1"/>
    <w:rsid w:val="00530E32"/>
    <w:rsid w:val="00533132"/>
    <w:rsid w:val="00537210"/>
    <w:rsid w:val="0054416D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E0F6A"/>
    <w:rsid w:val="006F7602"/>
    <w:rsid w:val="00722A17"/>
    <w:rsid w:val="00723F4F"/>
    <w:rsid w:val="00745F70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1B25"/>
    <w:rsid w:val="007D59A2"/>
    <w:rsid w:val="007E20D0"/>
    <w:rsid w:val="007E3DAB"/>
    <w:rsid w:val="008053B3"/>
    <w:rsid w:val="008201F7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429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21442"/>
    <w:rsid w:val="00B5232A"/>
    <w:rsid w:val="00B60ED1"/>
    <w:rsid w:val="00B62CF5"/>
    <w:rsid w:val="00B83044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11C7"/>
    <w:rsid w:val="00F23212"/>
    <w:rsid w:val="00F33B16"/>
    <w:rsid w:val="00F353EA"/>
    <w:rsid w:val="00F36C27"/>
    <w:rsid w:val="00F52ECB"/>
    <w:rsid w:val="00F56318"/>
    <w:rsid w:val="00F67C95"/>
    <w:rsid w:val="00F742D4"/>
    <w:rsid w:val="00F74540"/>
    <w:rsid w:val="00F75B79"/>
    <w:rsid w:val="00F82525"/>
    <w:rsid w:val="00F91AC4"/>
    <w:rsid w:val="00F97FEA"/>
    <w:rsid w:val="00FB60E1"/>
    <w:rsid w:val="00FD3768"/>
    <w:rsid w:val="00FD51E9"/>
    <w:rsid w:val="00FE60D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515EB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541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Narres Christian</cp:lastModifiedBy>
  <cp:revision>6</cp:revision>
  <cp:lastPrinted>2021-10-28T15:19:00Z</cp:lastPrinted>
  <dcterms:created xsi:type="dcterms:W3CDTF">2023-05-23T12:18:00Z</dcterms:created>
  <dcterms:modified xsi:type="dcterms:W3CDTF">2023-05-23T13:23:00Z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2023-05-15T16:09:41Z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b048f713-0520-4b24-8379-2ab12005fc12</vt:lpwstr>
  </property>
  <property fmtid="{D5CDD505-2E9C-101B-9397-08002B2CF9AE}" pid="11" name="MSIP_Label_df1a195f-122b-42dc-a2d3-71a1903dcdac_ContentBits">
    <vt:lpwstr>1</vt:lpwstr>
  </property>
</Properties>
</file>