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3344" w14:textId="7D9CC50C" w:rsidR="00CE2CC8" w:rsidRPr="00F631CE" w:rsidRDefault="00CE2CC8" w:rsidP="00CE2CC8">
      <w:pPr>
        <w:pStyle w:val="Head"/>
        <w:rPr>
          <w:color w:val="000000" w:themeColor="text1"/>
        </w:rPr>
      </w:pPr>
      <w:r w:rsidRPr="00F631CE">
        <w:rPr>
          <w:color w:val="000000" w:themeColor="text1"/>
        </w:rPr>
        <w:t>Wirtgen</w:t>
      </w:r>
      <w:r w:rsidR="00012201" w:rsidRPr="00F631CE">
        <w:rPr>
          <w:color w:val="000000" w:themeColor="text1"/>
        </w:rPr>
        <w:t xml:space="preserve"> | </w:t>
      </w:r>
      <w:r w:rsidR="001B3648" w:rsidRPr="00F631CE">
        <w:rPr>
          <w:color w:val="000000" w:themeColor="text1"/>
        </w:rPr>
        <w:t>Innovationen</w:t>
      </w:r>
      <w:r w:rsidR="001D41BC" w:rsidRPr="00F631CE">
        <w:rPr>
          <w:color w:val="000000" w:themeColor="text1"/>
        </w:rPr>
        <w:t xml:space="preserve"> für nachhaltigere Prozesse</w:t>
      </w:r>
      <w:r w:rsidR="001B3648" w:rsidRPr="00F631CE">
        <w:rPr>
          <w:color w:val="000000" w:themeColor="text1"/>
        </w:rPr>
        <w:t xml:space="preserve"> </w:t>
      </w:r>
      <w:r w:rsidR="001D41BC" w:rsidRPr="00F631CE">
        <w:rPr>
          <w:color w:val="000000" w:themeColor="text1"/>
        </w:rPr>
        <w:t>bei</w:t>
      </w:r>
      <w:r w:rsidR="001B3648" w:rsidRPr="00F631CE">
        <w:rPr>
          <w:color w:val="000000" w:themeColor="text1"/>
        </w:rPr>
        <w:t xml:space="preserve"> </w:t>
      </w:r>
      <w:r w:rsidR="00174C50" w:rsidRPr="00F631CE">
        <w:rPr>
          <w:color w:val="000000" w:themeColor="text1"/>
        </w:rPr>
        <w:t>Kaltr</w:t>
      </w:r>
      <w:r w:rsidRPr="00F631CE">
        <w:rPr>
          <w:color w:val="000000" w:themeColor="text1"/>
        </w:rPr>
        <w:t>ecycling</w:t>
      </w:r>
      <w:r w:rsidR="001B3648" w:rsidRPr="00F631CE">
        <w:rPr>
          <w:color w:val="000000" w:themeColor="text1"/>
        </w:rPr>
        <w:t xml:space="preserve"> und</w:t>
      </w:r>
      <w:r w:rsidR="001D41BC" w:rsidRPr="00F631CE">
        <w:rPr>
          <w:color w:val="000000" w:themeColor="text1"/>
        </w:rPr>
        <w:t xml:space="preserve"> </w:t>
      </w:r>
      <w:r w:rsidR="001B3648" w:rsidRPr="00F631CE">
        <w:rPr>
          <w:color w:val="000000" w:themeColor="text1"/>
        </w:rPr>
        <w:t>Bodenstabilisierung</w:t>
      </w:r>
    </w:p>
    <w:p w14:paraId="1B02AE5E" w14:textId="04B9B4A0" w:rsidR="00CE2CC8" w:rsidRPr="00CE2CC8" w:rsidRDefault="006538FE" w:rsidP="00CE2CC8">
      <w:pPr>
        <w:pStyle w:val="Subhead"/>
        <w:rPr>
          <w:color w:val="000000" w:themeColor="text1"/>
        </w:rPr>
      </w:pPr>
      <w:r w:rsidRPr="00F631CE">
        <w:rPr>
          <w:color w:val="000000" w:themeColor="text1"/>
        </w:rPr>
        <w:t xml:space="preserve">Weltpremiere der Kaltmischanlage KMA 240(i) </w:t>
      </w:r>
      <w:r w:rsidR="00012201" w:rsidRPr="00F631CE">
        <w:rPr>
          <w:color w:val="000000" w:themeColor="text1"/>
        </w:rPr>
        <w:t xml:space="preserve">und </w:t>
      </w:r>
      <w:r w:rsidRPr="00F631CE">
        <w:rPr>
          <w:color w:val="000000" w:themeColor="text1"/>
        </w:rPr>
        <w:t>Technologie-Updates</w:t>
      </w:r>
      <w:r w:rsidR="00012201" w:rsidRPr="00F631CE">
        <w:rPr>
          <w:color w:val="000000" w:themeColor="text1"/>
        </w:rPr>
        <w:t xml:space="preserve"> für</w:t>
      </w:r>
      <w:r w:rsidRPr="00F631CE">
        <w:rPr>
          <w:color w:val="000000" w:themeColor="text1"/>
        </w:rPr>
        <w:t xml:space="preserve"> die WR</w:t>
      </w:r>
      <w:r w:rsidR="00443B76">
        <w:rPr>
          <w:color w:val="000000" w:themeColor="text1"/>
        </w:rPr>
        <w:t>-</w:t>
      </w:r>
      <w:r w:rsidRPr="00F631CE">
        <w:rPr>
          <w:color w:val="000000" w:themeColor="text1"/>
        </w:rPr>
        <w:t>Baureihe</w:t>
      </w:r>
    </w:p>
    <w:p w14:paraId="4DDD9F61" w14:textId="27AC4886" w:rsidR="004A4A54" w:rsidRDefault="00B76286" w:rsidP="008F2714">
      <w:pPr>
        <w:pStyle w:val="Teaserhead"/>
        <w:rPr>
          <w:szCs w:val="22"/>
        </w:rPr>
      </w:pPr>
      <w:r w:rsidRPr="00E23C03">
        <w:rPr>
          <w:rFonts w:eastAsia="Calibri" w:cs="Arial"/>
          <w:szCs w:val="22"/>
        </w:rPr>
        <w:t xml:space="preserve">Kaltrecycling-Technologien von Wirtgen sind weltweit im Einsatz, um klimaschonend und wirtschaftlich Baustoffe nachhaltig zu recyceln. </w:t>
      </w:r>
      <w:r w:rsidR="008F2714" w:rsidRPr="00E23C03">
        <w:rPr>
          <w:rFonts w:eastAsia="Calibri" w:cs="Arial"/>
          <w:szCs w:val="22"/>
        </w:rPr>
        <w:t>Die neue</w:t>
      </w:r>
      <w:r w:rsidR="008F2714">
        <w:rPr>
          <w:rFonts w:eastAsia="Calibri" w:cs="Arial"/>
          <w:szCs w:val="22"/>
        </w:rPr>
        <w:t xml:space="preserve"> </w:t>
      </w:r>
      <w:r w:rsidR="008F2714" w:rsidRPr="008F2714">
        <w:rPr>
          <w:rFonts w:eastAsia="Calibri" w:cs="Arial"/>
          <w:szCs w:val="22"/>
        </w:rPr>
        <w:t>mobile Kaltmischanlage</w:t>
      </w:r>
      <w:r w:rsidR="008F2714" w:rsidRPr="00E23C03">
        <w:rPr>
          <w:rFonts w:eastAsia="Calibri" w:cs="Arial"/>
          <w:szCs w:val="22"/>
        </w:rPr>
        <w:t xml:space="preserve"> KMA 240(i)</w:t>
      </w:r>
      <w:r w:rsidR="008F2714" w:rsidRPr="00E23C03">
        <w:rPr>
          <w:bCs/>
          <w:color w:val="000000" w:themeColor="text1"/>
          <w:szCs w:val="22"/>
        </w:rPr>
        <w:t xml:space="preserve"> macht die Herstellung hochwertigen Mischguts </w:t>
      </w:r>
      <w:r w:rsidR="008F2714" w:rsidRPr="008F2714">
        <w:rPr>
          <w:bCs/>
          <w:color w:val="000000" w:themeColor="text1"/>
          <w:szCs w:val="22"/>
        </w:rPr>
        <w:t>vor Ort</w:t>
      </w:r>
      <w:r w:rsidR="008F2714">
        <w:rPr>
          <w:bCs/>
          <w:color w:val="000000" w:themeColor="text1"/>
          <w:szCs w:val="22"/>
        </w:rPr>
        <w:t xml:space="preserve"> </w:t>
      </w:r>
      <w:r w:rsidR="008F2714" w:rsidRPr="00E23C03">
        <w:rPr>
          <w:bCs/>
          <w:color w:val="000000" w:themeColor="text1"/>
          <w:szCs w:val="22"/>
        </w:rPr>
        <w:t>nun noch effizienter.</w:t>
      </w:r>
      <w:r w:rsidR="008F2714" w:rsidRPr="00E23C03">
        <w:rPr>
          <w:rFonts w:eastAsia="Calibri" w:cs="Arial"/>
          <w:szCs w:val="22"/>
        </w:rPr>
        <w:t xml:space="preserve"> </w:t>
      </w:r>
      <w:r w:rsidR="008F2714">
        <w:rPr>
          <w:rFonts w:eastAsia="Calibri" w:cs="Arial"/>
          <w:szCs w:val="22"/>
        </w:rPr>
        <w:t xml:space="preserve">Neben bitumengebundenem Mischgut lassen </w:t>
      </w:r>
      <w:r w:rsidR="008F2714" w:rsidRPr="00132A7E">
        <w:rPr>
          <w:bCs/>
          <w:color w:val="000000" w:themeColor="text1"/>
          <w:szCs w:val="22"/>
        </w:rPr>
        <w:t>sich auch hydraulisch gebundene Mischgüter wirtschaftlich herstellen.</w:t>
      </w:r>
      <w:r w:rsidR="008F2714">
        <w:rPr>
          <w:bCs/>
          <w:color w:val="000000" w:themeColor="text1"/>
          <w:szCs w:val="22"/>
        </w:rPr>
        <w:t xml:space="preserve"> </w:t>
      </w:r>
      <w:r w:rsidR="00B20A81" w:rsidRPr="00132A7E">
        <w:rPr>
          <w:rFonts w:eastAsia="Calibri" w:cs="Arial"/>
          <w:szCs w:val="22"/>
        </w:rPr>
        <w:t>Die</w:t>
      </w:r>
      <w:r w:rsidR="008F2714">
        <w:rPr>
          <w:rFonts w:eastAsia="Calibri" w:cs="Arial"/>
          <w:szCs w:val="22"/>
        </w:rPr>
        <w:t xml:space="preserve"> </w:t>
      </w:r>
      <w:r w:rsidR="00B20A81" w:rsidRPr="00132A7E">
        <w:rPr>
          <w:rFonts w:eastAsia="Calibri" w:cs="Arial"/>
          <w:szCs w:val="22"/>
        </w:rPr>
        <w:t>Recycler der WR</w:t>
      </w:r>
      <w:r w:rsidR="00443B76">
        <w:rPr>
          <w:rFonts w:eastAsia="Calibri" w:cs="Arial"/>
          <w:szCs w:val="22"/>
        </w:rPr>
        <w:t>-</w:t>
      </w:r>
      <w:r w:rsidR="00B20A81" w:rsidRPr="00132A7E">
        <w:rPr>
          <w:rFonts w:eastAsia="Calibri" w:cs="Arial"/>
          <w:szCs w:val="22"/>
        </w:rPr>
        <w:t xml:space="preserve">Baureihe werden im Kaltrecycling </w:t>
      </w:r>
      <w:r w:rsidR="00443B76">
        <w:rPr>
          <w:rFonts w:eastAsia="Calibri" w:cs="Arial"/>
          <w:szCs w:val="22"/>
        </w:rPr>
        <w:t>und</w:t>
      </w:r>
      <w:r w:rsidR="00B20A81" w:rsidRPr="00132A7E">
        <w:rPr>
          <w:rFonts w:eastAsia="Calibri" w:cs="Arial"/>
          <w:szCs w:val="22"/>
        </w:rPr>
        <w:t xml:space="preserve"> i</w:t>
      </w:r>
      <w:r w:rsidRPr="00132A7E">
        <w:rPr>
          <w:rFonts w:eastAsia="Calibri" w:cs="Arial"/>
          <w:szCs w:val="22"/>
        </w:rPr>
        <w:t>n der Bodenstabilisierung</w:t>
      </w:r>
      <w:r w:rsidR="00B20A81" w:rsidRPr="00132A7E">
        <w:rPr>
          <w:rFonts w:eastAsia="Calibri" w:cs="Arial"/>
          <w:szCs w:val="22"/>
        </w:rPr>
        <w:t xml:space="preserve"> eingesetzt. </w:t>
      </w:r>
      <w:r w:rsidR="0056551E" w:rsidRPr="00132A7E">
        <w:rPr>
          <w:rFonts w:eastAsia="Calibri" w:cs="Arial"/>
          <w:szCs w:val="22"/>
        </w:rPr>
        <w:t xml:space="preserve">Mit dem neuen Resource Efficiency System wird der Automatisierungsgrad des </w:t>
      </w:r>
      <w:r w:rsidR="0067392D" w:rsidRPr="00132A7E">
        <w:rPr>
          <w:rFonts w:eastAsia="Calibri" w:cs="Arial"/>
          <w:szCs w:val="22"/>
        </w:rPr>
        <w:t>Gesamtp</w:t>
      </w:r>
      <w:r w:rsidR="0056551E" w:rsidRPr="00132A7E">
        <w:rPr>
          <w:rFonts w:eastAsia="Calibri" w:cs="Arial"/>
          <w:szCs w:val="22"/>
        </w:rPr>
        <w:t xml:space="preserve">rozesses gesteigert und damit die Effizienz </w:t>
      </w:r>
      <w:r w:rsidR="008F2714">
        <w:rPr>
          <w:rFonts w:eastAsia="Calibri" w:cs="Arial"/>
          <w:szCs w:val="22"/>
        </w:rPr>
        <w:t>weiter</w:t>
      </w:r>
      <w:r w:rsidR="00AF76C6">
        <w:rPr>
          <w:rFonts w:eastAsia="Calibri" w:cs="Arial"/>
          <w:szCs w:val="22"/>
        </w:rPr>
        <w:t xml:space="preserve"> </w:t>
      </w:r>
      <w:r w:rsidR="008F2714">
        <w:rPr>
          <w:rFonts w:eastAsia="Calibri" w:cs="Arial"/>
          <w:szCs w:val="22"/>
        </w:rPr>
        <w:t>gesteigert</w:t>
      </w:r>
      <w:r w:rsidR="0056551E" w:rsidRPr="00132A7E">
        <w:rPr>
          <w:rFonts w:eastAsia="Calibri" w:cs="Arial"/>
          <w:szCs w:val="22"/>
        </w:rPr>
        <w:t xml:space="preserve">. </w:t>
      </w:r>
      <w:bookmarkStart w:id="0" w:name="_Hlk105069297"/>
      <w:r w:rsidR="003A0C95" w:rsidRPr="008F2714">
        <w:rPr>
          <w:rFonts w:eastAsia="Calibri" w:cs="Arial"/>
          <w:szCs w:val="22"/>
        </w:rPr>
        <w:t>Darüber hinaus bietet d</w:t>
      </w:r>
      <w:r w:rsidR="00BC311E" w:rsidRPr="008F2714">
        <w:rPr>
          <w:rFonts w:eastAsia="Calibri" w:cs="Arial"/>
          <w:szCs w:val="22"/>
        </w:rPr>
        <w:t>ie</w:t>
      </w:r>
      <w:r w:rsidR="00BC311E">
        <w:rPr>
          <w:rFonts w:eastAsia="Calibri" w:cs="Arial"/>
          <w:szCs w:val="22"/>
        </w:rPr>
        <w:t xml:space="preserve"> neue</w:t>
      </w:r>
      <w:r w:rsidR="00C2030E">
        <w:rPr>
          <w:rFonts w:eastAsia="Calibri" w:cs="Arial"/>
          <w:szCs w:val="22"/>
        </w:rPr>
        <w:t xml:space="preserve"> V</w:t>
      </w:r>
      <w:r w:rsidR="00AB0295">
        <w:rPr>
          <w:rFonts w:eastAsia="Calibri" w:cs="Arial"/>
          <w:szCs w:val="22"/>
        </w:rPr>
        <w:t>ARIO-</w:t>
      </w:r>
      <w:r w:rsidR="00C2030E">
        <w:rPr>
          <w:rFonts w:eastAsia="Calibri" w:cs="Arial"/>
          <w:szCs w:val="22"/>
        </w:rPr>
        <w:t xml:space="preserve">Einsprühleiste </w:t>
      </w:r>
      <w:r w:rsidR="003A0C95" w:rsidRPr="008F2714">
        <w:rPr>
          <w:rFonts w:eastAsia="Calibri" w:cs="Arial"/>
          <w:szCs w:val="22"/>
        </w:rPr>
        <w:t>für Bindemittel</w:t>
      </w:r>
      <w:r w:rsidR="003A0C95">
        <w:rPr>
          <w:rFonts w:eastAsia="Calibri" w:cs="Arial"/>
          <w:szCs w:val="22"/>
        </w:rPr>
        <w:t xml:space="preserve"> </w:t>
      </w:r>
      <w:r w:rsidR="00BC311E">
        <w:rPr>
          <w:szCs w:val="22"/>
        </w:rPr>
        <w:t>die Möglichkeit d</w:t>
      </w:r>
      <w:r w:rsidR="00852A93" w:rsidRPr="0067392D">
        <w:rPr>
          <w:szCs w:val="22"/>
        </w:rPr>
        <w:t>e</w:t>
      </w:r>
      <w:r w:rsidR="00BC311E">
        <w:rPr>
          <w:szCs w:val="22"/>
        </w:rPr>
        <w:t>n</w:t>
      </w:r>
      <w:r w:rsidR="00852A93" w:rsidRPr="0067392D">
        <w:rPr>
          <w:szCs w:val="22"/>
        </w:rPr>
        <w:t xml:space="preserve"> </w:t>
      </w:r>
      <w:proofErr w:type="spellStart"/>
      <w:r w:rsidR="00BC311E">
        <w:rPr>
          <w:szCs w:val="22"/>
        </w:rPr>
        <w:t>Einsprühdruck</w:t>
      </w:r>
      <w:proofErr w:type="spellEnd"/>
      <w:r w:rsidR="00132A7E">
        <w:rPr>
          <w:szCs w:val="22"/>
        </w:rPr>
        <w:t xml:space="preserve"> von Wasser und </w:t>
      </w:r>
      <w:r w:rsidR="00132A7E" w:rsidRPr="008F2714">
        <w:rPr>
          <w:szCs w:val="22"/>
        </w:rPr>
        <w:t>Bi</w:t>
      </w:r>
      <w:r w:rsidR="003A0C95" w:rsidRPr="008F2714">
        <w:rPr>
          <w:szCs w:val="22"/>
        </w:rPr>
        <w:t>tumen</w:t>
      </w:r>
      <w:r w:rsidR="00852A93" w:rsidRPr="0067392D">
        <w:rPr>
          <w:szCs w:val="22"/>
        </w:rPr>
        <w:t xml:space="preserve"> </w:t>
      </w:r>
      <w:r w:rsidR="00BC311E">
        <w:rPr>
          <w:szCs w:val="22"/>
        </w:rPr>
        <w:t xml:space="preserve">zu </w:t>
      </w:r>
      <w:r w:rsidR="00852A93">
        <w:rPr>
          <w:szCs w:val="22"/>
        </w:rPr>
        <w:t>regulier</w:t>
      </w:r>
      <w:r w:rsidR="00BC311E">
        <w:rPr>
          <w:szCs w:val="22"/>
        </w:rPr>
        <w:t>en</w:t>
      </w:r>
      <w:r w:rsidR="00132A7E">
        <w:rPr>
          <w:szCs w:val="22"/>
        </w:rPr>
        <w:t xml:space="preserve"> und damit</w:t>
      </w:r>
      <w:r w:rsidR="00852A93">
        <w:rPr>
          <w:szCs w:val="22"/>
        </w:rPr>
        <w:t xml:space="preserve"> eine</w:t>
      </w:r>
      <w:r w:rsidR="00132A7E">
        <w:rPr>
          <w:szCs w:val="22"/>
        </w:rPr>
        <w:t xml:space="preserve"> </w:t>
      </w:r>
      <w:r w:rsidR="00BC311E">
        <w:rPr>
          <w:szCs w:val="22"/>
        </w:rPr>
        <w:t>homogene</w:t>
      </w:r>
      <w:r w:rsidR="00132A7E">
        <w:rPr>
          <w:szCs w:val="22"/>
        </w:rPr>
        <w:t>re</w:t>
      </w:r>
      <w:r w:rsidR="00BC311E">
        <w:rPr>
          <w:szCs w:val="22"/>
        </w:rPr>
        <w:t xml:space="preserve"> Verteilung im Mischraum</w:t>
      </w:r>
      <w:r w:rsidR="003A0C95">
        <w:rPr>
          <w:szCs w:val="22"/>
        </w:rPr>
        <w:t>.</w:t>
      </w:r>
    </w:p>
    <w:bookmarkEnd w:id="0"/>
    <w:p w14:paraId="3CEB5D4C" w14:textId="2C67137D" w:rsidR="008F2714" w:rsidRDefault="008F2714" w:rsidP="008F2714">
      <w:pPr>
        <w:pStyle w:val="Teaserhead"/>
        <w:rPr>
          <w:szCs w:val="22"/>
        </w:rPr>
      </w:pPr>
    </w:p>
    <w:p w14:paraId="19301E7C" w14:textId="77777777" w:rsidR="008F2714" w:rsidRPr="00D52196" w:rsidRDefault="008F2714" w:rsidP="008F2714">
      <w:pPr>
        <w:pStyle w:val="Teaserhead"/>
        <w:rPr>
          <w:color w:val="000000" w:themeColor="text1"/>
          <w:szCs w:val="22"/>
        </w:rPr>
      </w:pPr>
      <w:r w:rsidRPr="00D52196">
        <w:rPr>
          <w:color w:val="000000" w:themeColor="text1"/>
          <w:szCs w:val="22"/>
        </w:rPr>
        <w:t xml:space="preserve">KMA 240(i) mit Doppeltrogsystem </w:t>
      </w:r>
    </w:p>
    <w:p w14:paraId="263757A3" w14:textId="30AFC32F" w:rsidR="004F1DDA" w:rsidRDefault="008F2714" w:rsidP="00B65A46">
      <w:pPr>
        <w:pStyle w:val="Standardabsatz"/>
        <w:rPr>
          <w:szCs w:val="22"/>
        </w:rPr>
      </w:pPr>
      <w:r w:rsidRPr="00A4776D">
        <w:rPr>
          <w:bCs/>
          <w:color w:val="000000" w:themeColor="text1"/>
          <w:szCs w:val="22"/>
        </w:rPr>
        <w:t>Die neue mobile Kaltrecycling-Mischanlage KMA 240(i) von Wirtgen ermöglicht</w:t>
      </w:r>
      <w:r>
        <w:rPr>
          <w:bCs/>
          <w:color w:val="000000" w:themeColor="text1"/>
          <w:szCs w:val="22"/>
        </w:rPr>
        <w:t xml:space="preserve"> </w:t>
      </w:r>
      <w:r w:rsidRPr="00A4776D">
        <w:rPr>
          <w:bCs/>
          <w:color w:val="000000" w:themeColor="text1"/>
          <w:szCs w:val="22"/>
        </w:rPr>
        <w:t>die ressourcenschonende Herstellung hochwertigen Mischguts im Durchlaufbetrieb.</w:t>
      </w:r>
      <w:r w:rsidRPr="00424D5B">
        <w:rPr>
          <w:szCs w:val="22"/>
        </w:rPr>
        <w:t xml:space="preserve"> </w:t>
      </w:r>
      <w:r>
        <w:rPr>
          <w:szCs w:val="22"/>
        </w:rPr>
        <w:t>Durch d</w:t>
      </w:r>
      <w:r w:rsidRPr="00A4776D">
        <w:rPr>
          <w:szCs w:val="22"/>
        </w:rPr>
        <w:t xml:space="preserve">ie innovative Doppeltrog-Technologie </w:t>
      </w:r>
      <w:r>
        <w:rPr>
          <w:szCs w:val="22"/>
        </w:rPr>
        <w:t xml:space="preserve">konnte </w:t>
      </w:r>
      <w:r w:rsidRPr="00A4776D">
        <w:rPr>
          <w:szCs w:val="22"/>
        </w:rPr>
        <w:t>eine Verdopplung der Geschwindigkeit, mit der Mischgut aus verschiedenen Baustoffen hergestellt wird</w:t>
      </w:r>
      <w:r>
        <w:rPr>
          <w:szCs w:val="22"/>
        </w:rPr>
        <w:t xml:space="preserve">, realisiert werden. </w:t>
      </w:r>
      <w:r w:rsidR="00347C53">
        <w:rPr>
          <w:szCs w:val="22"/>
        </w:rPr>
        <w:t xml:space="preserve">Das System </w:t>
      </w:r>
      <w:r w:rsidRPr="00A4776D">
        <w:rPr>
          <w:bCs/>
          <w:color w:val="000000" w:themeColor="text1"/>
          <w:szCs w:val="22"/>
        </w:rPr>
        <w:t>ermöglicht die exakte, zuverlässige und automatische Zugabe hoher Mengen hydraulischer Bindemittel. Die Mischgutherstellung erreicht dadurch ein Höchstmaß an Effizienz und Qualität.</w:t>
      </w:r>
      <w:r>
        <w:rPr>
          <w:szCs w:val="22"/>
        </w:rPr>
        <w:t xml:space="preserve"> </w:t>
      </w:r>
    </w:p>
    <w:p w14:paraId="41D2B2CC" w14:textId="5BD90C0A" w:rsidR="004F1DDA" w:rsidRDefault="008F2714" w:rsidP="00B65A46">
      <w:pPr>
        <w:pStyle w:val="Standardabsatz"/>
        <w:rPr>
          <w:szCs w:val="22"/>
        </w:rPr>
      </w:pPr>
      <w:r w:rsidRPr="00A4776D">
        <w:rPr>
          <w:bCs/>
          <w:color w:val="000000" w:themeColor="text1"/>
          <w:szCs w:val="22"/>
        </w:rPr>
        <w:t xml:space="preserve">Neben bitumengebundenem Kaltmischgut </w:t>
      </w:r>
      <w:r w:rsidRPr="00347C53">
        <w:rPr>
          <w:bCs/>
          <w:color w:val="000000" w:themeColor="text1"/>
          <w:szCs w:val="22"/>
        </w:rPr>
        <w:t>lassen sich</w:t>
      </w:r>
      <w:r>
        <w:rPr>
          <w:bCs/>
          <w:color w:val="000000" w:themeColor="text1"/>
          <w:szCs w:val="22"/>
        </w:rPr>
        <w:t xml:space="preserve"> nun auch</w:t>
      </w:r>
      <w:r w:rsidRPr="00A4776D">
        <w:rPr>
          <w:bCs/>
          <w:color w:val="000000" w:themeColor="text1"/>
          <w:szCs w:val="22"/>
        </w:rPr>
        <w:t xml:space="preserve"> hydraulisch gebundene Mischgüter</w:t>
      </w:r>
      <w:r>
        <w:rPr>
          <w:bCs/>
          <w:color w:val="000000" w:themeColor="text1"/>
          <w:szCs w:val="22"/>
        </w:rPr>
        <w:t xml:space="preserve"> </w:t>
      </w:r>
      <w:r w:rsidRPr="00B65A46">
        <w:rPr>
          <w:bCs/>
          <w:color w:val="000000" w:themeColor="text1"/>
          <w:szCs w:val="22"/>
        </w:rPr>
        <w:t>(HGT)</w:t>
      </w:r>
      <w:r>
        <w:rPr>
          <w:bCs/>
          <w:color w:val="000000" w:themeColor="text1"/>
          <w:szCs w:val="22"/>
        </w:rPr>
        <w:t xml:space="preserve"> und Walzbeton</w:t>
      </w:r>
      <w:r w:rsidRPr="00A4776D">
        <w:rPr>
          <w:bCs/>
          <w:color w:val="000000" w:themeColor="text1"/>
          <w:szCs w:val="22"/>
        </w:rPr>
        <w:t xml:space="preserve"> bei Mischleistungen bis 240</w:t>
      </w:r>
      <w:r w:rsidR="004F1DDA">
        <w:rPr>
          <w:bCs/>
          <w:color w:val="000000" w:themeColor="text1"/>
          <w:szCs w:val="22"/>
        </w:rPr>
        <w:t> </w:t>
      </w:r>
      <w:r w:rsidRPr="00A4776D">
        <w:rPr>
          <w:bCs/>
          <w:color w:val="000000" w:themeColor="text1"/>
          <w:szCs w:val="22"/>
        </w:rPr>
        <w:t>t/h herstellen.</w:t>
      </w:r>
      <w:r>
        <w:rPr>
          <w:bCs/>
          <w:color w:val="000000" w:themeColor="text1"/>
          <w:szCs w:val="22"/>
        </w:rPr>
        <w:t xml:space="preserve"> </w:t>
      </w:r>
      <w:r w:rsidRPr="00A4776D">
        <w:rPr>
          <w:szCs w:val="22"/>
        </w:rPr>
        <w:t>Diese Baustoffe</w:t>
      </w:r>
      <w:r w:rsidR="00347C53">
        <w:rPr>
          <w:szCs w:val="22"/>
        </w:rPr>
        <w:t xml:space="preserve"> werden</w:t>
      </w:r>
      <w:r w:rsidRPr="00A4776D">
        <w:rPr>
          <w:szCs w:val="22"/>
        </w:rPr>
        <w:t xml:space="preserve"> als hochwertiges Mischgut in den Straßenbau-Zyklus integrier</w:t>
      </w:r>
      <w:r w:rsidR="00347C53">
        <w:rPr>
          <w:szCs w:val="22"/>
        </w:rPr>
        <w:t>t</w:t>
      </w:r>
      <w:r w:rsidRPr="00A4776D">
        <w:rPr>
          <w:szCs w:val="22"/>
        </w:rPr>
        <w:t>.</w:t>
      </w:r>
      <w:r>
        <w:rPr>
          <w:szCs w:val="22"/>
        </w:rPr>
        <w:t xml:space="preserve"> Sie</w:t>
      </w:r>
      <w:r w:rsidRPr="00A4776D">
        <w:rPr>
          <w:szCs w:val="22"/>
        </w:rPr>
        <w:t xml:space="preserve"> können für den Autobahnbau </w:t>
      </w:r>
      <w:proofErr w:type="spellStart"/>
      <w:r w:rsidRPr="00A4776D">
        <w:rPr>
          <w:szCs w:val="22"/>
        </w:rPr>
        <w:t>über</w:t>
      </w:r>
      <w:proofErr w:type="spellEnd"/>
      <w:r w:rsidRPr="00A4776D">
        <w:rPr>
          <w:szCs w:val="22"/>
        </w:rPr>
        <w:t xml:space="preserve"> den Straßen- und Wegebau bis hin zum Bau von Parkplätzen oder Industrieflächen verwendet werden. </w:t>
      </w:r>
    </w:p>
    <w:p w14:paraId="0C9FF0F3" w14:textId="77777777" w:rsidR="004F1DDA" w:rsidRDefault="008F2714" w:rsidP="00B65A46">
      <w:pPr>
        <w:pStyle w:val="Standardabsatz"/>
        <w:rPr>
          <w:szCs w:val="22"/>
        </w:rPr>
      </w:pPr>
      <w:r w:rsidRPr="00A4776D">
        <w:rPr>
          <w:szCs w:val="22"/>
        </w:rPr>
        <w:t xml:space="preserve">Die KMA 240(i) kann die verschiedensten nicht bindigen Ausgangsstoffe verarbeiten. Durch das neu entwickelte Doppeltrog-Dosiersystem mit automatischer Selbstkalibrierung und </w:t>
      </w:r>
      <w:r>
        <w:rPr>
          <w:szCs w:val="22"/>
        </w:rPr>
        <w:t xml:space="preserve">exakter </w:t>
      </w:r>
      <w:r w:rsidRPr="00A4776D">
        <w:rPr>
          <w:szCs w:val="22"/>
        </w:rPr>
        <w:t xml:space="preserve">Verwiegung ist eine präzise, kontinuierliche Bindemittelzugabe im Durchlaufmischprozess möglich. Je nach Anforderung können sowohl Kleinstmengen als auch große Mengen Bindemittel in den Prozess zugegeben werden. Als Baustoffe können Asphaltfräsgut oder andere granulare Stoffe, die aus altem Straßenoberbau wiedergewonnen wurden, sowie Materialien aus der RC-Aufbereitung umweltfreundlich genutzt werden. </w:t>
      </w:r>
    </w:p>
    <w:p w14:paraId="3371CE5E" w14:textId="6D2380E0" w:rsidR="0069389B" w:rsidRPr="00B740DC" w:rsidRDefault="008F2714" w:rsidP="00B740DC">
      <w:pPr>
        <w:pStyle w:val="Standardabsatz"/>
        <w:rPr>
          <w:szCs w:val="22"/>
        </w:rPr>
      </w:pPr>
      <w:r w:rsidRPr="00A4776D">
        <w:rPr>
          <w:szCs w:val="22"/>
        </w:rPr>
        <w:t xml:space="preserve">Die 100-prozentige Wiederverwendung sorgt für hohe </w:t>
      </w:r>
      <w:r w:rsidRPr="00B65A46">
        <w:rPr>
          <w:szCs w:val="22"/>
        </w:rPr>
        <w:t>CO</w:t>
      </w:r>
      <w:r w:rsidRPr="00B65A46">
        <w:rPr>
          <w:szCs w:val="22"/>
          <w:vertAlign w:val="subscript"/>
        </w:rPr>
        <w:t>2</w:t>
      </w:r>
      <w:r w:rsidRPr="00B65A46">
        <w:rPr>
          <w:szCs w:val="22"/>
        </w:rPr>
        <w:t>e-</w:t>
      </w:r>
      <w:r w:rsidRPr="00A4776D">
        <w:rPr>
          <w:szCs w:val="22"/>
        </w:rPr>
        <w:t xml:space="preserve"> und Energieeinsparungen bei minimalen Baukosten und Bauzeiten.</w:t>
      </w:r>
      <w:r>
        <w:rPr>
          <w:szCs w:val="22"/>
        </w:rPr>
        <w:t xml:space="preserve"> </w:t>
      </w:r>
      <w:r w:rsidRPr="00A4776D">
        <w:rPr>
          <w:szCs w:val="22"/>
        </w:rPr>
        <w:t>Die Kaltrecycling-Mischanlage ist auf einem Satteltieflader montiert und verfügt über eine eigene</w:t>
      </w:r>
      <w:r>
        <w:rPr>
          <w:szCs w:val="22"/>
        </w:rPr>
        <w:t xml:space="preserve"> leistungsstarke</w:t>
      </w:r>
      <w:r w:rsidRPr="00A4776D">
        <w:rPr>
          <w:szCs w:val="22"/>
        </w:rPr>
        <w:t xml:space="preserve"> Motorstation. Das </w:t>
      </w:r>
      <w:r w:rsidRPr="00A4776D">
        <w:rPr>
          <w:szCs w:val="22"/>
        </w:rPr>
        <w:lastRenderedPageBreak/>
        <w:t>mobile Konzept ermöglicht das flexible Umsetzen zu unterschiedlichsten Einsatzorten und ein schnelles Aufstellen der Anlage.</w:t>
      </w:r>
    </w:p>
    <w:p w14:paraId="3CED0B59" w14:textId="1ECC907B" w:rsidR="002C0330" w:rsidRPr="00AF76C6" w:rsidRDefault="00D52196" w:rsidP="002C0330">
      <w:pPr>
        <w:pStyle w:val="Teaserhead"/>
        <w:rPr>
          <w:color w:val="000000" w:themeColor="text1"/>
        </w:rPr>
      </w:pPr>
      <w:r w:rsidRPr="00AF76C6">
        <w:rPr>
          <w:color w:val="000000" w:themeColor="text1"/>
        </w:rPr>
        <w:t xml:space="preserve">Resource Efficiency System für </w:t>
      </w:r>
      <w:r w:rsidR="000E68F9" w:rsidRPr="00AF76C6">
        <w:rPr>
          <w:color w:val="000000" w:themeColor="text1"/>
        </w:rPr>
        <w:t xml:space="preserve">die </w:t>
      </w:r>
      <w:r w:rsidR="001B3648" w:rsidRPr="00AF76C6">
        <w:rPr>
          <w:color w:val="000000" w:themeColor="text1"/>
        </w:rPr>
        <w:t>WR</w:t>
      </w:r>
      <w:r w:rsidR="0069389B">
        <w:rPr>
          <w:color w:val="000000" w:themeColor="text1"/>
        </w:rPr>
        <w:t>-</w:t>
      </w:r>
      <w:r w:rsidR="000E68F9" w:rsidRPr="00AF76C6">
        <w:rPr>
          <w:color w:val="000000" w:themeColor="text1"/>
        </w:rPr>
        <w:t>Baureihe</w:t>
      </w:r>
    </w:p>
    <w:p w14:paraId="3CC126FE" w14:textId="08A5B6CA" w:rsidR="00D52196" w:rsidRPr="00A4776D" w:rsidRDefault="00D52196" w:rsidP="00D52196">
      <w:pPr>
        <w:pStyle w:val="Standardabsatz"/>
        <w:rPr>
          <w:bCs/>
          <w:color w:val="000000" w:themeColor="text1"/>
          <w:szCs w:val="22"/>
        </w:rPr>
      </w:pPr>
      <w:r w:rsidRPr="00D52196">
        <w:rPr>
          <w:bCs/>
          <w:color w:val="000000" w:themeColor="text1"/>
          <w:szCs w:val="22"/>
        </w:rPr>
        <w:t>Das Resource Efficiency System kombiniert ein automatisches Lenksystem und eine digitale Baustellendokumentation zu einer Anwendung, die maßgeblich zur Wirtschaftlichkeit und Ressourcenschonung bei Bodenstabilisierung und Recycling beiträgt. Das satellitengestützte Lenksystem ermöglicht die präzise und effiziente Abarbeitung des Projektes.</w:t>
      </w:r>
      <w:r w:rsidR="001B3648">
        <w:rPr>
          <w:bCs/>
          <w:color w:val="000000" w:themeColor="text1"/>
          <w:szCs w:val="22"/>
        </w:rPr>
        <w:t xml:space="preserve"> </w:t>
      </w:r>
      <w:r w:rsidR="001B3648">
        <w:t>Es steuert die Maschine mit einer Genauigkeit im Zentimeterbereich anhand einer zuvor erstellten Referenzspur und einer definierten Überlappung der nebeneinander liegenden Spuren.</w:t>
      </w:r>
      <w:r w:rsidRPr="00D52196">
        <w:rPr>
          <w:bCs/>
          <w:color w:val="000000" w:themeColor="text1"/>
          <w:szCs w:val="22"/>
        </w:rPr>
        <w:t xml:space="preserve"> Gleichzeitig werden alle relevanten Parameter standortspezifisch bilanziert, um eine umfassende Datenbasis zur Baustellenanalyse und Dokumentation zu bieten.</w:t>
      </w:r>
      <w:r w:rsidR="001B3648">
        <w:rPr>
          <w:bCs/>
          <w:color w:val="000000" w:themeColor="text1"/>
          <w:szCs w:val="22"/>
        </w:rPr>
        <w:t xml:space="preserve"> </w:t>
      </w:r>
      <w:r w:rsidR="001B3648">
        <w:t xml:space="preserve">Beim Bodenstabilisierer sind dies etwa Arbeitsbreite und -tiefe, bearbeitete Strecke und Fläche, der Kraftstoffverbrauch und viele mehr. </w:t>
      </w:r>
      <w:r w:rsidR="003145E9">
        <w:t>Zukunftsgerichtet ist das</w:t>
      </w:r>
      <w:r w:rsidR="001B3648" w:rsidRPr="007865D0">
        <w:t xml:space="preserve"> System weiter skalierbar, sodass auch andere am Prozess beteiligte Geräte, wie Motorgrader und Walzen hiervon profitieren.</w:t>
      </w:r>
    </w:p>
    <w:p w14:paraId="2F8E5E67" w14:textId="28CF705D" w:rsidR="00D52196" w:rsidRPr="00424D5B" w:rsidRDefault="00D52196" w:rsidP="00424D5B">
      <w:pPr>
        <w:pStyle w:val="Teaserhead"/>
        <w:rPr>
          <w:color w:val="000000" w:themeColor="text1"/>
          <w:szCs w:val="22"/>
        </w:rPr>
      </w:pPr>
      <w:r w:rsidRPr="00D52196">
        <w:rPr>
          <w:color w:val="000000" w:themeColor="text1"/>
          <w:szCs w:val="22"/>
        </w:rPr>
        <w:t>V</w:t>
      </w:r>
      <w:r w:rsidR="00AB0295">
        <w:rPr>
          <w:color w:val="000000" w:themeColor="text1"/>
          <w:szCs w:val="22"/>
        </w:rPr>
        <w:t>ARIO-</w:t>
      </w:r>
      <w:r w:rsidRPr="00D52196">
        <w:rPr>
          <w:color w:val="000000" w:themeColor="text1"/>
          <w:szCs w:val="22"/>
        </w:rPr>
        <w:t>Einsprühleiste</w:t>
      </w:r>
      <w:r w:rsidR="003A0C95" w:rsidRPr="003A0C95">
        <w:rPr>
          <w:color w:val="000000" w:themeColor="text1"/>
        </w:rPr>
        <w:t xml:space="preserve"> </w:t>
      </w:r>
      <w:r w:rsidR="003A0C95" w:rsidRPr="008F2714">
        <w:rPr>
          <w:color w:val="000000" w:themeColor="text1"/>
        </w:rPr>
        <w:t>für die WR</w:t>
      </w:r>
      <w:r w:rsidR="0069389B">
        <w:rPr>
          <w:color w:val="000000" w:themeColor="text1"/>
        </w:rPr>
        <w:t>-</w:t>
      </w:r>
      <w:r w:rsidR="003A0C95" w:rsidRPr="008F2714">
        <w:rPr>
          <w:color w:val="000000" w:themeColor="text1"/>
        </w:rPr>
        <w:t>Baureihe</w:t>
      </w:r>
    </w:p>
    <w:p w14:paraId="415338DC" w14:textId="46F99A4B" w:rsidR="008F2714" w:rsidRDefault="008A7535" w:rsidP="00E7047E">
      <w:pPr>
        <w:pStyle w:val="Standardabsatz"/>
        <w:rPr>
          <w:szCs w:val="22"/>
        </w:rPr>
      </w:pPr>
      <w:r w:rsidRPr="008A7535">
        <w:rPr>
          <w:szCs w:val="22"/>
        </w:rPr>
        <w:t>Um</w:t>
      </w:r>
      <w:r w:rsidR="0067392D">
        <w:rPr>
          <w:szCs w:val="22"/>
        </w:rPr>
        <w:t xml:space="preserve"> kontinuierlich</w:t>
      </w:r>
      <w:r w:rsidRPr="008A7535">
        <w:rPr>
          <w:szCs w:val="22"/>
        </w:rPr>
        <w:t xml:space="preserve"> hochwertige Mischergebnisse</w:t>
      </w:r>
      <w:r>
        <w:rPr>
          <w:szCs w:val="22"/>
        </w:rPr>
        <w:t xml:space="preserve"> </w:t>
      </w:r>
      <w:r w:rsidRPr="008A7535">
        <w:rPr>
          <w:szCs w:val="22"/>
        </w:rPr>
        <w:t>zu erzielen</w:t>
      </w:r>
      <w:r w:rsidR="0044532F">
        <w:rPr>
          <w:szCs w:val="22"/>
        </w:rPr>
        <w:t>, wird d</w:t>
      </w:r>
      <w:r w:rsidRPr="008A7535">
        <w:rPr>
          <w:szCs w:val="22"/>
        </w:rPr>
        <w:t xml:space="preserve">ie </w:t>
      </w:r>
      <w:r w:rsidR="0044532F">
        <w:rPr>
          <w:szCs w:val="22"/>
        </w:rPr>
        <w:t xml:space="preserve">Wasser- und </w:t>
      </w:r>
      <w:r w:rsidRPr="008A7535">
        <w:rPr>
          <w:szCs w:val="22"/>
        </w:rPr>
        <w:t>Bindemittelzugabe in Abhängigkeit</w:t>
      </w:r>
      <w:r>
        <w:rPr>
          <w:szCs w:val="22"/>
        </w:rPr>
        <w:t xml:space="preserve"> </w:t>
      </w:r>
      <w:r w:rsidR="008F2714">
        <w:rPr>
          <w:szCs w:val="22"/>
        </w:rPr>
        <w:t xml:space="preserve">verschiedener </w:t>
      </w:r>
      <w:r w:rsidRPr="008A7535">
        <w:rPr>
          <w:szCs w:val="22"/>
        </w:rPr>
        <w:t>Parameter wie</w:t>
      </w:r>
      <w:r>
        <w:rPr>
          <w:szCs w:val="22"/>
        </w:rPr>
        <w:t xml:space="preserve"> </w:t>
      </w:r>
      <w:r w:rsidRPr="008A7535">
        <w:rPr>
          <w:szCs w:val="22"/>
        </w:rPr>
        <w:t>Arbeitsbreite, -tiefe, Materialdichte</w:t>
      </w:r>
      <w:r>
        <w:rPr>
          <w:szCs w:val="22"/>
        </w:rPr>
        <w:t xml:space="preserve"> </w:t>
      </w:r>
      <w:r w:rsidRPr="008A7535">
        <w:rPr>
          <w:szCs w:val="22"/>
        </w:rPr>
        <w:t>und Maschinenvorschub</w:t>
      </w:r>
      <w:r w:rsidR="0044532F">
        <w:rPr>
          <w:szCs w:val="22"/>
        </w:rPr>
        <w:t xml:space="preserve"> </w:t>
      </w:r>
      <w:r w:rsidR="0067392D">
        <w:rPr>
          <w:szCs w:val="22"/>
        </w:rPr>
        <w:t>reguliert</w:t>
      </w:r>
      <w:r w:rsidRPr="008A7535">
        <w:rPr>
          <w:szCs w:val="22"/>
        </w:rPr>
        <w:t>. Die</w:t>
      </w:r>
      <w:r w:rsidR="0067392D">
        <w:rPr>
          <w:szCs w:val="22"/>
        </w:rPr>
        <w:t xml:space="preserve"> maximal</w:t>
      </w:r>
      <w:r w:rsidRPr="008A7535">
        <w:rPr>
          <w:szCs w:val="22"/>
        </w:rPr>
        <w:t xml:space="preserve"> 16 Düsen einer Einsprühleiste</w:t>
      </w:r>
      <w:r>
        <w:rPr>
          <w:szCs w:val="22"/>
        </w:rPr>
        <w:t xml:space="preserve"> </w:t>
      </w:r>
      <w:r w:rsidRPr="008A7535">
        <w:rPr>
          <w:szCs w:val="22"/>
        </w:rPr>
        <w:t xml:space="preserve">können </w:t>
      </w:r>
      <w:r w:rsidR="0067392D">
        <w:rPr>
          <w:szCs w:val="22"/>
        </w:rPr>
        <w:t xml:space="preserve">zusätzlich </w:t>
      </w:r>
      <w:r w:rsidRPr="008A7535">
        <w:rPr>
          <w:szCs w:val="22"/>
        </w:rPr>
        <w:t>jederzeit zu- oder abgeschaltet werden, um die Sprühbreite</w:t>
      </w:r>
      <w:r>
        <w:rPr>
          <w:szCs w:val="22"/>
        </w:rPr>
        <w:t xml:space="preserve"> </w:t>
      </w:r>
      <w:r w:rsidRPr="008A7535">
        <w:rPr>
          <w:szCs w:val="22"/>
        </w:rPr>
        <w:t>zu variieren</w:t>
      </w:r>
      <w:r>
        <w:rPr>
          <w:szCs w:val="22"/>
        </w:rPr>
        <w:t>.</w:t>
      </w:r>
      <w:r w:rsidRPr="0067392D">
        <w:rPr>
          <w:szCs w:val="22"/>
        </w:rPr>
        <w:t xml:space="preserve"> </w:t>
      </w:r>
      <w:r w:rsidR="00E76464" w:rsidRPr="0067392D">
        <w:rPr>
          <w:szCs w:val="22"/>
        </w:rPr>
        <w:t xml:space="preserve">Mit der </w:t>
      </w:r>
      <w:r w:rsidR="00D52196" w:rsidRPr="0067392D">
        <w:rPr>
          <w:szCs w:val="22"/>
        </w:rPr>
        <w:t>V</w:t>
      </w:r>
      <w:r w:rsidR="00AB0295">
        <w:rPr>
          <w:szCs w:val="22"/>
        </w:rPr>
        <w:t>ARIO-</w:t>
      </w:r>
      <w:r w:rsidR="00D52196" w:rsidRPr="0067392D">
        <w:rPr>
          <w:szCs w:val="22"/>
        </w:rPr>
        <w:t>Einsprühleiste</w:t>
      </w:r>
      <w:r w:rsidR="00732DA7" w:rsidRPr="0067392D">
        <w:rPr>
          <w:szCs w:val="22"/>
        </w:rPr>
        <w:t xml:space="preserve"> für Wasser</w:t>
      </w:r>
      <w:r w:rsidR="00D2398D" w:rsidRPr="0067392D">
        <w:rPr>
          <w:szCs w:val="22"/>
        </w:rPr>
        <w:t xml:space="preserve">, </w:t>
      </w:r>
      <w:r w:rsidR="00732DA7" w:rsidRPr="0067392D">
        <w:rPr>
          <w:szCs w:val="22"/>
        </w:rPr>
        <w:t>Bitumenemulsion</w:t>
      </w:r>
      <w:r w:rsidR="00D2398D" w:rsidRPr="0067392D">
        <w:rPr>
          <w:szCs w:val="22"/>
        </w:rPr>
        <w:t xml:space="preserve"> und Schaumbitumen</w:t>
      </w:r>
      <w:r w:rsidR="00732DA7" w:rsidRPr="0067392D">
        <w:rPr>
          <w:szCs w:val="22"/>
        </w:rPr>
        <w:t xml:space="preserve"> </w:t>
      </w:r>
      <w:r w:rsidR="00E76464" w:rsidRPr="0067392D">
        <w:rPr>
          <w:szCs w:val="22"/>
        </w:rPr>
        <w:t>erhält eine weitere Innovation Einzug in d</w:t>
      </w:r>
      <w:r w:rsidR="0067392D" w:rsidRPr="0067392D">
        <w:rPr>
          <w:szCs w:val="22"/>
        </w:rPr>
        <w:t>ie</w:t>
      </w:r>
      <w:r w:rsidR="00E76464" w:rsidRPr="0067392D">
        <w:rPr>
          <w:szCs w:val="22"/>
        </w:rPr>
        <w:t xml:space="preserve"> WR</w:t>
      </w:r>
      <w:r w:rsidR="0069389B">
        <w:rPr>
          <w:szCs w:val="22"/>
        </w:rPr>
        <w:t>-</w:t>
      </w:r>
      <w:r w:rsidR="00E76464" w:rsidRPr="0067392D">
        <w:rPr>
          <w:szCs w:val="22"/>
        </w:rPr>
        <w:t>Baureihe</w:t>
      </w:r>
      <w:r w:rsidR="00BE667F" w:rsidRPr="0067392D">
        <w:rPr>
          <w:szCs w:val="22"/>
        </w:rPr>
        <w:t>. Der</w:t>
      </w:r>
      <w:r w:rsidR="00D52196" w:rsidRPr="0067392D">
        <w:rPr>
          <w:szCs w:val="22"/>
        </w:rPr>
        <w:t xml:space="preserve"> verstellbare Düsenquerschnitt ermöglich</w:t>
      </w:r>
      <w:r w:rsidR="00BE667F" w:rsidRPr="0067392D">
        <w:rPr>
          <w:szCs w:val="22"/>
        </w:rPr>
        <w:t xml:space="preserve">t die </w:t>
      </w:r>
      <w:r w:rsidR="00D2398D" w:rsidRPr="0067392D">
        <w:rPr>
          <w:szCs w:val="22"/>
        </w:rPr>
        <w:t>Regulierung</w:t>
      </w:r>
      <w:r w:rsidR="00BE667F" w:rsidRPr="0067392D">
        <w:rPr>
          <w:szCs w:val="22"/>
        </w:rPr>
        <w:t xml:space="preserve"> des</w:t>
      </w:r>
      <w:r w:rsidR="00D52196" w:rsidRPr="0067392D">
        <w:rPr>
          <w:szCs w:val="22"/>
        </w:rPr>
        <w:t xml:space="preserve"> Sprühdruck</w:t>
      </w:r>
      <w:r w:rsidR="00BE667F" w:rsidRPr="0067392D">
        <w:rPr>
          <w:szCs w:val="22"/>
        </w:rPr>
        <w:t>es</w:t>
      </w:r>
      <w:r w:rsidR="00732DA7" w:rsidRPr="0067392D">
        <w:rPr>
          <w:szCs w:val="22"/>
        </w:rPr>
        <w:t xml:space="preserve"> und damit d</w:t>
      </w:r>
      <w:r w:rsidR="00D2398D" w:rsidRPr="0067392D">
        <w:rPr>
          <w:szCs w:val="22"/>
        </w:rPr>
        <w:t>er</w:t>
      </w:r>
      <w:r w:rsidR="00732DA7" w:rsidRPr="0067392D">
        <w:rPr>
          <w:szCs w:val="22"/>
        </w:rPr>
        <w:t xml:space="preserve"> Eindringtiefe des Sprühstrahls in das Fräsgranulat. </w:t>
      </w:r>
      <w:r w:rsidR="00D2398D" w:rsidRPr="0067392D">
        <w:rPr>
          <w:szCs w:val="22"/>
        </w:rPr>
        <w:t>Ergebnis ist eine</w:t>
      </w:r>
      <w:r w:rsidR="00732DA7" w:rsidRPr="0067392D">
        <w:rPr>
          <w:szCs w:val="22"/>
        </w:rPr>
        <w:t xml:space="preserve"> </w:t>
      </w:r>
      <w:r w:rsidR="0067392D" w:rsidRPr="0067392D">
        <w:rPr>
          <w:szCs w:val="22"/>
        </w:rPr>
        <w:t xml:space="preserve">noch </w:t>
      </w:r>
      <w:r w:rsidR="00732DA7" w:rsidRPr="0067392D">
        <w:rPr>
          <w:szCs w:val="22"/>
        </w:rPr>
        <w:t>g</w:t>
      </w:r>
      <w:r w:rsidR="00D52196" w:rsidRPr="0067392D">
        <w:rPr>
          <w:szCs w:val="22"/>
        </w:rPr>
        <w:t>leichmäßige</w:t>
      </w:r>
      <w:r w:rsidR="0067392D" w:rsidRPr="0067392D">
        <w:rPr>
          <w:szCs w:val="22"/>
        </w:rPr>
        <w:t>re</w:t>
      </w:r>
      <w:r w:rsidR="00D52196" w:rsidRPr="0067392D">
        <w:rPr>
          <w:szCs w:val="22"/>
        </w:rPr>
        <w:t xml:space="preserve"> Verteilung von Wasser</w:t>
      </w:r>
      <w:r w:rsidR="00D2398D" w:rsidRPr="0067392D">
        <w:rPr>
          <w:szCs w:val="22"/>
        </w:rPr>
        <w:t xml:space="preserve">, </w:t>
      </w:r>
      <w:r w:rsidR="00D52196" w:rsidRPr="0067392D">
        <w:rPr>
          <w:szCs w:val="22"/>
        </w:rPr>
        <w:t>Bitumenemulsion</w:t>
      </w:r>
      <w:r w:rsidR="00D2398D" w:rsidRPr="0067392D">
        <w:rPr>
          <w:szCs w:val="22"/>
        </w:rPr>
        <w:t xml:space="preserve"> </w:t>
      </w:r>
      <w:r w:rsidR="00AF76C6" w:rsidRPr="008F2714">
        <w:rPr>
          <w:szCs w:val="22"/>
        </w:rPr>
        <w:t>oder</w:t>
      </w:r>
      <w:r w:rsidR="00AF76C6">
        <w:rPr>
          <w:szCs w:val="22"/>
        </w:rPr>
        <w:t xml:space="preserve"> </w:t>
      </w:r>
      <w:r w:rsidR="00D2398D" w:rsidRPr="0067392D">
        <w:rPr>
          <w:szCs w:val="22"/>
        </w:rPr>
        <w:t>Schaumbitumen</w:t>
      </w:r>
      <w:r w:rsidR="00732DA7" w:rsidRPr="0067392D">
        <w:rPr>
          <w:szCs w:val="22"/>
        </w:rPr>
        <w:t xml:space="preserve"> i</w:t>
      </w:r>
      <w:r w:rsidR="00D52196" w:rsidRPr="0067392D">
        <w:rPr>
          <w:szCs w:val="22"/>
        </w:rPr>
        <w:t>m</w:t>
      </w:r>
      <w:r w:rsidR="00D2398D" w:rsidRPr="0067392D">
        <w:rPr>
          <w:szCs w:val="22"/>
        </w:rPr>
        <w:t xml:space="preserve"> gesamten</w:t>
      </w:r>
      <w:r w:rsidR="00D52196" w:rsidRPr="0067392D">
        <w:rPr>
          <w:szCs w:val="22"/>
        </w:rPr>
        <w:t xml:space="preserve"> </w:t>
      </w:r>
      <w:r w:rsidR="00732DA7" w:rsidRPr="0067392D">
        <w:rPr>
          <w:szCs w:val="22"/>
        </w:rPr>
        <w:t>Mischraum.</w:t>
      </w:r>
    </w:p>
    <w:p w14:paraId="70A110A6" w14:textId="77777777" w:rsidR="00B740DC" w:rsidRPr="001D41BC" w:rsidRDefault="00B740DC" w:rsidP="00E7047E">
      <w:pPr>
        <w:pStyle w:val="Standardabsatz"/>
        <w:rPr>
          <w:szCs w:val="22"/>
        </w:rPr>
      </w:pPr>
    </w:p>
    <w:p w14:paraId="693555B3" w14:textId="295DF835" w:rsidR="00A70473" w:rsidRPr="00D52196" w:rsidRDefault="00A70473" w:rsidP="00282AFC">
      <w:pPr>
        <w:pStyle w:val="Standardabsatz"/>
        <w:rPr>
          <w:b/>
          <w:bCs/>
          <w:szCs w:val="22"/>
        </w:rPr>
      </w:pPr>
      <w:r w:rsidRPr="00D52196">
        <w:rPr>
          <w:b/>
          <w:bCs/>
          <w:szCs w:val="22"/>
        </w:rPr>
        <w:t>Fotos:</w:t>
      </w:r>
    </w:p>
    <w:p w14:paraId="00715028" w14:textId="5D6B3D37" w:rsidR="0060107F" w:rsidRPr="00D52196" w:rsidRDefault="0060107F" w:rsidP="0060107F">
      <w:pPr>
        <w:pStyle w:val="BUbold"/>
        <w:rPr>
          <w:sz w:val="22"/>
          <w:szCs w:val="22"/>
        </w:rPr>
      </w:pPr>
      <w:r w:rsidRPr="00D52196">
        <w:rPr>
          <w:noProof/>
          <w:sz w:val="22"/>
          <w:szCs w:val="22"/>
          <w:lang w:eastAsia="de-DE"/>
        </w:rPr>
        <w:drawing>
          <wp:inline distT="0" distB="0" distL="0" distR="0" wp14:anchorId="0E38C7C1" wp14:editId="77218EAB">
            <wp:extent cx="2404800" cy="1401031"/>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401031"/>
                    </a:xfrm>
                    <a:prstGeom prst="rect">
                      <a:avLst/>
                    </a:prstGeom>
                    <a:noFill/>
                    <a:ln>
                      <a:noFill/>
                    </a:ln>
                  </pic:spPr>
                </pic:pic>
              </a:graphicData>
            </a:graphic>
          </wp:inline>
        </w:drawing>
      </w:r>
    </w:p>
    <w:p w14:paraId="70EB39A8" w14:textId="77777777" w:rsidR="000C7903" w:rsidRDefault="000C7903" w:rsidP="0060107F">
      <w:pPr>
        <w:pStyle w:val="BUnormal"/>
        <w:spacing w:after="0"/>
        <w:jc w:val="both"/>
        <w:rPr>
          <w:b/>
          <w:color w:val="auto"/>
        </w:rPr>
      </w:pPr>
      <w:r w:rsidRPr="000C7903">
        <w:rPr>
          <w:b/>
          <w:color w:val="auto"/>
        </w:rPr>
        <w:t xml:space="preserve">W_graphic_Innovation-KMA240i_00001_HI_Finalist Innovation </w:t>
      </w:r>
      <w:proofErr w:type="spellStart"/>
      <w:r w:rsidRPr="000C7903">
        <w:rPr>
          <w:b/>
          <w:color w:val="auto"/>
        </w:rPr>
        <w:t>Award_DE</w:t>
      </w:r>
      <w:proofErr w:type="spellEnd"/>
    </w:p>
    <w:p w14:paraId="65A536EB" w14:textId="3E60C6A9" w:rsidR="0060107F" w:rsidRDefault="007B71D3" w:rsidP="0060107F">
      <w:pPr>
        <w:pStyle w:val="BUnormal"/>
        <w:spacing w:after="0"/>
        <w:jc w:val="both"/>
        <w:rPr>
          <w:rFonts w:cs="Arial"/>
        </w:rPr>
      </w:pPr>
      <w:r>
        <w:rPr>
          <w:rFonts w:cs="Arial"/>
        </w:rPr>
        <w:t xml:space="preserve">Die </w:t>
      </w:r>
      <w:r w:rsidRPr="007B71D3">
        <w:rPr>
          <w:rFonts w:cs="Arial"/>
        </w:rPr>
        <w:t>mobile Kaltrecycling-Mischanlage KMA 240(i) von Wirtgen zählt beim Bauma Innovationspreis 2022 zu den Finalisten in der Kategorie Maschinentechnik</w:t>
      </w:r>
      <w:r w:rsidR="0060107F" w:rsidRPr="00727587">
        <w:rPr>
          <w:rFonts w:cs="Arial"/>
        </w:rPr>
        <w:t>.</w:t>
      </w:r>
    </w:p>
    <w:p w14:paraId="21B205CE" w14:textId="45958375" w:rsidR="00EF4A61" w:rsidRDefault="00EF4A61" w:rsidP="00EF4A61">
      <w:pPr>
        <w:pStyle w:val="Note"/>
      </w:pPr>
    </w:p>
    <w:p w14:paraId="372109C8" w14:textId="77777777" w:rsidR="00EF4A61" w:rsidRDefault="00EF4A61" w:rsidP="00EF4A61">
      <w:pPr>
        <w:pStyle w:val="Teaserhead"/>
        <w:rPr>
          <w:color w:val="000000" w:themeColor="text1"/>
          <w:szCs w:val="22"/>
        </w:rPr>
      </w:pPr>
      <w:r w:rsidRPr="00D52196">
        <w:rPr>
          <w:rFonts w:cs="Avenir Next LT Pro (OTF) Demi"/>
          <w:b w:val="0"/>
          <w:bCs/>
          <w:noProof/>
          <w:color w:val="000000"/>
          <w:spacing w:val="2"/>
          <w:szCs w:val="22"/>
          <w:lang w:eastAsia="de-DE"/>
        </w:rPr>
        <w:lastRenderedPageBreak/>
        <w:drawing>
          <wp:inline distT="0" distB="0" distL="0" distR="0" wp14:anchorId="2155C4EF" wp14:editId="06E9E3E4">
            <wp:extent cx="2141914" cy="1352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41914" cy="1352750"/>
                    </a:xfrm>
                    <a:prstGeom prst="rect">
                      <a:avLst/>
                    </a:prstGeom>
                    <a:noFill/>
                    <a:ln>
                      <a:noFill/>
                    </a:ln>
                  </pic:spPr>
                </pic:pic>
              </a:graphicData>
            </a:graphic>
          </wp:inline>
        </w:drawing>
      </w:r>
    </w:p>
    <w:p w14:paraId="09811327" w14:textId="77777777" w:rsidR="00EF4A61" w:rsidRDefault="00EF4A61" w:rsidP="00EF4A61">
      <w:pPr>
        <w:pStyle w:val="BUnormal"/>
        <w:spacing w:after="0"/>
        <w:jc w:val="both"/>
        <w:rPr>
          <w:b/>
          <w:color w:val="auto"/>
          <w:lang w:val="en-US"/>
        </w:rPr>
      </w:pPr>
      <w:r w:rsidRPr="000C7903">
        <w:rPr>
          <w:b/>
          <w:color w:val="auto"/>
          <w:lang w:val="en-US"/>
        </w:rPr>
        <w:t xml:space="preserve">W_composing_WR-Series_00001_HI_Finalist Innovation </w:t>
      </w:r>
      <w:proofErr w:type="spellStart"/>
      <w:r w:rsidRPr="000C7903">
        <w:rPr>
          <w:b/>
          <w:color w:val="auto"/>
          <w:lang w:val="en-US"/>
        </w:rPr>
        <w:t>Award_DE</w:t>
      </w:r>
      <w:proofErr w:type="spellEnd"/>
    </w:p>
    <w:p w14:paraId="37C87C4F" w14:textId="77777777" w:rsidR="00EF4A61" w:rsidRPr="00727587" w:rsidRDefault="00EF4A61" w:rsidP="00EF4A61">
      <w:pPr>
        <w:pStyle w:val="BUnormal"/>
        <w:spacing w:after="0"/>
        <w:jc w:val="both"/>
      </w:pPr>
      <w:r w:rsidRPr="00423C6A">
        <w:rPr>
          <w:rFonts w:cs="Arial"/>
        </w:rPr>
        <w:t xml:space="preserve">Das Resource Efficiency System von </w:t>
      </w:r>
      <w:r>
        <w:rPr>
          <w:rFonts w:cs="Arial"/>
        </w:rPr>
        <w:t>Wirtgen</w:t>
      </w:r>
      <w:r w:rsidRPr="00423C6A">
        <w:rPr>
          <w:rFonts w:cs="Arial"/>
        </w:rPr>
        <w:t xml:space="preserve"> zählt beim Bauma Innovationspreis 2022 zu den Finalisten in der Kategorie Digitalisierung</w:t>
      </w:r>
      <w:r w:rsidRPr="00727587">
        <w:rPr>
          <w:rFonts w:cs="Arial"/>
        </w:rPr>
        <w:t>.</w:t>
      </w:r>
    </w:p>
    <w:p w14:paraId="13E0EE42" w14:textId="77777777" w:rsidR="00EF4A61" w:rsidRPr="00EF4A61" w:rsidRDefault="00EF4A61" w:rsidP="00EF4A61">
      <w:pPr>
        <w:pStyle w:val="Standardabsatz"/>
      </w:pPr>
    </w:p>
    <w:p w14:paraId="7775E223" w14:textId="77777777" w:rsidR="0060107F" w:rsidRDefault="0060107F" w:rsidP="00F74540">
      <w:pPr>
        <w:pStyle w:val="Fuzeile1"/>
      </w:pPr>
    </w:p>
    <w:p w14:paraId="28BAB111" w14:textId="77777777" w:rsidR="008F2714" w:rsidRPr="006C0C87" w:rsidRDefault="008F2714" w:rsidP="008F2714">
      <w:pPr>
        <w:pStyle w:val="Note"/>
      </w:pPr>
      <w:r w:rsidRPr="00F74540">
        <w:rPr>
          <w:lang w:eastAsia="de-DE"/>
        </w:rPr>
        <w:t xml:space="preserve">Hinweis: </w:t>
      </w:r>
      <w:r w:rsidRPr="00F74540">
        <w:t>Diese Fotos dienen lediglich der Voransicht. Für den Abdruck in den Publikationen nutzen Sie bitte die Fotos in 300 dpi-Auflösung, die auf den Webseiten der Wirtgen Group als Download zur Verfügung stehen.</w:t>
      </w:r>
    </w:p>
    <w:p w14:paraId="06F0A703" w14:textId="77777777" w:rsidR="0060107F" w:rsidRDefault="0060107F" w:rsidP="008F2714">
      <w:pPr>
        <w:pStyle w:val="Absatzberschrift"/>
        <w:rPr>
          <w:iCs/>
        </w:rPr>
      </w:pPr>
    </w:p>
    <w:p w14:paraId="1D27A741" w14:textId="3410E367" w:rsidR="008F2714" w:rsidRDefault="008F2714" w:rsidP="008F2714">
      <w:pPr>
        <w:pStyle w:val="Absatzberschrift"/>
        <w:rPr>
          <w:iCs/>
        </w:rPr>
      </w:pPr>
      <w:r>
        <w:rPr>
          <w:iCs/>
        </w:rPr>
        <w:t>Weitere Informationen erhalten Sie bei:</w:t>
      </w:r>
    </w:p>
    <w:p w14:paraId="1548266F" w14:textId="77777777" w:rsidR="008F2714" w:rsidRDefault="008F2714" w:rsidP="008F2714">
      <w:pPr>
        <w:pStyle w:val="Absatzberschrift"/>
      </w:pPr>
    </w:p>
    <w:p w14:paraId="0BF71E2F" w14:textId="77777777" w:rsidR="008F2714" w:rsidRPr="002B783A" w:rsidRDefault="008F2714" w:rsidP="008F2714">
      <w:pPr>
        <w:pStyle w:val="Absatzberschrift"/>
        <w:rPr>
          <w:b w:val="0"/>
          <w:bCs/>
          <w:szCs w:val="22"/>
        </w:rPr>
      </w:pPr>
      <w:r w:rsidRPr="002B783A">
        <w:rPr>
          <w:b w:val="0"/>
          <w:bCs/>
        </w:rPr>
        <w:t>WIRTGEN GROUP</w:t>
      </w:r>
    </w:p>
    <w:p w14:paraId="224DAAD9" w14:textId="77777777" w:rsidR="008F2714" w:rsidRDefault="008F2714" w:rsidP="008F2714">
      <w:pPr>
        <w:pStyle w:val="Fuzeile1"/>
      </w:pPr>
      <w:r>
        <w:t>Public Relations</w:t>
      </w:r>
    </w:p>
    <w:p w14:paraId="189FFC09" w14:textId="77777777" w:rsidR="008F2714" w:rsidRDefault="008F2714" w:rsidP="008F2714">
      <w:pPr>
        <w:pStyle w:val="Fuzeile1"/>
      </w:pPr>
      <w:r>
        <w:t>Reinhard-Wirtgen-Straße 2</w:t>
      </w:r>
    </w:p>
    <w:p w14:paraId="4C949765" w14:textId="77777777" w:rsidR="008F2714" w:rsidRDefault="008F2714" w:rsidP="008F2714">
      <w:pPr>
        <w:pStyle w:val="Fuzeile1"/>
      </w:pPr>
      <w:r>
        <w:t>53578 Windhagen</w:t>
      </w:r>
    </w:p>
    <w:p w14:paraId="7B80EB62" w14:textId="77777777" w:rsidR="008F2714" w:rsidRDefault="008F2714" w:rsidP="008F2714">
      <w:pPr>
        <w:pStyle w:val="Fuzeile1"/>
      </w:pPr>
      <w:r>
        <w:t>Deutschland</w:t>
      </w:r>
    </w:p>
    <w:p w14:paraId="1BD30BCF" w14:textId="77777777" w:rsidR="008F2714" w:rsidRDefault="008F2714" w:rsidP="008F2714">
      <w:pPr>
        <w:pStyle w:val="Fuzeile1"/>
      </w:pPr>
    </w:p>
    <w:p w14:paraId="0A78CBC2" w14:textId="77777777" w:rsidR="008F2714" w:rsidRDefault="008F2714" w:rsidP="008F2714">
      <w:pPr>
        <w:pStyle w:val="Fuzeile1"/>
        <w:rPr>
          <w:rFonts w:ascii="Times New Roman" w:hAnsi="Times New Roman" w:cs="Times New Roman"/>
          <w:color w:val="FF0000"/>
        </w:rPr>
      </w:pPr>
      <w:r>
        <w:t xml:space="preserve">Telefon: +49 (0) 2645 131 – 1966 </w:t>
      </w:r>
    </w:p>
    <w:p w14:paraId="572D96DC" w14:textId="77777777" w:rsidR="008F2714" w:rsidRDefault="008F2714" w:rsidP="008F2714">
      <w:pPr>
        <w:pStyle w:val="Fuzeile1"/>
      </w:pPr>
      <w:r>
        <w:t>Telefax: +49 (0) 2645 131 – 499</w:t>
      </w:r>
    </w:p>
    <w:p w14:paraId="0B015768" w14:textId="77777777" w:rsidR="008F2714" w:rsidRDefault="008F2714" w:rsidP="008F2714">
      <w:pPr>
        <w:pStyle w:val="Fuzeile1"/>
      </w:pPr>
      <w:r>
        <w:t xml:space="preserve">E-Mail: </w:t>
      </w:r>
      <w:r>
        <w:rPr>
          <w:rFonts w:cs="Times New Roman (Textkörper CS)" w:hint="cs"/>
        </w:rPr>
        <w:t>P</w:t>
      </w:r>
      <w:r>
        <w:rPr>
          <w:rFonts w:cs="Times New Roman (Textkörper CS)"/>
        </w:rPr>
        <w:t>R@wirtgen-group.com</w:t>
      </w:r>
      <w:r w:rsidRPr="00F91A52">
        <w:rPr>
          <w:vanish/>
        </w:rPr>
        <w:t>PR@wirtgen-group.com</w:t>
      </w:r>
    </w:p>
    <w:p w14:paraId="4D82F052" w14:textId="77777777" w:rsidR="008F2714" w:rsidRPr="00F91A52" w:rsidRDefault="008F2714" w:rsidP="008F2714">
      <w:pPr>
        <w:pStyle w:val="Fuzeile1"/>
        <w:rPr>
          <w:vanish/>
        </w:rPr>
      </w:pPr>
    </w:p>
    <w:p w14:paraId="334A54D4" w14:textId="77777777" w:rsidR="008F2714" w:rsidRPr="00F74540" w:rsidRDefault="008F2714" w:rsidP="008F2714">
      <w:pPr>
        <w:pStyle w:val="Fuzeile1"/>
      </w:pPr>
      <w:r w:rsidRPr="00293151">
        <w:t>www.wirtgen-group.com</w:t>
      </w:r>
    </w:p>
    <w:p w14:paraId="0A48DFB4" w14:textId="77777777" w:rsidR="008F2714" w:rsidRPr="00F74540" w:rsidRDefault="008F2714" w:rsidP="00F74540">
      <w:pPr>
        <w:pStyle w:val="Fuzeile1"/>
      </w:pPr>
    </w:p>
    <w:sectPr w:rsidR="008F271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2B349" w14:textId="77777777" w:rsidR="005B5462" w:rsidRDefault="005B5462" w:rsidP="00E55534">
      <w:r>
        <w:separator/>
      </w:r>
    </w:p>
  </w:endnote>
  <w:endnote w:type="continuationSeparator" w:id="0">
    <w:p w14:paraId="631563E1" w14:textId="77777777" w:rsidR="005B5462" w:rsidRDefault="005B54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OTF) Demi">
    <w:altName w:val="Avenir Next LT Pro"/>
    <w:panose1 w:val="00000000000000000000"/>
    <w:charset w:val="00"/>
    <w:family w:val="auto"/>
    <w:notTrueType/>
    <w:pitch w:val="default"/>
    <w:sig w:usb0="00000003" w:usb1="00000000" w:usb2="00000000" w:usb3="00000000" w:csb0="0000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25215">
            <w:rPr>
              <w:noProof/>
              <w:szCs w:val="20"/>
            </w:rPr>
            <w:t>01</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F20D3" w14:textId="77777777" w:rsidR="005B5462" w:rsidRDefault="005B5462" w:rsidP="00E55534">
      <w:r>
        <w:separator/>
      </w:r>
    </w:p>
  </w:footnote>
  <w:footnote w:type="continuationSeparator" w:id="0">
    <w:p w14:paraId="36FC538A" w14:textId="77777777" w:rsidR="005B5462" w:rsidRDefault="005B546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lang w:eastAsia="de-DE"/>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lang w:eastAsia="de-DE"/>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65B"/>
    <w:rsid w:val="00012201"/>
    <w:rsid w:val="000148B3"/>
    <w:rsid w:val="00014AB3"/>
    <w:rsid w:val="00042106"/>
    <w:rsid w:val="0005285B"/>
    <w:rsid w:val="00055529"/>
    <w:rsid w:val="00057F82"/>
    <w:rsid w:val="00062C3A"/>
    <w:rsid w:val="00066D09"/>
    <w:rsid w:val="000677AC"/>
    <w:rsid w:val="000758ED"/>
    <w:rsid w:val="0009665C"/>
    <w:rsid w:val="000A0479"/>
    <w:rsid w:val="000A36D9"/>
    <w:rsid w:val="000A4268"/>
    <w:rsid w:val="000A4C7D"/>
    <w:rsid w:val="000B582B"/>
    <w:rsid w:val="000B72FE"/>
    <w:rsid w:val="000C7903"/>
    <w:rsid w:val="000D15C3"/>
    <w:rsid w:val="000E24F8"/>
    <w:rsid w:val="000E5738"/>
    <w:rsid w:val="000E68F9"/>
    <w:rsid w:val="00103205"/>
    <w:rsid w:val="00116367"/>
    <w:rsid w:val="0011795C"/>
    <w:rsid w:val="0012026F"/>
    <w:rsid w:val="0012441F"/>
    <w:rsid w:val="00130601"/>
    <w:rsid w:val="00132055"/>
    <w:rsid w:val="00132A7E"/>
    <w:rsid w:val="00146C3D"/>
    <w:rsid w:val="00153B47"/>
    <w:rsid w:val="001613A6"/>
    <w:rsid w:val="001614F0"/>
    <w:rsid w:val="001616F4"/>
    <w:rsid w:val="001619C2"/>
    <w:rsid w:val="00174C50"/>
    <w:rsid w:val="0018021A"/>
    <w:rsid w:val="00194FB1"/>
    <w:rsid w:val="001A2EB2"/>
    <w:rsid w:val="001A7CF8"/>
    <w:rsid w:val="001B16BB"/>
    <w:rsid w:val="001B1C12"/>
    <w:rsid w:val="001B34EE"/>
    <w:rsid w:val="001B3648"/>
    <w:rsid w:val="001C1A3E"/>
    <w:rsid w:val="001D41BC"/>
    <w:rsid w:val="001E137B"/>
    <w:rsid w:val="001F29A0"/>
    <w:rsid w:val="00200355"/>
    <w:rsid w:val="0021351D"/>
    <w:rsid w:val="00253A2E"/>
    <w:rsid w:val="002603EC"/>
    <w:rsid w:val="002611FE"/>
    <w:rsid w:val="00264FE1"/>
    <w:rsid w:val="00282AFC"/>
    <w:rsid w:val="00286C15"/>
    <w:rsid w:val="002954CA"/>
    <w:rsid w:val="0029634D"/>
    <w:rsid w:val="002A2EBC"/>
    <w:rsid w:val="002C0330"/>
    <w:rsid w:val="002C7542"/>
    <w:rsid w:val="002D065C"/>
    <w:rsid w:val="002D0780"/>
    <w:rsid w:val="002D2EE5"/>
    <w:rsid w:val="002D63E6"/>
    <w:rsid w:val="002E1BBA"/>
    <w:rsid w:val="002E765F"/>
    <w:rsid w:val="002E7E4E"/>
    <w:rsid w:val="002F108B"/>
    <w:rsid w:val="002F1BBF"/>
    <w:rsid w:val="002F5818"/>
    <w:rsid w:val="002F70FD"/>
    <w:rsid w:val="0030316D"/>
    <w:rsid w:val="00304689"/>
    <w:rsid w:val="003145E9"/>
    <w:rsid w:val="0032774C"/>
    <w:rsid w:val="00332D28"/>
    <w:rsid w:val="00334675"/>
    <w:rsid w:val="0034191A"/>
    <w:rsid w:val="00342C41"/>
    <w:rsid w:val="00343406"/>
    <w:rsid w:val="00343CC7"/>
    <w:rsid w:val="00347C53"/>
    <w:rsid w:val="0035224C"/>
    <w:rsid w:val="0036561D"/>
    <w:rsid w:val="003665BE"/>
    <w:rsid w:val="00366FD6"/>
    <w:rsid w:val="00384A08"/>
    <w:rsid w:val="00387E6F"/>
    <w:rsid w:val="003967E5"/>
    <w:rsid w:val="003A0C9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23C6A"/>
    <w:rsid w:val="00424D5B"/>
    <w:rsid w:val="00430BB0"/>
    <w:rsid w:val="00443B76"/>
    <w:rsid w:val="0044532F"/>
    <w:rsid w:val="0046460D"/>
    <w:rsid w:val="00467F3C"/>
    <w:rsid w:val="0047498D"/>
    <w:rsid w:val="00476100"/>
    <w:rsid w:val="00487BFC"/>
    <w:rsid w:val="004A463B"/>
    <w:rsid w:val="004A4A54"/>
    <w:rsid w:val="004C1967"/>
    <w:rsid w:val="004D23D0"/>
    <w:rsid w:val="004D2BE0"/>
    <w:rsid w:val="004E36DF"/>
    <w:rsid w:val="004E6EF5"/>
    <w:rsid w:val="004F1DDA"/>
    <w:rsid w:val="00506409"/>
    <w:rsid w:val="00530E32"/>
    <w:rsid w:val="00533132"/>
    <w:rsid w:val="00537210"/>
    <w:rsid w:val="005649F4"/>
    <w:rsid w:val="0056551E"/>
    <w:rsid w:val="005710C8"/>
    <w:rsid w:val="005711A3"/>
    <w:rsid w:val="00571A5C"/>
    <w:rsid w:val="00573B2B"/>
    <w:rsid w:val="005776E9"/>
    <w:rsid w:val="00587AD9"/>
    <w:rsid w:val="00590280"/>
    <w:rsid w:val="005909A8"/>
    <w:rsid w:val="005A4F04"/>
    <w:rsid w:val="005B5462"/>
    <w:rsid w:val="005B5793"/>
    <w:rsid w:val="005C258F"/>
    <w:rsid w:val="005C6B30"/>
    <w:rsid w:val="005C71EC"/>
    <w:rsid w:val="005E764C"/>
    <w:rsid w:val="005E7F7D"/>
    <w:rsid w:val="0060107F"/>
    <w:rsid w:val="006063D4"/>
    <w:rsid w:val="0060722A"/>
    <w:rsid w:val="00607953"/>
    <w:rsid w:val="00623B37"/>
    <w:rsid w:val="00631592"/>
    <w:rsid w:val="006330A2"/>
    <w:rsid w:val="00642EB6"/>
    <w:rsid w:val="006433E2"/>
    <w:rsid w:val="00651E5D"/>
    <w:rsid w:val="006538FE"/>
    <w:rsid w:val="0067392D"/>
    <w:rsid w:val="00677F11"/>
    <w:rsid w:val="00682B1A"/>
    <w:rsid w:val="00690D7C"/>
    <w:rsid w:val="00690DFE"/>
    <w:rsid w:val="0069389B"/>
    <w:rsid w:val="006B3EEC"/>
    <w:rsid w:val="006C0C87"/>
    <w:rsid w:val="006C23EB"/>
    <w:rsid w:val="006D1475"/>
    <w:rsid w:val="006D6CC6"/>
    <w:rsid w:val="006D7EAC"/>
    <w:rsid w:val="006E0104"/>
    <w:rsid w:val="006F7602"/>
    <w:rsid w:val="006F7E08"/>
    <w:rsid w:val="00722A17"/>
    <w:rsid w:val="00723F4F"/>
    <w:rsid w:val="00727587"/>
    <w:rsid w:val="00732DA7"/>
    <w:rsid w:val="00754B80"/>
    <w:rsid w:val="00755AE0"/>
    <w:rsid w:val="0075761B"/>
    <w:rsid w:val="00757B83"/>
    <w:rsid w:val="00774358"/>
    <w:rsid w:val="00786128"/>
    <w:rsid w:val="00791A69"/>
    <w:rsid w:val="0079462A"/>
    <w:rsid w:val="00794830"/>
    <w:rsid w:val="00797CAA"/>
    <w:rsid w:val="007A0A5F"/>
    <w:rsid w:val="007A2B6F"/>
    <w:rsid w:val="007A6BD2"/>
    <w:rsid w:val="007B71D3"/>
    <w:rsid w:val="007C2658"/>
    <w:rsid w:val="007D3B2C"/>
    <w:rsid w:val="007D59A2"/>
    <w:rsid w:val="007D5A1E"/>
    <w:rsid w:val="007E20D0"/>
    <w:rsid w:val="007E3DAB"/>
    <w:rsid w:val="008024EE"/>
    <w:rsid w:val="008053B3"/>
    <w:rsid w:val="00820315"/>
    <w:rsid w:val="00823073"/>
    <w:rsid w:val="0082316D"/>
    <w:rsid w:val="00832388"/>
    <w:rsid w:val="00832921"/>
    <w:rsid w:val="00834472"/>
    <w:rsid w:val="00836A5D"/>
    <w:rsid w:val="008427F2"/>
    <w:rsid w:val="00843B45"/>
    <w:rsid w:val="0084571C"/>
    <w:rsid w:val="00852A93"/>
    <w:rsid w:val="0085522C"/>
    <w:rsid w:val="008575DB"/>
    <w:rsid w:val="00863129"/>
    <w:rsid w:val="00866830"/>
    <w:rsid w:val="00870ACE"/>
    <w:rsid w:val="00873125"/>
    <w:rsid w:val="00873C28"/>
    <w:rsid w:val="008755E5"/>
    <w:rsid w:val="00881E44"/>
    <w:rsid w:val="00885657"/>
    <w:rsid w:val="00892F6F"/>
    <w:rsid w:val="00896F7E"/>
    <w:rsid w:val="008A7535"/>
    <w:rsid w:val="008B35D0"/>
    <w:rsid w:val="008C2A29"/>
    <w:rsid w:val="008C2DB2"/>
    <w:rsid w:val="008C6100"/>
    <w:rsid w:val="008D2B87"/>
    <w:rsid w:val="008D770E"/>
    <w:rsid w:val="008E2898"/>
    <w:rsid w:val="008F2714"/>
    <w:rsid w:val="008F7239"/>
    <w:rsid w:val="0090337E"/>
    <w:rsid w:val="00904778"/>
    <w:rsid w:val="009049D8"/>
    <w:rsid w:val="009063FF"/>
    <w:rsid w:val="00910609"/>
    <w:rsid w:val="00912C3D"/>
    <w:rsid w:val="00915841"/>
    <w:rsid w:val="009233CE"/>
    <w:rsid w:val="00927397"/>
    <w:rsid w:val="009328FA"/>
    <w:rsid w:val="00936A78"/>
    <w:rsid w:val="009375E1"/>
    <w:rsid w:val="009405D6"/>
    <w:rsid w:val="00952853"/>
    <w:rsid w:val="009646E4"/>
    <w:rsid w:val="00976076"/>
    <w:rsid w:val="00977EC3"/>
    <w:rsid w:val="0098631D"/>
    <w:rsid w:val="009B17A9"/>
    <w:rsid w:val="009B211F"/>
    <w:rsid w:val="009B7C05"/>
    <w:rsid w:val="009C2378"/>
    <w:rsid w:val="009C5A77"/>
    <w:rsid w:val="009C5D99"/>
    <w:rsid w:val="009D016F"/>
    <w:rsid w:val="009E251D"/>
    <w:rsid w:val="009F10A8"/>
    <w:rsid w:val="009F49CB"/>
    <w:rsid w:val="009F715C"/>
    <w:rsid w:val="00A007D2"/>
    <w:rsid w:val="00A02F49"/>
    <w:rsid w:val="00A171F4"/>
    <w:rsid w:val="00A1772D"/>
    <w:rsid w:val="00A177B2"/>
    <w:rsid w:val="00A24EFC"/>
    <w:rsid w:val="00A27829"/>
    <w:rsid w:val="00A46F1E"/>
    <w:rsid w:val="00A4776D"/>
    <w:rsid w:val="00A5159F"/>
    <w:rsid w:val="00A66B3F"/>
    <w:rsid w:val="00A70473"/>
    <w:rsid w:val="00A82395"/>
    <w:rsid w:val="00A9295C"/>
    <w:rsid w:val="00A977CE"/>
    <w:rsid w:val="00AA0DF7"/>
    <w:rsid w:val="00AB0295"/>
    <w:rsid w:val="00AB52F9"/>
    <w:rsid w:val="00AB65D7"/>
    <w:rsid w:val="00AB709A"/>
    <w:rsid w:val="00AD131F"/>
    <w:rsid w:val="00AD32D5"/>
    <w:rsid w:val="00AD70E4"/>
    <w:rsid w:val="00AF3475"/>
    <w:rsid w:val="00AF3B3A"/>
    <w:rsid w:val="00AF4E8E"/>
    <w:rsid w:val="00AF6569"/>
    <w:rsid w:val="00AF76C6"/>
    <w:rsid w:val="00B06265"/>
    <w:rsid w:val="00B20A81"/>
    <w:rsid w:val="00B5232A"/>
    <w:rsid w:val="00B60ED1"/>
    <w:rsid w:val="00B62CF5"/>
    <w:rsid w:val="00B65A46"/>
    <w:rsid w:val="00B669B9"/>
    <w:rsid w:val="00B740DC"/>
    <w:rsid w:val="00B76286"/>
    <w:rsid w:val="00B85705"/>
    <w:rsid w:val="00B86B19"/>
    <w:rsid w:val="00B874DC"/>
    <w:rsid w:val="00B90F78"/>
    <w:rsid w:val="00BB5B50"/>
    <w:rsid w:val="00BC311E"/>
    <w:rsid w:val="00BD1058"/>
    <w:rsid w:val="00BD25D1"/>
    <w:rsid w:val="00BD5391"/>
    <w:rsid w:val="00BD764C"/>
    <w:rsid w:val="00BE667F"/>
    <w:rsid w:val="00BF315E"/>
    <w:rsid w:val="00BF56B2"/>
    <w:rsid w:val="00C04BC7"/>
    <w:rsid w:val="00C055AB"/>
    <w:rsid w:val="00C103E1"/>
    <w:rsid w:val="00C11F95"/>
    <w:rsid w:val="00C136DF"/>
    <w:rsid w:val="00C17501"/>
    <w:rsid w:val="00C2030E"/>
    <w:rsid w:val="00C23757"/>
    <w:rsid w:val="00C3128E"/>
    <w:rsid w:val="00C40627"/>
    <w:rsid w:val="00C43EAF"/>
    <w:rsid w:val="00C457C3"/>
    <w:rsid w:val="00C61EF8"/>
    <w:rsid w:val="00C644CA"/>
    <w:rsid w:val="00C658FC"/>
    <w:rsid w:val="00C73005"/>
    <w:rsid w:val="00C84D75"/>
    <w:rsid w:val="00C85E18"/>
    <w:rsid w:val="00C95DAB"/>
    <w:rsid w:val="00C96E9F"/>
    <w:rsid w:val="00CA4A09"/>
    <w:rsid w:val="00CB669E"/>
    <w:rsid w:val="00CB71DD"/>
    <w:rsid w:val="00CC5A63"/>
    <w:rsid w:val="00CC787C"/>
    <w:rsid w:val="00CE2CC8"/>
    <w:rsid w:val="00CF36C9"/>
    <w:rsid w:val="00CF6E33"/>
    <w:rsid w:val="00D00EC4"/>
    <w:rsid w:val="00D166AC"/>
    <w:rsid w:val="00D2398D"/>
    <w:rsid w:val="00D25215"/>
    <w:rsid w:val="00D36BA2"/>
    <w:rsid w:val="00D37CF4"/>
    <w:rsid w:val="00D4487C"/>
    <w:rsid w:val="00D52196"/>
    <w:rsid w:val="00D63D33"/>
    <w:rsid w:val="00D715E2"/>
    <w:rsid w:val="00D73352"/>
    <w:rsid w:val="00D935C3"/>
    <w:rsid w:val="00DA0266"/>
    <w:rsid w:val="00DA477E"/>
    <w:rsid w:val="00DB4BB0"/>
    <w:rsid w:val="00DB5394"/>
    <w:rsid w:val="00DE461D"/>
    <w:rsid w:val="00E04039"/>
    <w:rsid w:val="00E14608"/>
    <w:rsid w:val="00E15EBE"/>
    <w:rsid w:val="00E21E67"/>
    <w:rsid w:val="00E23C03"/>
    <w:rsid w:val="00E30EBF"/>
    <w:rsid w:val="00E316C0"/>
    <w:rsid w:val="00E31E03"/>
    <w:rsid w:val="00E451CD"/>
    <w:rsid w:val="00E51170"/>
    <w:rsid w:val="00E52D70"/>
    <w:rsid w:val="00E55534"/>
    <w:rsid w:val="00E7047E"/>
    <w:rsid w:val="00E7116D"/>
    <w:rsid w:val="00E72429"/>
    <w:rsid w:val="00E76464"/>
    <w:rsid w:val="00E873EB"/>
    <w:rsid w:val="00E914D1"/>
    <w:rsid w:val="00E960D8"/>
    <w:rsid w:val="00EB5FCA"/>
    <w:rsid w:val="00EF4A61"/>
    <w:rsid w:val="00F048D4"/>
    <w:rsid w:val="00F20920"/>
    <w:rsid w:val="00F23212"/>
    <w:rsid w:val="00F32076"/>
    <w:rsid w:val="00F33B16"/>
    <w:rsid w:val="00F353EA"/>
    <w:rsid w:val="00F36C27"/>
    <w:rsid w:val="00F56318"/>
    <w:rsid w:val="00F631CE"/>
    <w:rsid w:val="00F67C95"/>
    <w:rsid w:val="00F74540"/>
    <w:rsid w:val="00F75B79"/>
    <w:rsid w:val="00F82525"/>
    <w:rsid w:val="00F91AC4"/>
    <w:rsid w:val="00F97FEA"/>
    <w:rsid w:val="00FB60E1"/>
    <w:rsid w:val="00FD3768"/>
    <w:rsid w:val="00FD51E9"/>
    <w:rsid w:val="00FF487E"/>
    <w:rsid w:val="00FF52AE"/>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9665">
      <w:bodyDiv w:val="1"/>
      <w:marLeft w:val="0"/>
      <w:marRight w:val="0"/>
      <w:marTop w:val="0"/>
      <w:marBottom w:val="0"/>
      <w:divBdr>
        <w:top w:val="none" w:sz="0" w:space="0" w:color="auto"/>
        <w:left w:val="none" w:sz="0" w:space="0" w:color="auto"/>
        <w:bottom w:val="none" w:sz="0" w:space="0" w:color="auto"/>
        <w:right w:val="none" w:sz="0" w:space="0" w:color="auto"/>
      </w:divBdr>
    </w:div>
    <w:div w:id="1917586171">
      <w:bodyDiv w:val="1"/>
      <w:marLeft w:val="0"/>
      <w:marRight w:val="0"/>
      <w:marTop w:val="0"/>
      <w:marBottom w:val="0"/>
      <w:divBdr>
        <w:top w:val="none" w:sz="0" w:space="0" w:color="auto"/>
        <w:left w:val="none" w:sz="0" w:space="0" w:color="auto"/>
        <w:bottom w:val="none" w:sz="0" w:space="0" w:color="auto"/>
        <w:right w:val="none" w:sz="0" w:space="0" w:color="auto"/>
      </w:divBdr>
    </w:div>
    <w:div w:id="1973828733">
      <w:bodyDiv w:val="1"/>
      <w:marLeft w:val="0"/>
      <w:marRight w:val="0"/>
      <w:marTop w:val="0"/>
      <w:marBottom w:val="0"/>
      <w:divBdr>
        <w:top w:val="none" w:sz="0" w:space="0" w:color="auto"/>
        <w:left w:val="none" w:sz="0" w:space="0" w:color="auto"/>
        <w:bottom w:val="none" w:sz="0" w:space="0" w:color="auto"/>
        <w:right w:val="none" w:sz="0" w:space="0" w:color="auto"/>
      </w:divBdr>
      <w:divsChild>
        <w:div w:id="2000423195">
          <w:marLeft w:val="562"/>
          <w:marRight w:val="0"/>
          <w:marTop w:val="0"/>
          <w:marBottom w:val="120"/>
          <w:divBdr>
            <w:top w:val="none" w:sz="0" w:space="0" w:color="auto"/>
            <w:left w:val="none" w:sz="0" w:space="0" w:color="auto"/>
            <w:bottom w:val="none" w:sz="0" w:space="0" w:color="auto"/>
            <w:right w:val="none" w:sz="0" w:space="0" w:color="auto"/>
          </w:divBdr>
        </w:div>
        <w:div w:id="185405789">
          <w:marLeft w:val="1138"/>
          <w:marRight w:val="0"/>
          <w:marTop w:val="0"/>
          <w:marBottom w:val="120"/>
          <w:divBdr>
            <w:top w:val="none" w:sz="0" w:space="0" w:color="auto"/>
            <w:left w:val="none" w:sz="0" w:space="0" w:color="auto"/>
            <w:bottom w:val="none" w:sz="0" w:space="0" w:color="auto"/>
            <w:right w:val="none" w:sz="0" w:space="0" w:color="auto"/>
          </w:divBdr>
        </w:div>
        <w:div w:id="63338768">
          <w:marLeft w:val="1138"/>
          <w:marRight w:val="0"/>
          <w:marTop w:val="0"/>
          <w:marBottom w:val="12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4814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8</cp:revision>
  <cp:lastPrinted>2021-10-28T15:19:00Z</cp:lastPrinted>
  <dcterms:created xsi:type="dcterms:W3CDTF">2022-06-08T15:36:00Z</dcterms:created>
  <dcterms:modified xsi:type="dcterms:W3CDTF">2022-06-15T09:34:00Z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