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90764" w14:textId="49D60A7E" w:rsidR="00F52108" w:rsidRPr="00F52108" w:rsidRDefault="00F52108" w:rsidP="00F52108">
      <w:pPr>
        <w:pStyle w:val="Head"/>
        <w:rPr>
          <w:color w:val="000000" w:themeColor="text1"/>
        </w:rPr>
      </w:pPr>
      <w:r w:rsidRPr="00F52108">
        <w:rPr>
          <w:bCs w:val="0"/>
          <w:iCs/>
          <w:color w:val="000000" w:themeColor="text1"/>
        </w:rPr>
        <w:t xml:space="preserve">Wirtgen | </w:t>
      </w:r>
      <w:proofErr w:type="spellStart"/>
      <w:r w:rsidRPr="00F52108">
        <w:rPr>
          <w:rFonts w:hint="eastAsia"/>
          <w:bCs w:val="0"/>
          <w:iCs/>
          <w:color w:val="000000" w:themeColor="text1"/>
        </w:rPr>
        <w:t>新型露天采矿机</w:t>
      </w:r>
      <w:proofErr w:type="spellEnd"/>
      <w:r w:rsidRPr="00F52108">
        <w:rPr>
          <w:rFonts w:hint="eastAsia"/>
          <w:bCs w:val="0"/>
          <w:iCs/>
          <w:color w:val="000000" w:themeColor="text1"/>
        </w:rPr>
        <w:t xml:space="preserve"> </w:t>
      </w:r>
      <w:r w:rsidRPr="00F52108">
        <w:rPr>
          <w:bCs w:val="0"/>
          <w:iCs/>
          <w:color w:val="000000" w:themeColor="text1"/>
        </w:rPr>
        <w:t>280 SM(</w:t>
      </w:r>
      <w:proofErr w:type="spellStart"/>
      <w:r w:rsidRPr="00F52108">
        <w:rPr>
          <w:bCs w:val="0"/>
          <w:iCs/>
          <w:color w:val="000000" w:themeColor="text1"/>
        </w:rPr>
        <w:t>i</w:t>
      </w:r>
      <w:proofErr w:type="spellEnd"/>
      <w:r w:rsidRPr="00F52108">
        <w:rPr>
          <w:bCs w:val="0"/>
          <w:iCs/>
          <w:color w:val="000000" w:themeColor="text1"/>
        </w:rPr>
        <w:t xml:space="preserve">) </w:t>
      </w:r>
      <w:proofErr w:type="spellStart"/>
      <w:r w:rsidRPr="00F52108">
        <w:rPr>
          <w:rFonts w:hint="eastAsia"/>
          <w:bCs w:val="0"/>
          <w:iCs/>
          <w:color w:val="000000" w:themeColor="text1"/>
        </w:rPr>
        <w:t>全球首秀</w:t>
      </w:r>
      <w:proofErr w:type="spellEnd"/>
    </w:p>
    <w:p w14:paraId="5C8D5DCC" w14:textId="69910083" w:rsidR="00F52108" w:rsidRDefault="00F52108" w:rsidP="00F52108">
      <w:pPr>
        <w:pStyle w:val="Teaser"/>
        <w:rPr>
          <w:rFonts w:eastAsiaTheme="majorEastAsia" w:cs="Times New Roman (Überschriften"/>
          <w:iCs/>
          <w:color w:val="000000" w:themeColor="text1"/>
          <w:sz w:val="28"/>
          <w:szCs w:val="28"/>
          <w:lang w:eastAsia="zh-CN"/>
        </w:rPr>
      </w:pPr>
      <w:r>
        <w:rPr>
          <w:rFonts w:eastAsiaTheme="majorEastAsia" w:cs="Times New Roman (Überschriften" w:hint="eastAsia"/>
          <w:iCs/>
          <w:color w:val="000000" w:themeColor="text1"/>
          <w:sz w:val="28"/>
          <w:szCs w:val="28"/>
          <w:lang w:eastAsia="zh-CN"/>
        </w:rPr>
        <w:t>开采率</w:t>
      </w:r>
      <w:r>
        <w:rPr>
          <w:rFonts w:eastAsiaTheme="majorEastAsia" w:cs="Times New Roman (Überschriften" w:hint="eastAsia"/>
          <w:iCs/>
          <w:color w:val="000000" w:themeColor="text1"/>
          <w:sz w:val="28"/>
          <w:szCs w:val="28"/>
          <w:lang w:eastAsia="zh-CN"/>
        </w:rPr>
        <w:t xml:space="preserve"> </w:t>
      </w:r>
      <w:r>
        <w:rPr>
          <w:rFonts w:eastAsiaTheme="majorEastAsia" w:cs="Times New Roman (Überschriften"/>
          <w:iCs/>
          <w:color w:val="000000" w:themeColor="text1"/>
          <w:sz w:val="28"/>
          <w:szCs w:val="28"/>
          <w:lang w:eastAsia="zh-CN"/>
        </w:rPr>
        <w:t>100% -</w:t>
      </w:r>
      <w:r>
        <w:rPr>
          <w:rFonts w:eastAsiaTheme="majorEastAsia" w:cs="Times New Roman (Überschriften" w:hint="eastAsia"/>
          <w:iCs/>
          <w:color w:val="000000" w:themeColor="text1"/>
          <w:sz w:val="28"/>
          <w:szCs w:val="28"/>
          <w:lang w:eastAsia="zh-CN"/>
        </w:rPr>
        <w:t xml:space="preserve"> </w:t>
      </w:r>
      <w:r w:rsidRPr="00F52108">
        <w:rPr>
          <w:rFonts w:eastAsiaTheme="majorEastAsia" w:cs="Times New Roman (Überschriften" w:hint="eastAsia"/>
          <w:iCs/>
          <w:color w:val="000000" w:themeColor="text1"/>
          <w:sz w:val="28"/>
          <w:szCs w:val="28"/>
          <w:lang w:eastAsia="zh-CN"/>
        </w:rPr>
        <w:t>单台机器实现对初级矿料环保、高效、安全的开采</w:t>
      </w:r>
    </w:p>
    <w:p w14:paraId="76436CD5" w14:textId="691930C5" w:rsidR="00F52108" w:rsidRPr="00F52108" w:rsidRDefault="00F52108" w:rsidP="00F52108">
      <w:pPr>
        <w:pStyle w:val="Standardabsatz"/>
        <w:rPr>
          <w:b/>
          <w:color w:val="000000" w:themeColor="text1"/>
        </w:rPr>
      </w:pPr>
      <w:r w:rsidRPr="00F52108">
        <w:rPr>
          <w:rFonts w:ascii="宋体" w:eastAsia="宋体" w:hAnsi="宋体" w:cs="宋体" w:hint="eastAsia"/>
          <w:b/>
          <w:color w:val="000000" w:themeColor="text1"/>
          <w:lang w:eastAsia="zh-CN"/>
        </w:rPr>
        <w:t>随着全新</w:t>
      </w:r>
      <w:r w:rsidRPr="00D7026D">
        <w:rPr>
          <w:rFonts w:hint="eastAsia"/>
          <w:b/>
          <w:color w:val="000000" w:themeColor="text1"/>
          <w:lang w:eastAsia="zh-CN"/>
        </w:rPr>
        <w:t xml:space="preserve"> </w:t>
      </w:r>
      <w:r w:rsidRPr="00D7026D">
        <w:rPr>
          <w:b/>
          <w:color w:val="000000" w:themeColor="text1"/>
          <w:lang w:eastAsia="zh-CN"/>
        </w:rPr>
        <w:t>280 SM(</w:t>
      </w:r>
      <w:proofErr w:type="spellStart"/>
      <w:r w:rsidRPr="00D7026D">
        <w:rPr>
          <w:b/>
          <w:color w:val="000000" w:themeColor="text1"/>
          <w:lang w:eastAsia="zh-CN"/>
        </w:rPr>
        <w:t>i</w:t>
      </w:r>
      <w:proofErr w:type="spellEnd"/>
      <w:r w:rsidRPr="00D7026D">
        <w:rPr>
          <w:b/>
          <w:color w:val="000000" w:themeColor="text1"/>
          <w:lang w:eastAsia="zh-CN"/>
        </w:rPr>
        <w:t xml:space="preserve">) </w:t>
      </w:r>
      <w:r w:rsidRPr="00F52108">
        <w:rPr>
          <w:rFonts w:ascii="宋体" w:eastAsia="宋体" w:hAnsi="宋体" w:cs="宋体" w:hint="eastAsia"/>
          <w:b/>
          <w:color w:val="000000" w:themeColor="text1"/>
          <w:lang w:eastAsia="zh-CN"/>
        </w:rPr>
        <w:t>露天采矿机的推出，维</w:t>
      </w:r>
      <w:proofErr w:type="gramStart"/>
      <w:r w:rsidRPr="00F52108">
        <w:rPr>
          <w:rFonts w:ascii="宋体" w:eastAsia="宋体" w:hAnsi="宋体" w:cs="宋体" w:hint="eastAsia"/>
          <w:b/>
          <w:color w:val="000000" w:themeColor="text1"/>
          <w:lang w:eastAsia="zh-CN"/>
        </w:rPr>
        <w:t>特</w:t>
      </w:r>
      <w:proofErr w:type="gramEnd"/>
      <w:r w:rsidRPr="00F52108">
        <w:rPr>
          <w:rFonts w:ascii="宋体" w:eastAsia="宋体" w:hAnsi="宋体" w:cs="宋体" w:hint="eastAsia"/>
          <w:b/>
          <w:color w:val="000000" w:themeColor="text1"/>
          <w:lang w:eastAsia="zh-CN"/>
        </w:rPr>
        <w:t>根为初级矿料开采提供了又一种高效实用性的解决方案。</w:t>
      </w:r>
      <w:proofErr w:type="spellStart"/>
      <w:r w:rsidRPr="00F52108">
        <w:rPr>
          <w:rFonts w:ascii="宋体" w:eastAsia="宋体" w:hAnsi="宋体" w:cs="宋体" w:hint="eastAsia"/>
          <w:b/>
          <w:color w:val="000000" w:themeColor="text1"/>
        </w:rPr>
        <w:t>这一创新工艺让机器利用率和产量获得最大化</w:t>
      </w:r>
      <w:proofErr w:type="spellEnd"/>
      <w:r w:rsidRPr="00F52108">
        <w:rPr>
          <w:rFonts w:ascii="宋体" w:eastAsia="宋体" w:hAnsi="宋体" w:cs="宋体" w:hint="eastAsia"/>
          <w:b/>
          <w:color w:val="000000" w:themeColor="text1"/>
        </w:rPr>
        <w:t>。</w:t>
      </w:r>
    </w:p>
    <w:p w14:paraId="134EE146" w14:textId="18F0958D" w:rsidR="00F52108" w:rsidRPr="00F52108" w:rsidRDefault="00F52108" w:rsidP="00F52108">
      <w:pPr>
        <w:pStyle w:val="Teaserhead"/>
        <w:rPr>
          <w:color w:val="000000" w:themeColor="text1"/>
          <w:lang w:eastAsia="zh-CN"/>
        </w:rPr>
      </w:pPr>
      <w:r w:rsidRPr="00F52108">
        <w:rPr>
          <w:rFonts w:ascii="宋体" w:eastAsia="宋体" w:hAnsi="宋体" w:cs="宋体" w:hint="eastAsia"/>
          <w:color w:val="000000" w:themeColor="text1"/>
          <w:lang w:eastAsia="zh-CN"/>
        </w:rPr>
        <w:t>一次性完成对初级矿料的切削、破碎、装载等全部过程</w:t>
      </w:r>
    </w:p>
    <w:p w14:paraId="4FFBA402" w14:textId="3745A96B" w:rsidR="00F52108" w:rsidRPr="00B6024E" w:rsidRDefault="00F52108" w:rsidP="00F52108">
      <w:pPr>
        <w:pStyle w:val="Standardabsatz"/>
        <w:rPr>
          <w:color w:val="000000" w:themeColor="text1"/>
          <w:lang w:eastAsia="zh-CN"/>
        </w:rPr>
      </w:pPr>
      <w:r w:rsidRPr="00F52108">
        <w:rPr>
          <w:color w:val="000000" w:themeColor="text1"/>
          <w:lang w:eastAsia="zh-CN"/>
        </w:rPr>
        <w:t>280 SM(</w:t>
      </w:r>
      <w:proofErr w:type="spellStart"/>
      <w:r w:rsidRPr="00F52108">
        <w:rPr>
          <w:color w:val="000000" w:themeColor="text1"/>
          <w:lang w:eastAsia="zh-CN"/>
        </w:rPr>
        <w:t>i</w:t>
      </w:r>
      <w:proofErr w:type="spellEnd"/>
      <w:r w:rsidRPr="00F52108">
        <w:rPr>
          <w:color w:val="000000" w:themeColor="text1"/>
          <w:lang w:eastAsia="zh-CN"/>
        </w:rPr>
        <w:t xml:space="preserve">) </w:t>
      </w:r>
      <w:r w:rsidRPr="00F52108">
        <w:rPr>
          <w:rFonts w:ascii="宋体" w:eastAsia="宋体" w:hAnsi="宋体" w:cs="宋体" w:hint="eastAsia"/>
          <w:color w:val="000000" w:themeColor="text1"/>
          <w:lang w:eastAsia="zh-CN"/>
        </w:rPr>
        <w:t>是一款高性能露天采矿机，剥离出的</w:t>
      </w:r>
      <w:r w:rsidR="00AC4107">
        <w:rPr>
          <w:rFonts w:ascii="宋体" w:eastAsia="宋体" w:hAnsi="宋体" w:cs="宋体" w:hint="eastAsia"/>
          <w:color w:val="000000" w:themeColor="text1"/>
          <w:lang w:eastAsia="zh-CN"/>
        </w:rPr>
        <w:t>初级矿料</w:t>
      </w:r>
      <w:r w:rsidRPr="00F52108">
        <w:rPr>
          <w:rFonts w:ascii="宋体" w:eastAsia="宋体" w:hAnsi="宋体" w:cs="宋体" w:hint="eastAsia"/>
          <w:color w:val="000000" w:themeColor="text1"/>
          <w:lang w:eastAsia="zh-CN"/>
        </w:rPr>
        <w:t>可以通过卸料皮带直接装载到运输车辆上，也可以通过卸料皮带侧甩料堆料带，或不安装卸料皮带</w:t>
      </w:r>
      <w:r w:rsidR="00AC4107">
        <w:rPr>
          <w:rFonts w:ascii="宋体" w:eastAsia="宋体" w:hAnsi="宋体" w:cs="宋体" w:hint="eastAsia"/>
          <w:color w:val="000000" w:themeColor="text1"/>
          <w:lang w:eastAsia="zh-CN"/>
        </w:rPr>
        <w:t>，</w:t>
      </w:r>
      <w:r w:rsidRPr="00F52108">
        <w:rPr>
          <w:rFonts w:ascii="宋体" w:eastAsia="宋体" w:hAnsi="宋体" w:cs="宋体" w:hint="eastAsia"/>
          <w:color w:val="000000" w:themeColor="text1"/>
          <w:lang w:eastAsia="zh-CN"/>
        </w:rPr>
        <w:t>通过后出料堆地的方式处理。无需钻孔和爆破，该机器能够以对最环保的方式就地对初级矿料进行剥离和破碎，从而确保矿石品质。</w:t>
      </w:r>
      <w:r w:rsidRPr="00F52108">
        <w:rPr>
          <w:color w:val="000000" w:themeColor="text1"/>
          <w:lang w:eastAsia="zh-CN"/>
        </w:rPr>
        <w:t>280 SM(</w:t>
      </w:r>
      <w:proofErr w:type="spellStart"/>
      <w:r w:rsidRPr="00F52108">
        <w:rPr>
          <w:color w:val="000000" w:themeColor="text1"/>
          <w:lang w:eastAsia="zh-CN"/>
        </w:rPr>
        <w:t>i</w:t>
      </w:r>
      <w:proofErr w:type="spellEnd"/>
      <w:r w:rsidRPr="00F52108">
        <w:rPr>
          <w:color w:val="000000" w:themeColor="text1"/>
          <w:lang w:eastAsia="zh-CN"/>
        </w:rPr>
        <w:t xml:space="preserve">) </w:t>
      </w:r>
      <w:r w:rsidRPr="00F52108">
        <w:rPr>
          <w:rFonts w:ascii="宋体" w:eastAsia="宋体" w:hAnsi="宋体" w:cs="宋体" w:hint="eastAsia"/>
          <w:color w:val="000000" w:themeColor="text1"/>
          <w:lang w:eastAsia="zh-CN"/>
        </w:rPr>
        <w:t>由高度可调且具有转向功能的四履带式行走履带驱动。由上一幅转到下一幅切削施工时，机器能够快速灵活转向，易于机动。</w:t>
      </w:r>
      <w:r w:rsidRPr="00F52108">
        <w:rPr>
          <w:color w:val="000000" w:themeColor="text1"/>
          <w:lang w:eastAsia="zh-CN"/>
        </w:rPr>
        <w:t xml:space="preserve">LEVEL PRO ACTIVE </w:t>
      </w:r>
      <w:r w:rsidRPr="00F52108">
        <w:rPr>
          <w:rFonts w:ascii="宋体" w:eastAsia="宋体" w:hAnsi="宋体" w:cs="宋体" w:hint="eastAsia"/>
          <w:color w:val="000000" w:themeColor="text1"/>
          <w:lang w:eastAsia="zh-CN"/>
        </w:rPr>
        <w:t>自动找平系统可按照设定的切削深度持续精准施工，无需进一步辅助。</w:t>
      </w:r>
    </w:p>
    <w:p w14:paraId="2022A388" w14:textId="77777777" w:rsidR="00F52108" w:rsidRPr="00F52108" w:rsidRDefault="00F52108" w:rsidP="00F52108">
      <w:pPr>
        <w:pStyle w:val="Teaserhead"/>
        <w:rPr>
          <w:color w:val="000000" w:themeColor="text1"/>
          <w:lang w:eastAsia="zh-CN"/>
        </w:rPr>
      </w:pPr>
      <w:r w:rsidRPr="00F52108">
        <w:rPr>
          <w:rFonts w:ascii="宋体" w:eastAsia="宋体" w:hAnsi="宋体" w:cs="宋体" w:hint="eastAsia"/>
          <w:color w:val="000000" w:themeColor="text1"/>
          <w:lang w:eastAsia="zh-CN"/>
        </w:rPr>
        <w:t>高效的切削技术</w:t>
      </w:r>
    </w:p>
    <w:p w14:paraId="43C8FD7F" w14:textId="6915544E" w:rsidR="00F52108" w:rsidRDefault="00F52108" w:rsidP="00F52108">
      <w:pPr>
        <w:pStyle w:val="Teaserhead"/>
        <w:rPr>
          <w:rFonts w:ascii="宋体" w:eastAsia="宋体" w:hAnsi="宋体" w:cs="宋体"/>
          <w:b w:val="0"/>
          <w:color w:val="000000" w:themeColor="text1"/>
          <w:lang w:eastAsia="zh-CN"/>
        </w:rPr>
      </w:pPr>
      <w:r w:rsidRPr="00F52108">
        <w:rPr>
          <w:b w:val="0"/>
          <w:color w:val="000000" w:themeColor="text1"/>
        </w:rPr>
        <w:t>280 SM(</w:t>
      </w:r>
      <w:proofErr w:type="spellStart"/>
      <w:r w:rsidRPr="00F52108">
        <w:rPr>
          <w:b w:val="0"/>
          <w:color w:val="000000" w:themeColor="text1"/>
        </w:rPr>
        <w:t>i</w:t>
      </w:r>
      <w:proofErr w:type="spellEnd"/>
      <w:r w:rsidRPr="00F52108">
        <w:rPr>
          <w:b w:val="0"/>
          <w:color w:val="000000" w:themeColor="text1"/>
        </w:rPr>
        <w:t xml:space="preserve">) </w:t>
      </w:r>
      <w:r w:rsidRPr="00F52108">
        <w:rPr>
          <w:rFonts w:ascii="宋体" w:eastAsia="宋体" w:hAnsi="宋体" w:cs="宋体" w:hint="eastAsia"/>
          <w:b w:val="0"/>
          <w:color w:val="000000" w:themeColor="text1"/>
        </w:rPr>
        <w:t>适用于所有硬岩开采和各种施工应用，</w:t>
      </w:r>
      <w:proofErr w:type="gramStart"/>
      <w:r w:rsidRPr="00F52108">
        <w:rPr>
          <w:rFonts w:ascii="宋体" w:eastAsia="宋体" w:hAnsi="宋体" w:cs="宋体" w:hint="eastAsia"/>
          <w:b w:val="0"/>
          <w:color w:val="000000" w:themeColor="text1"/>
        </w:rPr>
        <w:t>是真正的</w:t>
      </w:r>
      <w:r w:rsidRPr="00F52108">
        <w:rPr>
          <w:rFonts w:hint="eastAsia"/>
          <w:b w:val="0"/>
          <w:color w:val="000000" w:themeColor="text1"/>
        </w:rPr>
        <w:t>“</w:t>
      </w:r>
      <w:proofErr w:type="spellStart"/>
      <w:proofErr w:type="gramEnd"/>
      <w:r w:rsidRPr="00F52108">
        <w:rPr>
          <w:rFonts w:ascii="宋体" w:eastAsia="宋体" w:hAnsi="宋体" w:cs="宋体" w:hint="eastAsia"/>
          <w:b w:val="0"/>
          <w:color w:val="000000" w:themeColor="text1"/>
        </w:rPr>
        <w:t>多面手</w:t>
      </w:r>
      <w:proofErr w:type="spellEnd"/>
      <w:r w:rsidRPr="00F52108">
        <w:rPr>
          <w:rFonts w:hint="eastAsia"/>
          <w:b w:val="0"/>
          <w:color w:val="000000" w:themeColor="text1"/>
        </w:rPr>
        <w:t>”</w:t>
      </w:r>
      <w:r w:rsidRPr="00F52108">
        <w:rPr>
          <w:rFonts w:ascii="宋体" w:eastAsia="宋体" w:hAnsi="宋体" w:cs="宋体" w:hint="eastAsia"/>
          <w:b w:val="0"/>
          <w:color w:val="000000" w:themeColor="text1"/>
        </w:rPr>
        <w:t>。</w:t>
      </w:r>
      <w:r w:rsidRPr="00F52108">
        <w:rPr>
          <w:rFonts w:ascii="宋体" w:eastAsia="宋体" w:hAnsi="宋体" w:cs="宋体" w:hint="eastAsia"/>
          <w:b w:val="0"/>
          <w:color w:val="000000" w:themeColor="text1"/>
          <w:lang w:eastAsia="zh-CN"/>
        </w:rPr>
        <w:t>宽度</w:t>
      </w:r>
      <w:r>
        <w:rPr>
          <w:rFonts w:ascii="宋体" w:eastAsia="宋体" w:hAnsi="宋体" w:cs="宋体" w:hint="eastAsia"/>
          <w:b w:val="0"/>
          <w:color w:val="000000" w:themeColor="text1"/>
          <w:lang w:eastAsia="zh-CN"/>
        </w:rPr>
        <w:t xml:space="preserve"> </w:t>
      </w:r>
      <w:r w:rsidRPr="00F52108">
        <w:rPr>
          <w:b w:val="0"/>
          <w:color w:val="000000" w:themeColor="text1"/>
          <w:lang w:eastAsia="zh-CN"/>
        </w:rPr>
        <w:t>2,750 mm</w:t>
      </w:r>
      <w:r w:rsidRPr="00F52108">
        <w:rPr>
          <w:rFonts w:hint="eastAsia"/>
          <w:b w:val="0"/>
          <w:color w:val="000000" w:themeColor="text1"/>
          <w:lang w:eastAsia="zh-CN"/>
        </w:rPr>
        <w:t xml:space="preserve"> </w:t>
      </w:r>
      <w:r w:rsidRPr="00F52108">
        <w:rPr>
          <w:rFonts w:ascii="宋体" w:eastAsia="宋体" w:hAnsi="宋体" w:cs="宋体" w:hint="eastAsia"/>
          <w:b w:val="0"/>
          <w:color w:val="000000" w:themeColor="text1"/>
          <w:lang w:eastAsia="zh-CN"/>
        </w:rPr>
        <w:t>的切削转子，切削深度高达</w:t>
      </w:r>
      <w:r w:rsidRPr="00F52108">
        <w:rPr>
          <w:rFonts w:hint="eastAsia"/>
          <w:b w:val="0"/>
          <w:color w:val="000000" w:themeColor="text1"/>
          <w:lang w:eastAsia="zh-CN"/>
        </w:rPr>
        <w:t xml:space="preserve"> </w:t>
      </w:r>
      <w:r w:rsidRPr="00F52108">
        <w:rPr>
          <w:b w:val="0"/>
          <w:color w:val="000000" w:themeColor="text1"/>
          <w:lang w:eastAsia="zh-CN"/>
        </w:rPr>
        <w:t>650 mm</w:t>
      </w:r>
      <w:r w:rsidRPr="00F52108">
        <w:rPr>
          <w:rFonts w:ascii="宋体" w:eastAsia="宋体" w:hAnsi="宋体" w:cs="宋体" w:hint="eastAsia"/>
          <w:b w:val="0"/>
          <w:color w:val="000000" w:themeColor="text1"/>
          <w:lang w:eastAsia="zh-CN"/>
        </w:rPr>
        <w:t>，能够精准地满足特定应用需求，确保刀头磨损最小的同时又实现优异的切削性能。配备高耐磨刀座系统大幅提高了刀头利用率，并减少了停机时间。开采软岩时配备的软岩型切削转子能确保材料的高效流动。开采硬岩时配备硬岩型切削转子能确保机器的耐用性和</w:t>
      </w:r>
      <w:r>
        <w:rPr>
          <w:rFonts w:ascii="宋体" w:eastAsia="宋体" w:hAnsi="宋体" w:cs="宋体" w:hint="eastAsia"/>
          <w:b w:val="0"/>
          <w:color w:val="000000" w:themeColor="text1"/>
          <w:lang w:eastAsia="zh-CN"/>
        </w:rPr>
        <w:t>更长的</w:t>
      </w:r>
      <w:r w:rsidRPr="00F52108">
        <w:rPr>
          <w:rFonts w:ascii="宋体" w:eastAsia="宋体" w:hAnsi="宋体" w:cs="宋体" w:hint="eastAsia"/>
          <w:b w:val="0"/>
          <w:color w:val="000000" w:themeColor="text1"/>
          <w:lang w:eastAsia="zh-CN"/>
        </w:rPr>
        <w:t>使用寿命。</w:t>
      </w:r>
    </w:p>
    <w:p w14:paraId="3DC42F08" w14:textId="77777777" w:rsidR="00F52108" w:rsidRDefault="00F52108" w:rsidP="00F52108">
      <w:pPr>
        <w:pStyle w:val="Teaserhead"/>
        <w:rPr>
          <w:rFonts w:ascii="宋体" w:eastAsia="宋体" w:hAnsi="宋体" w:cs="宋体"/>
          <w:color w:val="000000" w:themeColor="text1"/>
        </w:rPr>
      </w:pPr>
    </w:p>
    <w:p w14:paraId="67AA5ACE" w14:textId="5D4511AE" w:rsidR="00F52108" w:rsidRPr="00F52108" w:rsidRDefault="00F52108" w:rsidP="00F52108">
      <w:pPr>
        <w:pStyle w:val="Teaserhead"/>
        <w:rPr>
          <w:color w:val="000000" w:themeColor="text1"/>
          <w:lang w:eastAsia="zh-CN"/>
        </w:rPr>
      </w:pPr>
      <w:r w:rsidRPr="00F52108">
        <w:rPr>
          <w:rFonts w:ascii="宋体" w:eastAsia="宋体" w:hAnsi="宋体" w:cs="宋体" w:hint="eastAsia"/>
          <w:color w:val="000000" w:themeColor="text1"/>
          <w:lang w:eastAsia="zh-CN"/>
        </w:rPr>
        <w:t>最大利用率带来最大生产率</w:t>
      </w:r>
    </w:p>
    <w:p w14:paraId="769DD3A6" w14:textId="5540F1EB" w:rsidR="00F52108" w:rsidRPr="00F52108" w:rsidRDefault="00F52108" w:rsidP="00F52108">
      <w:pPr>
        <w:pStyle w:val="Teaserhead"/>
        <w:rPr>
          <w:b w:val="0"/>
          <w:color w:val="000000" w:themeColor="text1"/>
          <w:lang w:eastAsia="zh-CN"/>
        </w:rPr>
      </w:pPr>
      <w:r w:rsidRPr="00F52108">
        <w:rPr>
          <w:rFonts w:ascii="宋体" w:eastAsia="宋体" w:hAnsi="宋体" w:cs="宋体" w:hint="eastAsia"/>
          <w:b w:val="0"/>
          <w:color w:val="000000" w:themeColor="text1"/>
          <w:lang w:eastAsia="zh-CN"/>
        </w:rPr>
        <w:t>在使用露天采矿工艺开采目标矿物时，优先考虑事项始终是要尽可能地在确保矿料品质纯正以及将对人与自然环境的影响降至最低的同时产量最大化。除了性能以外，矿山设备的生产率主要取决于机器在长期工作状态下的利用率。易于保养并且稳定可靠是这款新机型取得更高利用率的关键。全新设计的驾驶室有助于操作人员充分发挥机器潜能，并使机器生产率最大化。因此，维</w:t>
      </w:r>
      <w:proofErr w:type="gramStart"/>
      <w:r w:rsidRPr="00F52108">
        <w:rPr>
          <w:rFonts w:ascii="宋体" w:eastAsia="宋体" w:hAnsi="宋体" w:cs="宋体" w:hint="eastAsia"/>
          <w:b w:val="0"/>
          <w:color w:val="000000" w:themeColor="text1"/>
          <w:lang w:eastAsia="zh-CN"/>
        </w:rPr>
        <w:t>特</w:t>
      </w:r>
      <w:proofErr w:type="gramEnd"/>
      <w:r w:rsidRPr="00F52108">
        <w:rPr>
          <w:rFonts w:ascii="宋体" w:eastAsia="宋体" w:hAnsi="宋体" w:cs="宋体" w:hint="eastAsia"/>
          <w:b w:val="0"/>
          <w:color w:val="000000" w:themeColor="text1"/>
          <w:lang w:eastAsia="zh-CN"/>
        </w:rPr>
        <w:t>根</w:t>
      </w:r>
      <w:r w:rsidRPr="00F52108">
        <w:rPr>
          <w:b w:val="0"/>
          <w:color w:val="000000" w:themeColor="text1"/>
          <w:lang w:eastAsia="zh-CN"/>
        </w:rPr>
        <w:t xml:space="preserve"> 280 SM(</w:t>
      </w:r>
      <w:proofErr w:type="spellStart"/>
      <w:r w:rsidRPr="00F52108">
        <w:rPr>
          <w:b w:val="0"/>
          <w:color w:val="000000" w:themeColor="text1"/>
          <w:lang w:eastAsia="zh-CN"/>
        </w:rPr>
        <w:t>i</w:t>
      </w:r>
      <w:proofErr w:type="spellEnd"/>
      <w:r w:rsidRPr="00F52108">
        <w:rPr>
          <w:b w:val="0"/>
          <w:color w:val="000000" w:themeColor="text1"/>
          <w:lang w:eastAsia="zh-CN"/>
        </w:rPr>
        <w:t>)</w:t>
      </w:r>
      <w:r>
        <w:rPr>
          <w:b w:val="0"/>
          <w:color w:val="000000" w:themeColor="text1"/>
          <w:lang w:eastAsia="zh-CN"/>
        </w:rPr>
        <w:t xml:space="preserve"> </w:t>
      </w:r>
      <w:r w:rsidRPr="00F52108">
        <w:rPr>
          <w:rFonts w:ascii="宋体" w:eastAsia="宋体" w:hAnsi="宋体" w:cs="宋体" w:hint="eastAsia"/>
          <w:b w:val="0"/>
          <w:color w:val="000000" w:themeColor="text1"/>
          <w:lang w:eastAsia="zh-CN"/>
        </w:rPr>
        <w:t>作为</w:t>
      </w:r>
      <w:r w:rsidRPr="00F52108">
        <w:rPr>
          <w:b w:val="0"/>
          <w:color w:val="000000" w:themeColor="text1"/>
          <w:lang w:eastAsia="zh-CN"/>
        </w:rPr>
        <w:t xml:space="preserve">120 </w:t>
      </w:r>
      <w:r w:rsidRPr="00F52108">
        <w:rPr>
          <w:rFonts w:ascii="宋体" w:eastAsia="宋体" w:hAnsi="宋体" w:cs="宋体" w:hint="eastAsia"/>
          <w:b w:val="0"/>
          <w:color w:val="000000" w:themeColor="text1"/>
          <w:lang w:eastAsia="zh-CN"/>
        </w:rPr>
        <w:t>吨级露天采矿机是实现低成本高效率采矿的理想选择。</w:t>
      </w:r>
    </w:p>
    <w:p w14:paraId="34CFFFB8" w14:textId="256453B5" w:rsidR="00894435" w:rsidRPr="00F52108" w:rsidRDefault="00894435" w:rsidP="002C799E">
      <w:pPr>
        <w:pStyle w:val="Teaserhead"/>
        <w:rPr>
          <w:b w:val="0"/>
          <w:color w:val="000000" w:themeColor="text1"/>
          <w:lang w:eastAsia="zh-CN"/>
        </w:rPr>
      </w:pPr>
    </w:p>
    <w:p w14:paraId="734DB835" w14:textId="77777777" w:rsidR="00F52108" w:rsidRPr="00F52108" w:rsidRDefault="00F52108" w:rsidP="00F52108">
      <w:pPr>
        <w:pStyle w:val="Teaserhead"/>
        <w:rPr>
          <w:color w:val="000000" w:themeColor="text1"/>
          <w:lang w:eastAsia="zh-CN"/>
        </w:rPr>
      </w:pPr>
      <w:r w:rsidRPr="00F52108">
        <w:rPr>
          <w:rFonts w:ascii="宋体" w:eastAsia="宋体" w:hAnsi="宋体" w:cs="宋体" w:hint="eastAsia"/>
          <w:color w:val="000000" w:themeColor="text1"/>
          <w:lang w:eastAsia="zh-CN"/>
        </w:rPr>
        <w:t>强劲的皮带排料装置确保了超高的物料流动</w:t>
      </w:r>
    </w:p>
    <w:p w14:paraId="4E11912B" w14:textId="47DDD583" w:rsidR="0038534E" w:rsidRPr="00F52108" w:rsidRDefault="00F52108" w:rsidP="00F52108">
      <w:pPr>
        <w:pStyle w:val="Teaserhead"/>
        <w:rPr>
          <w:b w:val="0"/>
          <w:color w:val="000000" w:themeColor="text1"/>
          <w:lang w:eastAsia="zh-CN"/>
        </w:rPr>
      </w:pPr>
      <w:r w:rsidRPr="00F52108">
        <w:rPr>
          <w:b w:val="0"/>
          <w:color w:val="000000" w:themeColor="text1"/>
          <w:lang w:eastAsia="zh-CN"/>
        </w:rPr>
        <w:t>280 SM(</w:t>
      </w:r>
      <w:proofErr w:type="spellStart"/>
      <w:r w:rsidRPr="00F52108">
        <w:rPr>
          <w:b w:val="0"/>
          <w:color w:val="000000" w:themeColor="text1"/>
          <w:lang w:eastAsia="zh-CN"/>
        </w:rPr>
        <w:t>i</w:t>
      </w:r>
      <w:proofErr w:type="spellEnd"/>
      <w:r w:rsidRPr="00F52108">
        <w:rPr>
          <w:b w:val="0"/>
          <w:color w:val="000000" w:themeColor="text1"/>
          <w:lang w:eastAsia="zh-CN"/>
        </w:rPr>
        <w:t xml:space="preserve">) </w:t>
      </w:r>
      <w:r w:rsidRPr="00F52108">
        <w:rPr>
          <w:rFonts w:ascii="宋体" w:eastAsia="宋体" w:hAnsi="宋体" w:cs="宋体" w:hint="eastAsia"/>
          <w:b w:val="0"/>
          <w:color w:val="000000" w:themeColor="text1"/>
          <w:lang w:eastAsia="zh-CN"/>
        </w:rPr>
        <w:t>露天采矿机配备超强输料能力的后排料皮带，可通过液压调节高度和转动配重向左右两侧</w:t>
      </w:r>
      <w:r>
        <w:rPr>
          <w:rFonts w:ascii="宋体" w:eastAsia="宋体" w:hAnsi="宋体" w:cs="宋体" w:hint="eastAsia"/>
          <w:b w:val="0"/>
          <w:color w:val="000000" w:themeColor="text1"/>
          <w:lang w:eastAsia="zh-CN"/>
        </w:rPr>
        <w:t xml:space="preserve"> </w:t>
      </w:r>
      <w:r w:rsidRPr="00F52108">
        <w:rPr>
          <w:b w:val="0"/>
          <w:color w:val="000000" w:themeColor="text1"/>
          <w:lang w:eastAsia="zh-CN"/>
        </w:rPr>
        <w:t>90°</w:t>
      </w:r>
      <w:r>
        <w:rPr>
          <w:b w:val="0"/>
          <w:color w:val="000000" w:themeColor="text1"/>
          <w:lang w:eastAsia="zh-CN"/>
        </w:rPr>
        <w:t xml:space="preserve"> </w:t>
      </w:r>
      <w:r w:rsidRPr="00F52108">
        <w:rPr>
          <w:rFonts w:ascii="宋体" w:eastAsia="宋体" w:hAnsi="宋体" w:cs="宋体" w:hint="eastAsia"/>
          <w:b w:val="0"/>
          <w:color w:val="000000" w:themeColor="text1"/>
          <w:lang w:eastAsia="zh-CN"/>
        </w:rPr>
        <w:t>摆动，从而满足向</w:t>
      </w:r>
      <w:r>
        <w:rPr>
          <w:rFonts w:ascii="宋体" w:eastAsia="宋体" w:hAnsi="宋体" w:cs="宋体" w:hint="eastAsia"/>
          <w:b w:val="0"/>
          <w:color w:val="000000" w:themeColor="text1"/>
          <w:lang w:eastAsia="zh-CN"/>
        </w:rPr>
        <w:t xml:space="preserve"> </w:t>
      </w:r>
      <w:r w:rsidRPr="00F52108">
        <w:rPr>
          <w:b w:val="0"/>
          <w:color w:val="000000" w:themeColor="text1"/>
          <w:lang w:eastAsia="zh-CN"/>
        </w:rPr>
        <w:t>100</w:t>
      </w:r>
      <w:r>
        <w:rPr>
          <w:b w:val="0"/>
          <w:color w:val="000000" w:themeColor="text1"/>
          <w:lang w:eastAsia="zh-CN"/>
        </w:rPr>
        <w:t xml:space="preserve"> </w:t>
      </w:r>
      <w:r w:rsidRPr="00F52108">
        <w:rPr>
          <w:rFonts w:ascii="宋体" w:eastAsia="宋体" w:hAnsi="宋体" w:cs="宋体" w:hint="eastAsia"/>
          <w:b w:val="0"/>
          <w:color w:val="000000" w:themeColor="text1"/>
          <w:lang w:eastAsia="zh-CN"/>
        </w:rPr>
        <w:t>吨级以上矿卡持续送料。此外，操作手可以不受发动机转速的影响，根据开采出矿料的体积和粒径连续改变排料皮带的速度，</w:t>
      </w:r>
      <w:r>
        <w:rPr>
          <w:rFonts w:ascii="宋体" w:eastAsia="宋体" w:hAnsi="宋体" w:cs="宋体" w:hint="eastAsia"/>
          <w:b w:val="0"/>
          <w:color w:val="000000" w:themeColor="text1"/>
          <w:lang w:eastAsia="zh-CN"/>
        </w:rPr>
        <w:t>从而</w:t>
      </w:r>
      <w:r w:rsidRPr="00F52108">
        <w:rPr>
          <w:rFonts w:ascii="宋体" w:eastAsia="宋体" w:hAnsi="宋体" w:cs="宋体" w:hint="eastAsia"/>
          <w:b w:val="0"/>
          <w:color w:val="000000" w:themeColor="text1"/>
          <w:lang w:eastAsia="zh-CN"/>
        </w:rPr>
        <w:t>减少矿料对排料皮带的磨损。</w:t>
      </w:r>
    </w:p>
    <w:p w14:paraId="2D7C8AAC" w14:textId="77777777" w:rsidR="00F52108" w:rsidRDefault="00F52108" w:rsidP="007F045E">
      <w:pPr>
        <w:pStyle w:val="Teaserhead"/>
        <w:rPr>
          <w:rFonts w:cs="`≈Ωπò"/>
          <w:color w:val="000000" w:themeColor="text1"/>
          <w:szCs w:val="22"/>
          <w:lang w:eastAsia="zh-CN"/>
        </w:rPr>
      </w:pPr>
    </w:p>
    <w:p w14:paraId="7FB8A0F4" w14:textId="0D15083F" w:rsidR="00F52108" w:rsidRPr="00F52108" w:rsidRDefault="00F52108" w:rsidP="00F52108">
      <w:pPr>
        <w:pStyle w:val="Teaserhead"/>
        <w:rPr>
          <w:color w:val="000000" w:themeColor="text1"/>
        </w:rPr>
      </w:pPr>
      <w:proofErr w:type="spellStart"/>
      <w:r w:rsidRPr="00F52108">
        <w:rPr>
          <w:rFonts w:ascii="宋体" w:eastAsia="宋体" w:hAnsi="宋体" w:cs="宋体" w:hint="eastAsia"/>
          <w:color w:val="000000" w:themeColor="text1"/>
        </w:rPr>
        <w:t>最高的驾驶舒适性</w:t>
      </w:r>
      <w:proofErr w:type="spellEnd"/>
    </w:p>
    <w:p w14:paraId="0E012289" w14:textId="058916F7" w:rsidR="00F52108" w:rsidRPr="00F52108" w:rsidRDefault="00F52108" w:rsidP="00F52108">
      <w:pPr>
        <w:pStyle w:val="Standardabsatz"/>
        <w:rPr>
          <w:color w:val="000000" w:themeColor="text1"/>
          <w:lang w:eastAsia="zh-CN"/>
        </w:rPr>
      </w:pPr>
      <w:r w:rsidRPr="00F52108">
        <w:rPr>
          <w:color w:val="000000" w:themeColor="text1"/>
          <w:lang w:eastAsia="zh-CN"/>
        </w:rPr>
        <w:t>280 SM(</w:t>
      </w:r>
      <w:proofErr w:type="spellStart"/>
      <w:r w:rsidRPr="00F52108">
        <w:rPr>
          <w:color w:val="000000" w:themeColor="text1"/>
          <w:lang w:eastAsia="zh-CN"/>
        </w:rPr>
        <w:t>i</w:t>
      </w:r>
      <w:proofErr w:type="spellEnd"/>
      <w:r w:rsidRPr="00F52108">
        <w:rPr>
          <w:color w:val="000000" w:themeColor="text1"/>
          <w:lang w:eastAsia="zh-CN"/>
        </w:rPr>
        <w:t xml:space="preserve">) </w:t>
      </w:r>
      <w:r w:rsidRPr="00F52108">
        <w:rPr>
          <w:rFonts w:ascii="宋体" w:eastAsia="宋体" w:hAnsi="宋体" w:cs="宋体" w:hint="eastAsia"/>
          <w:color w:val="000000" w:themeColor="text1"/>
          <w:lang w:eastAsia="zh-CN"/>
        </w:rPr>
        <w:t>驾驶室配备新型增压防尘机构和空气过滤系统，可源源不断地向驾驶室内输送新鲜空气，有效防止粉尘进入工作空间。位于机器左侧履带支腿上方的全景玻璃驾驶室，可左右两侧旋转</w:t>
      </w:r>
      <w:r w:rsidRPr="00F52108">
        <w:rPr>
          <w:color w:val="000000" w:themeColor="text1"/>
          <w:lang w:eastAsia="zh-CN"/>
        </w:rPr>
        <w:t xml:space="preserve"> 90° </w:t>
      </w:r>
      <w:r w:rsidRPr="00F52108">
        <w:rPr>
          <w:rFonts w:ascii="宋体" w:eastAsia="宋体" w:hAnsi="宋体" w:cs="宋体" w:hint="eastAsia"/>
          <w:color w:val="000000" w:themeColor="text1"/>
          <w:lang w:eastAsia="zh-CN"/>
        </w:rPr>
        <w:t>摆出机身，已获得最佳的工作视角。六个摄像头为机手提供了全方位视野。而且，多项自动化控制功能有助于大幅降低机手疲劳强度，提升驾驶舒适性，让施工更加高效！</w:t>
      </w:r>
    </w:p>
    <w:p w14:paraId="04C5D0F5" w14:textId="77777777" w:rsidR="00F52108" w:rsidRPr="00F52108" w:rsidRDefault="00F52108" w:rsidP="00F52108">
      <w:pPr>
        <w:pStyle w:val="Teaserhead"/>
        <w:rPr>
          <w:color w:val="000000" w:themeColor="text1"/>
          <w:lang w:eastAsia="zh-CN"/>
        </w:rPr>
      </w:pPr>
      <w:r w:rsidRPr="00F52108">
        <w:rPr>
          <w:rFonts w:ascii="宋体" w:eastAsia="宋体" w:hAnsi="宋体" w:cs="宋体" w:hint="eastAsia"/>
          <w:color w:val="000000" w:themeColor="text1"/>
          <w:lang w:eastAsia="zh-CN"/>
        </w:rPr>
        <w:t>节约资源、保护环境</w:t>
      </w:r>
    </w:p>
    <w:p w14:paraId="426827B3" w14:textId="1FA19607" w:rsidR="00F52108" w:rsidRPr="00F52108" w:rsidRDefault="00F52108" w:rsidP="00F52108">
      <w:pPr>
        <w:pStyle w:val="Standardabsatz"/>
        <w:rPr>
          <w:color w:val="000000" w:themeColor="text1"/>
        </w:rPr>
      </w:pPr>
      <w:r>
        <w:rPr>
          <w:rFonts w:ascii="宋体" w:eastAsia="宋体" w:hAnsi="宋体" w:cs="宋体" w:hint="eastAsia"/>
          <w:lang w:eastAsia="zh-CN"/>
        </w:rPr>
        <w:t>如今，在矿山开采过程中持续获得高开采率和高产量的同时，减少碳排放、噪音、灰尘和振动，</w:t>
      </w:r>
      <w:r w:rsidRPr="00F52108">
        <w:rPr>
          <w:rFonts w:ascii="宋体" w:eastAsia="宋体" w:hAnsi="宋体" w:cs="宋体" w:hint="eastAsia"/>
          <w:color w:val="000000" w:themeColor="text1"/>
          <w:lang w:eastAsia="zh-CN"/>
        </w:rPr>
        <w:t>越来越引起人们的重视。</w:t>
      </w:r>
      <w:proofErr w:type="spellStart"/>
      <w:r w:rsidRPr="00F52108">
        <w:rPr>
          <w:rFonts w:ascii="宋体" w:eastAsia="宋体" w:hAnsi="宋体" w:cs="宋体" w:hint="eastAsia"/>
          <w:color w:val="000000" w:themeColor="text1"/>
        </w:rPr>
        <w:t>为此，维特根集团推出了全新一款</w:t>
      </w:r>
      <w:proofErr w:type="spellEnd"/>
      <w:r w:rsidRPr="00F52108">
        <w:rPr>
          <w:color w:val="000000" w:themeColor="text1"/>
        </w:rPr>
        <w:t>280 SM(</w:t>
      </w:r>
      <w:proofErr w:type="spellStart"/>
      <w:r w:rsidRPr="00F52108">
        <w:rPr>
          <w:color w:val="000000" w:themeColor="text1"/>
        </w:rPr>
        <w:t>i</w:t>
      </w:r>
      <w:proofErr w:type="spellEnd"/>
      <w:r w:rsidRPr="00F52108">
        <w:rPr>
          <w:color w:val="000000" w:themeColor="text1"/>
        </w:rPr>
        <w:t xml:space="preserve">) </w:t>
      </w:r>
      <w:r w:rsidRPr="00F52108">
        <w:rPr>
          <w:rFonts w:ascii="宋体" w:eastAsia="宋体" w:hAnsi="宋体" w:cs="宋体" w:hint="eastAsia"/>
          <w:color w:val="000000" w:themeColor="text1"/>
        </w:rPr>
        <w:t>露天采矿机。利用这项露天采矿工艺，将对自然环境造成的影响降至最低，让宝贵资源得到最好保护。该款机器完全满足低油耗、低排放的需求，高效的水管理系统帮助有效减少了粉尘污染，实现经济和生态保护双赢。</w:t>
      </w:r>
    </w:p>
    <w:p w14:paraId="7C8E5070" w14:textId="77777777" w:rsidR="00976E02" w:rsidRPr="00C00E69" w:rsidRDefault="00976E02" w:rsidP="0003371E">
      <w:pPr>
        <w:pStyle w:val="Standardabsatz"/>
        <w:rPr>
          <w:rFonts w:cs="`≈Ωπò"/>
          <w:color w:val="000000" w:themeColor="text1"/>
          <w:lang w:eastAsia="zh-CN"/>
        </w:rPr>
      </w:pPr>
    </w:p>
    <w:p w14:paraId="27C42A00" w14:textId="74751BD2" w:rsidR="009C6CB0" w:rsidRPr="00866B0B" w:rsidRDefault="00D36267" w:rsidP="009C6CB0">
      <w:pPr>
        <w:pStyle w:val="Standardabsatz"/>
        <w:rPr>
          <w:b/>
          <w:bCs/>
          <w:color w:val="000000" w:themeColor="text1"/>
        </w:rPr>
      </w:pPr>
      <w:r>
        <w:rPr>
          <w:b/>
          <w:color w:val="000000" w:themeColor="text1"/>
        </w:rPr>
        <w:lastRenderedPageBreak/>
        <w:t>Photos:</w:t>
      </w:r>
    </w:p>
    <w:p w14:paraId="29E92010" w14:textId="38B2AE14" w:rsidR="00BD25D1" w:rsidRPr="008046AE" w:rsidRDefault="00B16827" w:rsidP="008F7B6B">
      <w:pPr>
        <w:pStyle w:val="BUbold"/>
        <w:rPr>
          <w:color w:val="000000" w:themeColor="text1"/>
        </w:rPr>
      </w:pPr>
      <w:r>
        <w:rPr>
          <w:noProof/>
        </w:rPr>
        <w:drawing>
          <wp:inline distT="0" distB="0" distL="0" distR="0" wp14:anchorId="349780A9" wp14:editId="67DD2F71">
            <wp:extent cx="2404800" cy="16032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00"/>
                    </a:xfrm>
                    <a:prstGeom prst="rect">
                      <a:avLst/>
                    </a:prstGeom>
                  </pic:spPr>
                </pic:pic>
              </a:graphicData>
            </a:graphic>
          </wp:inline>
        </w:drawing>
      </w:r>
      <w:r>
        <w:br/>
      </w:r>
      <w:r>
        <w:rPr>
          <w:color w:val="000000" w:themeColor="text1"/>
        </w:rPr>
        <w:t>W_photo_280SM_00026_HI</w:t>
      </w:r>
    </w:p>
    <w:p w14:paraId="59190CDA" w14:textId="52CF35A8" w:rsidR="00F52108" w:rsidRPr="00F52108" w:rsidRDefault="00F52108" w:rsidP="00F52108">
      <w:pPr>
        <w:pStyle w:val="Note"/>
        <w:rPr>
          <w:i w:val="0"/>
          <w:color w:val="000000" w:themeColor="text1"/>
          <w:lang w:eastAsia="zh-CN"/>
        </w:rPr>
      </w:pPr>
      <w:r w:rsidRPr="00F52108">
        <w:rPr>
          <w:rFonts w:ascii="宋体" w:eastAsia="宋体" w:hAnsi="宋体" w:cs="宋体" w:hint="eastAsia"/>
          <w:i w:val="0"/>
          <w:color w:val="000000" w:themeColor="text1"/>
          <w:lang w:eastAsia="zh-CN"/>
        </w:rPr>
        <w:t>维特根</w:t>
      </w:r>
      <w:r w:rsidRPr="00F52108">
        <w:rPr>
          <w:i w:val="0"/>
          <w:color w:val="000000" w:themeColor="text1"/>
          <w:lang w:eastAsia="zh-CN"/>
        </w:rPr>
        <w:t xml:space="preserve"> 280 SM(</w:t>
      </w:r>
      <w:proofErr w:type="spellStart"/>
      <w:r w:rsidRPr="00F52108">
        <w:rPr>
          <w:i w:val="0"/>
          <w:color w:val="000000" w:themeColor="text1"/>
          <w:lang w:eastAsia="zh-CN"/>
        </w:rPr>
        <w:t>i</w:t>
      </w:r>
      <w:proofErr w:type="spellEnd"/>
      <w:r w:rsidRPr="00F52108">
        <w:rPr>
          <w:i w:val="0"/>
          <w:color w:val="000000" w:themeColor="text1"/>
          <w:lang w:eastAsia="zh-CN"/>
        </w:rPr>
        <w:t xml:space="preserve">) </w:t>
      </w:r>
      <w:r w:rsidRPr="00F52108">
        <w:rPr>
          <w:rFonts w:ascii="宋体" w:eastAsia="宋体" w:hAnsi="宋体" w:cs="宋体" w:hint="eastAsia"/>
          <w:i w:val="0"/>
          <w:color w:val="000000" w:themeColor="text1"/>
          <w:lang w:eastAsia="zh-CN"/>
        </w:rPr>
        <w:t>是一款高性能露天采矿机，剥离出的初级矿料可以通过卸料皮带直接装载到运输车辆上，也可以通过卸料</w:t>
      </w:r>
      <w:proofErr w:type="gramStart"/>
      <w:r w:rsidRPr="00F52108">
        <w:rPr>
          <w:rFonts w:ascii="宋体" w:eastAsia="宋体" w:hAnsi="宋体" w:cs="宋体" w:hint="eastAsia"/>
          <w:i w:val="0"/>
          <w:color w:val="000000" w:themeColor="text1"/>
          <w:lang w:eastAsia="zh-CN"/>
        </w:rPr>
        <w:t>皮带侧甩料堆料</w:t>
      </w:r>
      <w:proofErr w:type="gramEnd"/>
      <w:r w:rsidRPr="00F52108">
        <w:rPr>
          <w:rFonts w:ascii="宋体" w:eastAsia="宋体" w:hAnsi="宋体" w:cs="宋体" w:hint="eastAsia"/>
          <w:i w:val="0"/>
          <w:color w:val="000000" w:themeColor="text1"/>
          <w:lang w:eastAsia="zh-CN"/>
        </w:rPr>
        <w:t>带或</w:t>
      </w:r>
      <w:r>
        <w:rPr>
          <w:rFonts w:ascii="宋体" w:eastAsia="宋体" w:hAnsi="宋体" w:cs="宋体" w:hint="eastAsia"/>
          <w:i w:val="0"/>
          <w:color w:val="000000" w:themeColor="text1"/>
          <w:lang w:eastAsia="zh-CN"/>
        </w:rPr>
        <w:t>不安装</w:t>
      </w:r>
      <w:r w:rsidR="00AC4107">
        <w:rPr>
          <w:rFonts w:ascii="宋体" w:eastAsia="宋体" w:hAnsi="宋体" w:cs="宋体" w:hint="eastAsia"/>
          <w:i w:val="0"/>
          <w:color w:val="000000" w:themeColor="text1"/>
          <w:lang w:eastAsia="zh-CN"/>
        </w:rPr>
        <w:t>卸料皮带，通过</w:t>
      </w:r>
      <w:r w:rsidRPr="00F52108">
        <w:rPr>
          <w:rFonts w:ascii="宋体" w:eastAsia="宋体" w:hAnsi="宋体" w:cs="宋体" w:hint="eastAsia"/>
          <w:i w:val="0"/>
          <w:color w:val="000000" w:themeColor="text1"/>
          <w:lang w:eastAsia="zh-CN"/>
        </w:rPr>
        <w:t>后出料堆地的方式处理。</w:t>
      </w:r>
    </w:p>
    <w:p w14:paraId="72C91A01" w14:textId="24505746" w:rsidR="008A4FE5" w:rsidRDefault="008A4FE5" w:rsidP="008A4FE5">
      <w:pPr>
        <w:pStyle w:val="BUbold"/>
      </w:pPr>
      <w:r>
        <w:rPr>
          <w:noProof/>
        </w:rPr>
        <w:drawing>
          <wp:inline distT="0" distB="0" distL="0" distR="0" wp14:anchorId="089D1761" wp14:editId="2B71FDE9">
            <wp:extent cx="2211367" cy="14742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211367" cy="1474244"/>
                    </a:xfrm>
                    <a:prstGeom prst="rect">
                      <a:avLst/>
                    </a:prstGeom>
                  </pic:spPr>
                </pic:pic>
              </a:graphicData>
            </a:graphic>
          </wp:inline>
        </w:drawing>
      </w:r>
    </w:p>
    <w:p w14:paraId="07624497" w14:textId="39CD15D9" w:rsidR="0057599A" w:rsidRDefault="008046AE" w:rsidP="00D741BC">
      <w:pPr>
        <w:pStyle w:val="BUnormal"/>
        <w:spacing w:after="0"/>
        <w:rPr>
          <w:b/>
          <w:color w:val="000000" w:themeColor="text1"/>
          <w:szCs w:val="24"/>
        </w:rPr>
      </w:pPr>
      <w:r>
        <w:rPr>
          <w:b/>
          <w:color w:val="000000" w:themeColor="text1"/>
        </w:rPr>
        <w:t>W_photo_280SM_00004_HI</w:t>
      </w:r>
    </w:p>
    <w:p w14:paraId="4A71CEA9" w14:textId="4C12C32A" w:rsidR="0057599A" w:rsidRPr="00F52108" w:rsidRDefault="00F52108" w:rsidP="0057599A">
      <w:pPr>
        <w:pStyle w:val="Note"/>
        <w:rPr>
          <w:i w:val="0"/>
          <w:color w:val="000000" w:themeColor="text1"/>
          <w:lang w:eastAsia="zh-CN"/>
        </w:rPr>
      </w:pPr>
      <w:r w:rsidRPr="00F52108">
        <w:rPr>
          <w:rFonts w:ascii="宋体" w:eastAsia="宋体" w:hAnsi="宋体" w:cs="宋体" w:hint="eastAsia"/>
          <w:i w:val="0"/>
          <w:color w:val="000000" w:themeColor="text1"/>
          <w:lang w:eastAsia="zh-CN"/>
        </w:rPr>
        <w:t>无需钻孔和爆破，维特根</w:t>
      </w:r>
      <w:r w:rsidRPr="00F52108">
        <w:rPr>
          <w:i w:val="0"/>
          <w:color w:val="000000" w:themeColor="text1"/>
          <w:lang w:eastAsia="zh-CN"/>
        </w:rPr>
        <w:t xml:space="preserve"> 280 SM(</w:t>
      </w:r>
      <w:proofErr w:type="spellStart"/>
      <w:r w:rsidRPr="00F52108">
        <w:rPr>
          <w:i w:val="0"/>
          <w:color w:val="000000" w:themeColor="text1"/>
          <w:lang w:eastAsia="zh-CN"/>
        </w:rPr>
        <w:t>i</w:t>
      </w:r>
      <w:proofErr w:type="spellEnd"/>
      <w:r w:rsidRPr="00F52108">
        <w:rPr>
          <w:i w:val="0"/>
          <w:color w:val="000000" w:themeColor="text1"/>
          <w:lang w:eastAsia="zh-CN"/>
        </w:rPr>
        <w:t>)</w:t>
      </w:r>
      <w:r>
        <w:rPr>
          <w:i w:val="0"/>
          <w:color w:val="000000" w:themeColor="text1"/>
          <w:lang w:eastAsia="zh-CN"/>
        </w:rPr>
        <w:t xml:space="preserve"> </w:t>
      </w:r>
      <w:r w:rsidRPr="00F52108">
        <w:rPr>
          <w:rFonts w:ascii="宋体" w:eastAsia="宋体" w:hAnsi="宋体" w:cs="宋体" w:hint="eastAsia"/>
          <w:i w:val="0"/>
          <w:color w:val="000000" w:themeColor="text1"/>
          <w:lang w:eastAsia="zh-CN"/>
        </w:rPr>
        <w:t>能够以对最环保的方式就地对初级矿料进行剥离和破碎，从而确保矿石品质。</w:t>
      </w:r>
    </w:p>
    <w:p w14:paraId="5DE13A19" w14:textId="18CCA1A5" w:rsidR="001C5536" w:rsidRPr="005E6051" w:rsidRDefault="00D378F1" w:rsidP="001C5536">
      <w:pPr>
        <w:pStyle w:val="BUbold"/>
        <w:rPr>
          <w:color w:val="FF0000"/>
        </w:rPr>
      </w:pPr>
      <w:r>
        <w:rPr>
          <w:noProof/>
        </w:rPr>
        <w:drawing>
          <wp:inline distT="0" distB="0" distL="0" distR="0" wp14:anchorId="0163EFA5" wp14:editId="4F2690C9">
            <wp:extent cx="2235008" cy="147066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2237096" cy="1472034"/>
                    </a:xfrm>
                    <a:prstGeom prst="rect">
                      <a:avLst/>
                    </a:prstGeom>
                  </pic:spPr>
                </pic:pic>
              </a:graphicData>
            </a:graphic>
          </wp:inline>
        </w:drawing>
      </w:r>
      <w:r>
        <w:rPr>
          <w:color w:val="FF0000"/>
        </w:rPr>
        <w:t xml:space="preserve"> </w:t>
      </w:r>
    </w:p>
    <w:p w14:paraId="4D3292F9" w14:textId="5F0FF07E" w:rsidR="008046AE" w:rsidRPr="008046AE" w:rsidRDefault="008046AE" w:rsidP="00D741BC">
      <w:pPr>
        <w:pStyle w:val="BUnormal"/>
        <w:spacing w:after="0"/>
        <w:rPr>
          <w:b/>
          <w:color w:val="000000" w:themeColor="text1"/>
          <w:szCs w:val="24"/>
        </w:rPr>
      </w:pPr>
      <w:r>
        <w:rPr>
          <w:b/>
          <w:color w:val="000000" w:themeColor="text1"/>
        </w:rPr>
        <w:t>W_photo_280SM_00013_HI</w:t>
      </w:r>
    </w:p>
    <w:p w14:paraId="7087A443" w14:textId="0F57133E" w:rsidR="0057599A" w:rsidRPr="00F52108" w:rsidRDefault="00F52108" w:rsidP="0057599A">
      <w:pPr>
        <w:pStyle w:val="BUnormal"/>
        <w:rPr>
          <w:color w:val="000000" w:themeColor="text1"/>
          <w:szCs w:val="24"/>
          <w:lang w:eastAsia="zh-CN"/>
        </w:rPr>
      </w:pPr>
      <w:r w:rsidRPr="00F52108">
        <w:rPr>
          <w:rFonts w:ascii="宋体" w:eastAsia="宋体" w:hAnsi="宋体" w:cs="宋体" w:hint="eastAsia"/>
          <w:color w:val="000000" w:themeColor="text1"/>
          <w:szCs w:val="24"/>
          <w:lang w:eastAsia="zh-CN"/>
        </w:rPr>
        <w:t>位于机器左侧履带支腿上方的全景玻璃驾驶室配有空调系统，高效隔音，极大改善了机手的工作环境，降低了机手的操作疲劳度。</w:t>
      </w:r>
    </w:p>
    <w:p w14:paraId="4041A6A5" w14:textId="77777777" w:rsidR="00D741BC" w:rsidRDefault="00D741BC" w:rsidP="006C0C87">
      <w:pPr>
        <w:pStyle w:val="Note"/>
        <w:rPr>
          <w:lang w:eastAsia="de-DE"/>
        </w:rPr>
      </w:pPr>
    </w:p>
    <w:p w14:paraId="3458A74D" w14:textId="63347084" w:rsidR="00AC4107" w:rsidRPr="00AC4107" w:rsidRDefault="00AC4107" w:rsidP="00AC4107">
      <w:pPr>
        <w:pStyle w:val="Standardabsatz"/>
        <w:rPr>
          <w:i/>
          <w:color w:val="000000"/>
          <w:sz w:val="20"/>
          <w:szCs w:val="20"/>
        </w:rPr>
      </w:pPr>
      <w:r w:rsidRPr="00AC4107">
        <w:rPr>
          <w:rFonts w:ascii="宋体" w:eastAsia="宋体" w:hAnsi="宋体" w:cs="宋体" w:hint="eastAsia"/>
          <w:i/>
          <w:color w:val="000000"/>
          <w:sz w:val="20"/>
          <w:szCs w:val="20"/>
          <w:lang w:eastAsia="zh-CN"/>
        </w:rPr>
        <w:t>注意：这些照片仅限预览使用。</w:t>
      </w:r>
      <w:proofErr w:type="spellStart"/>
      <w:r w:rsidRPr="00AC4107">
        <w:rPr>
          <w:rFonts w:ascii="宋体" w:eastAsia="宋体" w:hAnsi="宋体" w:cs="宋体" w:hint="eastAsia"/>
          <w:i/>
          <w:color w:val="000000"/>
          <w:sz w:val="20"/>
          <w:szCs w:val="20"/>
        </w:rPr>
        <w:t>请使用从维特根集团网站下载的</w:t>
      </w:r>
      <w:proofErr w:type="spellEnd"/>
      <w:r w:rsidRPr="00AC4107">
        <w:rPr>
          <w:i/>
          <w:color w:val="000000"/>
          <w:sz w:val="20"/>
          <w:szCs w:val="20"/>
        </w:rPr>
        <w:t xml:space="preserve"> 300 dpi </w:t>
      </w:r>
      <w:proofErr w:type="spellStart"/>
      <w:r w:rsidRPr="00AC4107">
        <w:rPr>
          <w:rFonts w:ascii="宋体" w:eastAsia="宋体" w:hAnsi="宋体" w:cs="宋体" w:hint="eastAsia"/>
          <w:i/>
          <w:color w:val="000000"/>
          <w:sz w:val="20"/>
          <w:szCs w:val="20"/>
        </w:rPr>
        <w:t>分辨率的照片，用于出版物上的</w:t>
      </w:r>
      <w:proofErr w:type="spellEnd"/>
      <w:r>
        <w:rPr>
          <w:rFonts w:ascii="宋体" w:eastAsia="宋体" w:hAnsi="宋体" w:cs="宋体" w:hint="eastAsia"/>
          <w:i/>
          <w:color w:val="000000"/>
          <w:sz w:val="20"/>
          <w:szCs w:val="20"/>
          <w:lang w:eastAsia="zh-CN"/>
        </w:rPr>
        <w:t>印刷。</w:t>
      </w:r>
    </w:p>
    <w:p w14:paraId="1FA20DA9" w14:textId="77777777" w:rsidR="00D741BC" w:rsidRDefault="00D741BC" w:rsidP="00E15EBE">
      <w:pPr>
        <w:pStyle w:val="Absatzberschrift"/>
        <w:rPr>
          <w:iCs/>
          <w:lang w:eastAsia="zh-CN"/>
        </w:rPr>
      </w:pPr>
    </w:p>
    <w:p w14:paraId="53DDF70D" w14:textId="77777777" w:rsidR="00D741BC" w:rsidRDefault="00D741BC" w:rsidP="00E15EBE">
      <w:pPr>
        <w:pStyle w:val="Absatzberschrift"/>
        <w:rPr>
          <w:iCs/>
          <w:lang w:eastAsia="zh-CN"/>
        </w:rPr>
      </w:pPr>
    </w:p>
    <w:p w14:paraId="4E262B57" w14:textId="77777777" w:rsidR="00AC4107" w:rsidRDefault="00AC4107" w:rsidP="00AC4107">
      <w:pPr>
        <w:pStyle w:val="Absatzberschrift"/>
        <w:rPr>
          <w:iCs/>
          <w:lang w:eastAsia="zh-CN"/>
        </w:rPr>
      </w:pPr>
    </w:p>
    <w:tbl>
      <w:tblPr>
        <w:tblStyle w:val="Basic"/>
        <w:tblW w:w="0" w:type="auto"/>
        <w:tblLook w:val="04A0" w:firstRow="1" w:lastRow="0" w:firstColumn="1" w:lastColumn="0" w:noHBand="0" w:noVBand="1"/>
      </w:tblPr>
      <w:tblGrid>
        <w:gridCol w:w="4778"/>
        <w:gridCol w:w="4746"/>
      </w:tblGrid>
      <w:tr w:rsidR="00AC4107" w14:paraId="3797D684" w14:textId="77777777" w:rsidTr="00AC4107">
        <w:trPr>
          <w:cnfStyle w:val="100000000000" w:firstRow="1" w:lastRow="0" w:firstColumn="0" w:lastColumn="0" w:oddVBand="0" w:evenVBand="0" w:oddHBand="0" w:evenHBand="0" w:firstRowFirstColumn="0" w:firstRowLastColumn="0" w:lastRowFirstColumn="0" w:lastRowLastColumn="0"/>
        </w:trPr>
        <w:tc>
          <w:tcPr>
            <w:tcW w:w="4778" w:type="dxa"/>
            <w:tcBorders>
              <w:top w:val="nil"/>
              <w:left w:val="nil"/>
              <w:bottom w:val="nil"/>
              <w:right w:val="single" w:sz="48" w:space="0" w:color="FFFFFF" w:themeColor="background1"/>
            </w:tcBorders>
          </w:tcPr>
          <w:p w14:paraId="295997BA" w14:textId="77777777" w:rsidR="00AC4107" w:rsidRDefault="00AC4107">
            <w:pPr>
              <w:pStyle w:val="HeadlineKontakte"/>
              <w:rPr>
                <w:caps w:val="0"/>
                <w:szCs w:val="22"/>
                <w:lang w:eastAsia="zh-CN"/>
              </w:rPr>
            </w:pPr>
            <w:r>
              <w:rPr>
                <w:rFonts w:ascii="宋体" w:eastAsia="宋体" w:hAnsi="宋体" w:cs="宋体" w:hint="eastAsia"/>
                <w:caps w:val="0"/>
                <w:szCs w:val="22"/>
                <w:lang w:eastAsia="zh-CN"/>
              </w:rPr>
              <w:t>了解更多信息，联系方式如下：</w:t>
            </w:r>
          </w:p>
          <w:p w14:paraId="6D1E7C5B" w14:textId="77777777" w:rsidR="00AC4107" w:rsidRDefault="00AC4107">
            <w:pPr>
              <w:pStyle w:val="Text"/>
              <w:spacing w:line="320" w:lineRule="exact"/>
              <w:rPr>
                <w:rFonts w:ascii="微软雅黑" w:eastAsia="微软雅黑" w:hAnsi="微软雅黑"/>
                <w:lang w:eastAsia="zh-CN"/>
              </w:rPr>
            </w:pPr>
            <w:r>
              <w:rPr>
                <w:rFonts w:ascii="微软雅黑" w:eastAsia="微软雅黑" w:hAnsi="微软雅黑" w:hint="eastAsia"/>
                <w:lang w:eastAsia="zh-CN"/>
              </w:rPr>
              <w:t>维特根（中国）机械有限公司</w:t>
            </w:r>
          </w:p>
          <w:p w14:paraId="45959B54" w14:textId="77777777" w:rsidR="00AC4107" w:rsidRDefault="00AC4107">
            <w:pPr>
              <w:pStyle w:val="Text"/>
              <w:spacing w:line="320" w:lineRule="exact"/>
              <w:rPr>
                <w:rFonts w:ascii="微软雅黑" w:eastAsia="微软雅黑" w:hAnsi="微软雅黑" w:hint="eastAsia"/>
                <w:lang w:eastAsia="zh-CN"/>
              </w:rPr>
            </w:pPr>
            <w:r>
              <w:rPr>
                <w:rFonts w:ascii="微软雅黑" w:eastAsia="微软雅黑" w:hAnsi="微软雅黑" w:hint="eastAsia"/>
                <w:lang w:eastAsia="zh-CN"/>
              </w:rPr>
              <w:t>中国河北省廊坊经济技术开发区</w:t>
            </w:r>
          </w:p>
          <w:p w14:paraId="1774D17D" w14:textId="77777777" w:rsidR="00AC4107" w:rsidRDefault="00AC4107">
            <w:pPr>
              <w:pStyle w:val="Text"/>
              <w:spacing w:line="320" w:lineRule="exact"/>
              <w:rPr>
                <w:rFonts w:ascii="微软雅黑" w:eastAsia="微软雅黑" w:hAnsi="微软雅黑" w:hint="eastAsia"/>
                <w:lang w:eastAsia="zh-CN"/>
              </w:rPr>
            </w:pPr>
            <w:r>
              <w:rPr>
                <w:rFonts w:ascii="微软雅黑" w:eastAsia="微软雅黑" w:hAnsi="微软雅黑" w:hint="eastAsia"/>
                <w:lang w:eastAsia="zh-CN"/>
              </w:rPr>
              <w:t>创业路395号</w:t>
            </w:r>
          </w:p>
          <w:p w14:paraId="7795786E" w14:textId="77777777" w:rsidR="00AC4107" w:rsidRDefault="00AC4107">
            <w:pPr>
              <w:pStyle w:val="Text"/>
              <w:spacing w:line="320" w:lineRule="exact"/>
              <w:rPr>
                <w:rFonts w:ascii="微软雅黑" w:eastAsia="微软雅黑" w:hAnsi="微软雅黑" w:hint="eastAsia"/>
                <w:lang w:eastAsia="zh-CN"/>
              </w:rPr>
            </w:pPr>
            <w:r>
              <w:rPr>
                <w:rFonts w:ascii="微软雅黑" w:eastAsia="微软雅黑" w:hAnsi="微软雅黑" w:hint="eastAsia"/>
                <w:lang w:eastAsia="zh-CN"/>
              </w:rPr>
              <w:t>邮编：065001</w:t>
            </w:r>
          </w:p>
          <w:p w14:paraId="3C3A13DD" w14:textId="77777777" w:rsidR="00AC4107" w:rsidRDefault="00AC4107">
            <w:pPr>
              <w:pStyle w:val="Text"/>
              <w:rPr>
                <w:rFonts w:eastAsia="宋体" w:hint="eastAsia"/>
                <w:lang w:eastAsia="zh-CN"/>
              </w:rPr>
            </w:pPr>
          </w:p>
          <w:p w14:paraId="1B18E186" w14:textId="77777777" w:rsidR="00AC4107" w:rsidRDefault="00AC4107">
            <w:pPr>
              <w:pStyle w:val="Text"/>
              <w:rPr>
                <w:lang w:eastAsia="zh-CN"/>
              </w:rPr>
            </w:pPr>
            <w:r>
              <w:rPr>
                <w:lang w:eastAsia="zh-CN"/>
              </w:rPr>
              <w:t>Jenny Li</w:t>
            </w:r>
          </w:p>
          <w:p w14:paraId="24909C29" w14:textId="77777777" w:rsidR="00AC4107" w:rsidRDefault="00AC4107">
            <w:pPr>
              <w:pStyle w:val="Text"/>
              <w:spacing w:line="320" w:lineRule="exact"/>
              <w:rPr>
                <w:rFonts w:ascii="微软雅黑" w:eastAsia="微软雅黑" w:hAnsi="微软雅黑"/>
              </w:rPr>
            </w:pPr>
            <w:proofErr w:type="spellStart"/>
            <w:r>
              <w:rPr>
                <w:rFonts w:ascii="微软雅黑" w:eastAsia="微软雅黑" w:hAnsi="微软雅黑" w:hint="eastAsia"/>
              </w:rPr>
              <w:t>座机</w:t>
            </w:r>
            <w:proofErr w:type="spellEnd"/>
            <w:r>
              <w:rPr>
                <w:rFonts w:ascii="微软雅黑" w:eastAsia="微软雅黑" w:hAnsi="微软雅黑" w:hint="eastAsia"/>
              </w:rPr>
              <w:t>:</w:t>
            </w:r>
            <w:r>
              <w:rPr>
                <w:rFonts w:ascii="微软雅黑" w:eastAsia="微软雅黑" w:hAnsi="微软雅黑" w:hint="eastAsia"/>
              </w:rPr>
              <w:tab/>
            </w:r>
            <w:r>
              <w:t>+86 (316) 2250211</w:t>
            </w:r>
          </w:p>
          <w:p w14:paraId="5AC39980" w14:textId="77777777" w:rsidR="00AC4107" w:rsidRDefault="00AC4107">
            <w:pPr>
              <w:pStyle w:val="Text"/>
              <w:spacing w:line="320" w:lineRule="exact"/>
              <w:rPr>
                <w:rFonts w:eastAsia="宋体" w:hint="eastAsia"/>
              </w:rPr>
            </w:pPr>
            <w:proofErr w:type="spellStart"/>
            <w:r>
              <w:rPr>
                <w:rFonts w:ascii="微软雅黑" w:eastAsia="微软雅黑" w:hAnsi="微软雅黑" w:hint="eastAsia"/>
              </w:rPr>
              <w:t>手机</w:t>
            </w:r>
            <w:proofErr w:type="spellEnd"/>
            <w:r>
              <w:rPr>
                <w:rFonts w:ascii="微软雅黑" w:eastAsia="微软雅黑" w:hAnsi="微软雅黑" w:hint="eastAsia"/>
              </w:rPr>
              <w:t>:</w:t>
            </w:r>
            <w:r>
              <w:t xml:space="preserve"> </w:t>
            </w:r>
            <w:r>
              <w:tab/>
              <w:t>+86 13910012820</w:t>
            </w:r>
          </w:p>
          <w:p w14:paraId="1CE49DB7" w14:textId="77777777" w:rsidR="00AC4107" w:rsidRDefault="00AC4107">
            <w:pPr>
              <w:pStyle w:val="Text"/>
            </w:pPr>
            <w:r>
              <w:t>Jenny.Li@wirtgen-group.com</w:t>
            </w:r>
          </w:p>
          <w:p w14:paraId="098343A2" w14:textId="77777777" w:rsidR="00AC4107" w:rsidRDefault="00AC4107">
            <w:pPr>
              <w:pStyle w:val="Text"/>
            </w:pPr>
          </w:p>
          <w:p w14:paraId="51CAF892" w14:textId="58967CDE" w:rsidR="00AC4107" w:rsidRDefault="00AC4107">
            <w:pPr>
              <w:pStyle w:val="Text"/>
            </w:pPr>
            <w:r>
              <w:t>www.wirtgen-group.com/china</w:t>
            </w:r>
          </w:p>
        </w:tc>
        <w:tc>
          <w:tcPr>
            <w:tcW w:w="4746" w:type="dxa"/>
            <w:tcBorders>
              <w:top w:val="nil"/>
              <w:left w:val="single" w:sz="48" w:space="0" w:color="FFFFFF" w:themeColor="background1"/>
              <w:bottom w:val="nil"/>
              <w:right w:val="nil"/>
            </w:tcBorders>
          </w:tcPr>
          <w:p w14:paraId="72AED114" w14:textId="77777777" w:rsidR="00AC4107" w:rsidRDefault="00AC4107">
            <w:pPr>
              <w:pStyle w:val="Text"/>
            </w:pPr>
          </w:p>
        </w:tc>
      </w:tr>
    </w:tbl>
    <w:p w14:paraId="3D604A55" w14:textId="5F795E5E" w:rsidR="00F048D4" w:rsidRPr="00F74540" w:rsidRDefault="00F048D4" w:rsidP="00AC4107">
      <w:pPr>
        <w:pStyle w:val="Absatzberschrift"/>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1EADC" w14:textId="77777777" w:rsidR="00E650F1" w:rsidRDefault="00E650F1" w:rsidP="00E55534">
      <w:r>
        <w:separator/>
      </w:r>
    </w:p>
  </w:endnote>
  <w:endnote w:type="continuationSeparator" w:id="0">
    <w:p w14:paraId="582C4CFC" w14:textId="77777777" w:rsidR="00E650F1" w:rsidRDefault="00E650F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425E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w:t>
          </w:r>
          <w:proofErr w:type="spellStart"/>
          <w:r>
            <w:t>Windhagen</w:t>
          </w:r>
          <w:proofErr w:type="spellEnd"/>
          <w:r>
            <w:t>, Germany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DDE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EBE13" w14:textId="77777777" w:rsidR="00E650F1" w:rsidRDefault="00E650F1" w:rsidP="00E55534">
      <w:r>
        <w:separator/>
      </w:r>
    </w:p>
  </w:footnote>
  <w:footnote w:type="continuationSeparator" w:id="0">
    <w:p w14:paraId="4B40B9DD" w14:textId="77777777" w:rsidR="00E650F1" w:rsidRDefault="00E650F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Header"/>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Header"/>
    </w:pPr>
    <w:r>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Header"/>
    </w:pPr>
    <w:r>
      <w:rPr>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ED18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8" type="#_x0000_t75" style="width:1500.1pt;height:1500.1pt" o:bullet="t">
        <v:imagedata r:id="rId1" o:title="AZ_04a"/>
      </v:shape>
    </w:pict>
  </w:numPicBullet>
  <w:numPicBullet w:numPicBulletId="1">
    <w:pict>
      <v:shape id="_x0000_i130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D5D"/>
    <w:rsid w:val="0000745C"/>
    <w:rsid w:val="00010AB0"/>
    <w:rsid w:val="0001294F"/>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6EF1"/>
    <w:rsid w:val="00095D6E"/>
    <w:rsid w:val="0009665C"/>
    <w:rsid w:val="00097846"/>
    <w:rsid w:val="000A0479"/>
    <w:rsid w:val="000A1DD2"/>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D70"/>
    <w:rsid w:val="000E13CF"/>
    <w:rsid w:val="000E1BFD"/>
    <w:rsid w:val="000E24F8"/>
    <w:rsid w:val="000E5738"/>
    <w:rsid w:val="000F4EED"/>
    <w:rsid w:val="000F7D70"/>
    <w:rsid w:val="00103205"/>
    <w:rsid w:val="001108DB"/>
    <w:rsid w:val="00112BA4"/>
    <w:rsid w:val="00114788"/>
    <w:rsid w:val="0011795C"/>
    <w:rsid w:val="0012026F"/>
    <w:rsid w:val="0012047F"/>
    <w:rsid w:val="001220C8"/>
    <w:rsid w:val="001254B8"/>
    <w:rsid w:val="00130188"/>
    <w:rsid w:val="00130601"/>
    <w:rsid w:val="00132055"/>
    <w:rsid w:val="00132C09"/>
    <w:rsid w:val="001421D3"/>
    <w:rsid w:val="001437B9"/>
    <w:rsid w:val="001458FB"/>
    <w:rsid w:val="00146C3D"/>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A4572"/>
    <w:rsid w:val="001A5028"/>
    <w:rsid w:val="001B0E71"/>
    <w:rsid w:val="001B16BB"/>
    <w:rsid w:val="001B34EE"/>
    <w:rsid w:val="001B5EA7"/>
    <w:rsid w:val="001B7B35"/>
    <w:rsid w:val="001C03D5"/>
    <w:rsid w:val="001C0F04"/>
    <w:rsid w:val="001C1A3E"/>
    <w:rsid w:val="001C2400"/>
    <w:rsid w:val="001C3C60"/>
    <w:rsid w:val="001C5536"/>
    <w:rsid w:val="001C59E7"/>
    <w:rsid w:val="001D68C8"/>
    <w:rsid w:val="001E269C"/>
    <w:rsid w:val="001F21EE"/>
    <w:rsid w:val="001F58CE"/>
    <w:rsid w:val="00200355"/>
    <w:rsid w:val="002032F4"/>
    <w:rsid w:val="00205EB9"/>
    <w:rsid w:val="0021351D"/>
    <w:rsid w:val="00215337"/>
    <w:rsid w:val="00222220"/>
    <w:rsid w:val="00230DC1"/>
    <w:rsid w:val="00233BE0"/>
    <w:rsid w:val="002354F0"/>
    <w:rsid w:val="00236EAC"/>
    <w:rsid w:val="0024073B"/>
    <w:rsid w:val="0024764F"/>
    <w:rsid w:val="0024785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1E3F"/>
    <w:rsid w:val="002B542C"/>
    <w:rsid w:val="002C7542"/>
    <w:rsid w:val="002C799E"/>
    <w:rsid w:val="002D065C"/>
    <w:rsid w:val="002D0780"/>
    <w:rsid w:val="002D2EE5"/>
    <w:rsid w:val="002D4BBD"/>
    <w:rsid w:val="002D4F0A"/>
    <w:rsid w:val="002D5EFF"/>
    <w:rsid w:val="002D63E6"/>
    <w:rsid w:val="002E45C0"/>
    <w:rsid w:val="002E5651"/>
    <w:rsid w:val="002E6679"/>
    <w:rsid w:val="002E765F"/>
    <w:rsid w:val="002E7E4E"/>
    <w:rsid w:val="002F108B"/>
    <w:rsid w:val="002F5818"/>
    <w:rsid w:val="002F70FD"/>
    <w:rsid w:val="00300276"/>
    <w:rsid w:val="0030120D"/>
    <w:rsid w:val="00302A04"/>
    <w:rsid w:val="00302E88"/>
    <w:rsid w:val="0030316D"/>
    <w:rsid w:val="00307A5C"/>
    <w:rsid w:val="0031702A"/>
    <w:rsid w:val="003267CB"/>
    <w:rsid w:val="0032774C"/>
    <w:rsid w:val="00332D28"/>
    <w:rsid w:val="00333CF4"/>
    <w:rsid w:val="0034191A"/>
    <w:rsid w:val="0034306D"/>
    <w:rsid w:val="003431D0"/>
    <w:rsid w:val="00343CC7"/>
    <w:rsid w:val="00343E71"/>
    <w:rsid w:val="00347482"/>
    <w:rsid w:val="00361CAA"/>
    <w:rsid w:val="00364C0C"/>
    <w:rsid w:val="0036561D"/>
    <w:rsid w:val="003665BE"/>
    <w:rsid w:val="0037121E"/>
    <w:rsid w:val="00384A08"/>
    <w:rsid w:val="0038534E"/>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330E"/>
    <w:rsid w:val="0041475A"/>
    <w:rsid w:val="00417237"/>
    <w:rsid w:val="0042084E"/>
    <w:rsid w:val="00422218"/>
    <w:rsid w:val="004245A1"/>
    <w:rsid w:val="00430BB0"/>
    <w:rsid w:val="0043258F"/>
    <w:rsid w:val="004408A5"/>
    <w:rsid w:val="004506A5"/>
    <w:rsid w:val="004571B4"/>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CA9"/>
    <w:rsid w:val="004A280E"/>
    <w:rsid w:val="004A3263"/>
    <w:rsid w:val="004A6A0F"/>
    <w:rsid w:val="004A7E90"/>
    <w:rsid w:val="004B08DB"/>
    <w:rsid w:val="004B55EA"/>
    <w:rsid w:val="004B7464"/>
    <w:rsid w:val="004C1967"/>
    <w:rsid w:val="004C418D"/>
    <w:rsid w:val="004C4216"/>
    <w:rsid w:val="004D092D"/>
    <w:rsid w:val="004D23D0"/>
    <w:rsid w:val="004D28EA"/>
    <w:rsid w:val="004D2BE0"/>
    <w:rsid w:val="004D44C2"/>
    <w:rsid w:val="004D59C7"/>
    <w:rsid w:val="004E31BA"/>
    <w:rsid w:val="004E53F5"/>
    <w:rsid w:val="004E6936"/>
    <w:rsid w:val="004E6EF5"/>
    <w:rsid w:val="004F3205"/>
    <w:rsid w:val="004F5EEE"/>
    <w:rsid w:val="005001DF"/>
    <w:rsid w:val="00502424"/>
    <w:rsid w:val="00506409"/>
    <w:rsid w:val="00512FA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41BA"/>
    <w:rsid w:val="0057531E"/>
    <w:rsid w:val="0057599A"/>
    <w:rsid w:val="00576E80"/>
    <w:rsid w:val="005776E9"/>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4FEB"/>
    <w:rsid w:val="005B5793"/>
    <w:rsid w:val="005B65A1"/>
    <w:rsid w:val="005C5329"/>
    <w:rsid w:val="005C5532"/>
    <w:rsid w:val="005C6B30"/>
    <w:rsid w:val="005C71EC"/>
    <w:rsid w:val="005C74A5"/>
    <w:rsid w:val="005E0B7B"/>
    <w:rsid w:val="005E2349"/>
    <w:rsid w:val="005E6051"/>
    <w:rsid w:val="005E648D"/>
    <w:rsid w:val="005E764C"/>
    <w:rsid w:val="005E7F7D"/>
    <w:rsid w:val="005F1885"/>
    <w:rsid w:val="005F503A"/>
    <w:rsid w:val="00602094"/>
    <w:rsid w:val="00602F91"/>
    <w:rsid w:val="006063D4"/>
    <w:rsid w:val="00615FDE"/>
    <w:rsid w:val="00615FEF"/>
    <w:rsid w:val="00617EFB"/>
    <w:rsid w:val="0062179B"/>
    <w:rsid w:val="00622A57"/>
    <w:rsid w:val="00623910"/>
    <w:rsid w:val="00623B37"/>
    <w:rsid w:val="00623C4F"/>
    <w:rsid w:val="0062485E"/>
    <w:rsid w:val="0062533B"/>
    <w:rsid w:val="00626A5B"/>
    <w:rsid w:val="006313BD"/>
    <w:rsid w:val="006330A2"/>
    <w:rsid w:val="00640019"/>
    <w:rsid w:val="00642EB6"/>
    <w:rsid w:val="006433E2"/>
    <w:rsid w:val="00644544"/>
    <w:rsid w:val="00644C35"/>
    <w:rsid w:val="00651E5D"/>
    <w:rsid w:val="00663C42"/>
    <w:rsid w:val="00664391"/>
    <w:rsid w:val="00677F11"/>
    <w:rsid w:val="00682B1A"/>
    <w:rsid w:val="00685367"/>
    <w:rsid w:val="00686E32"/>
    <w:rsid w:val="00690A95"/>
    <w:rsid w:val="00690D7C"/>
    <w:rsid w:val="00690DFE"/>
    <w:rsid w:val="00696966"/>
    <w:rsid w:val="006A034E"/>
    <w:rsid w:val="006A0F41"/>
    <w:rsid w:val="006A2703"/>
    <w:rsid w:val="006B0466"/>
    <w:rsid w:val="006B0C2B"/>
    <w:rsid w:val="006B3EEC"/>
    <w:rsid w:val="006C04FB"/>
    <w:rsid w:val="006C0C87"/>
    <w:rsid w:val="006C58ED"/>
    <w:rsid w:val="006C592A"/>
    <w:rsid w:val="006D5550"/>
    <w:rsid w:val="006D679F"/>
    <w:rsid w:val="006D7EAC"/>
    <w:rsid w:val="006E0104"/>
    <w:rsid w:val="006E032A"/>
    <w:rsid w:val="006E39C6"/>
    <w:rsid w:val="006F0D27"/>
    <w:rsid w:val="006F7602"/>
    <w:rsid w:val="007017FF"/>
    <w:rsid w:val="0070437A"/>
    <w:rsid w:val="007078AB"/>
    <w:rsid w:val="00722419"/>
    <w:rsid w:val="00722A17"/>
    <w:rsid w:val="00723F4F"/>
    <w:rsid w:val="00725C51"/>
    <w:rsid w:val="00732878"/>
    <w:rsid w:val="00754B80"/>
    <w:rsid w:val="00755AE0"/>
    <w:rsid w:val="00756C06"/>
    <w:rsid w:val="0075761B"/>
    <w:rsid w:val="00757B83"/>
    <w:rsid w:val="00763239"/>
    <w:rsid w:val="00767111"/>
    <w:rsid w:val="007727E5"/>
    <w:rsid w:val="00773347"/>
    <w:rsid w:val="00773D08"/>
    <w:rsid w:val="00774358"/>
    <w:rsid w:val="00780B11"/>
    <w:rsid w:val="0079020B"/>
    <w:rsid w:val="00791A69"/>
    <w:rsid w:val="0079403D"/>
    <w:rsid w:val="0079462A"/>
    <w:rsid w:val="00794830"/>
    <w:rsid w:val="00795566"/>
    <w:rsid w:val="00797CAA"/>
    <w:rsid w:val="007A2B6F"/>
    <w:rsid w:val="007A2EE9"/>
    <w:rsid w:val="007A6BD2"/>
    <w:rsid w:val="007A7386"/>
    <w:rsid w:val="007C2658"/>
    <w:rsid w:val="007D3DE6"/>
    <w:rsid w:val="007D59A2"/>
    <w:rsid w:val="007D7FED"/>
    <w:rsid w:val="007E1480"/>
    <w:rsid w:val="007E20D0"/>
    <w:rsid w:val="007E2FEE"/>
    <w:rsid w:val="007E3DAB"/>
    <w:rsid w:val="007E41E8"/>
    <w:rsid w:val="007E71A3"/>
    <w:rsid w:val="007F045E"/>
    <w:rsid w:val="007F27EE"/>
    <w:rsid w:val="007F4F85"/>
    <w:rsid w:val="007F6147"/>
    <w:rsid w:val="007F6F21"/>
    <w:rsid w:val="007F797E"/>
    <w:rsid w:val="00800F17"/>
    <w:rsid w:val="008046AE"/>
    <w:rsid w:val="008048A3"/>
    <w:rsid w:val="008053B3"/>
    <w:rsid w:val="0080738F"/>
    <w:rsid w:val="008116F5"/>
    <w:rsid w:val="0081286A"/>
    <w:rsid w:val="00815CB4"/>
    <w:rsid w:val="00820315"/>
    <w:rsid w:val="00820DFC"/>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4CC7"/>
    <w:rsid w:val="0084571C"/>
    <w:rsid w:val="00845D36"/>
    <w:rsid w:val="008460FF"/>
    <w:rsid w:val="0086035D"/>
    <w:rsid w:val="00860844"/>
    <w:rsid w:val="00862A6B"/>
    <w:rsid w:val="00863129"/>
    <w:rsid w:val="00863F68"/>
    <w:rsid w:val="00866830"/>
    <w:rsid w:val="00866B0B"/>
    <w:rsid w:val="00870ACE"/>
    <w:rsid w:val="00871BB3"/>
    <w:rsid w:val="00873125"/>
    <w:rsid w:val="00874162"/>
    <w:rsid w:val="008755E5"/>
    <w:rsid w:val="00881568"/>
    <w:rsid w:val="00881E44"/>
    <w:rsid w:val="008871B7"/>
    <w:rsid w:val="00892F6F"/>
    <w:rsid w:val="00894435"/>
    <w:rsid w:val="00896286"/>
    <w:rsid w:val="00896F7E"/>
    <w:rsid w:val="008A3A57"/>
    <w:rsid w:val="008A4FE5"/>
    <w:rsid w:val="008B1AE4"/>
    <w:rsid w:val="008B5B38"/>
    <w:rsid w:val="008B777E"/>
    <w:rsid w:val="008C2A29"/>
    <w:rsid w:val="008C2DB2"/>
    <w:rsid w:val="008C36F5"/>
    <w:rsid w:val="008D14A9"/>
    <w:rsid w:val="008D770E"/>
    <w:rsid w:val="008D7F8A"/>
    <w:rsid w:val="008E5FBF"/>
    <w:rsid w:val="008F1E88"/>
    <w:rsid w:val="008F30FE"/>
    <w:rsid w:val="008F7B6B"/>
    <w:rsid w:val="00901D8E"/>
    <w:rsid w:val="0090337E"/>
    <w:rsid w:val="009047A8"/>
    <w:rsid w:val="009049D8"/>
    <w:rsid w:val="00905055"/>
    <w:rsid w:val="00910609"/>
    <w:rsid w:val="00913504"/>
    <w:rsid w:val="00913511"/>
    <w:rsid w:val="00915841"/>
    <w:rsid w:val="00915C19"/>
    <w:rsid w:val="00922513"/>
    <w:rsid w:val="009259D1"/>
    <w:rsid w:val="00925EE1"/>
    <w:rsid w:val="00927588"/>
    <w:rsid w:val="009328FA"/>
    <w:rsid w:val="00934884"/>
    <w:rsid w:val="009367C5"/>
    <w:rsid w:val="00936A78"/>
    <w:rsid w:val="009375E1"/>
    <w:rsid w:val="00943F43"/>
    <w:rsid w:val="00952853"/>
    <w:rsid w:val="00955246"/>
    <w:rsid w:val="0096183B"/>
    <w:rsid w:val="00961BBC"/>
    <w:rsid w:val="0096403A"/>
    <w:rsid w:val="009646E4"/>
    <w:rsid w:val="009718CD"/>
    <w:rsid w:val="00973466"/>
    <w:rsid w:val="00976E02"/>
    <w:rsid w:val="00977EC3"/>
    <w:rsid w:val="00984EFB"/>
    <w:rsid w:val="0098631D"/>
    <w:rsid w:val="009A1B36"/>
    <w:rsid w:val="009B17A9"/>
    <w:rsid w:val="009B211F"/>
    <w:rsid w:val="009B7C05"/>
    <w:rsid w:val="009C2378"/>
    <w:rsid w:val="009C289E"/>
    <w:rsid w:val="009C5A77"/>
    <w:rsid w:val="009C5D99"/>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7D2"/>
    <w:rsid w:val="00A61E00"/>
    <w:rsid w:val="00A66B3F"/>
    <w:rsid w:val="00A6743E"/>
    <w:rsid w:val="00A67C3D"/>
    <w:rsid w:val="00A71389"/>
    <w:rsid w:val="00A7473D"/>
    <w:rsid w:val="00A82395"/>
    <w:rsid w:val="00A977CE"/>
    <w:rsid w:val="00AA0DF7"/>
    <w:rsid w:val="00AA199C"/>
    <w:rsid w:val="00AB19A7"/>
    <w:rsid w:val="00AB4F6E"/>
    <w:rsid w:val="00AB52F9"/>
    <w:rsid w:val="00AC3C20"/>
    <w:rsid w:val="00AC4107"/>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657E"/>
    <w:rsid w:val="00B26D1B"/>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91678"/>
    <w:rsid w:val="00B94E43"/>
    <w:rsid w:val="00BA15B3"/>
    <w:rsid w:val="00BA1B63"/>
    <w:rsid w:val="00BA7ED8"/>
    <w:rsid w:val="00BB0BB6"/>
    <w:rsid w:val="00BB59CF"/>
    <w:rsid w:val="00BB7D58"/>
    <w:rsid w:val="00BC1451"/>
    <w:rsid w:val="00BD1058"/>
    <w:rsid w:val="00BD25D1"/>
    <w:rsid w:val="00BD3538"/>
    <w:rsid w:val="00BD38C6"/>
    <w:rsid w:val="00BD451B"/>
    <w:rsid w:val="00BD5391"/>
    <w:rsid w:val="00BD5B26"/>
    <w:rsid w:val="00BD764C"/>
    <w:rsid w:val="00BD79F4"/>
    <w:rsid w:val="00BF1352"/>
    <w:rsid w:val="00BF29E7"/>
    <w:rsid w:val="00BF56B2"/>
    <w:rsid w:val="00BF5B78"/>
    <w:rsid w:val="00C00C05"/>
    <w:rsid w:val="00C00E69"/>
    <w:rsid w:val="00C023AB"/>
    <w:rsid w:val="00C055AB"/>
    <w:rsid w:val="00C11F95"/>
    <w:rsid w:val="00C1318F"/>
    <w:rsid w:val="00C136DF"/>
    <w:rsid w:val="00C17501"/>
    <w:rsid w:val="00C20193"/>
    <w:rsid w:val="00C276CA"/>
    <w:rsid w:val="00C31DC7"/>
    <w:rsid w:val="00C324AD"/>
    <w:rsid w:val="00C35211"/>
    <w:rsid w:val="00C40627"/>
    <w:rsid w:val="00C4371A"/>
    <w:rsid w:val="00C43EAF"/>
    <w:rsid w:val="00C4439B"/>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0C3E"/>
    <w:rsid w:val="00CF1DA7"/>
    <w:rsid w:val="00CF36C9"/>
    <w:rsid w:val="00D00EC4"/>
    <w:rsid w:val="00D1427E"/>
    <w:rsid w:val="00D166AC"/>
    <w:rsid w:val="00D27513"/>
    <w:rsid w:val="00D36267"/>
    <w:rsid w:val="00D36BA2"/>
    <w:rsid w:val="00D376F1"/>
    <w:rsid w:val="00D378F1"/>
    <w:rsid w:val="00D37CF4"/>
    <w:rsid w:val="00D4109C"/>
    <w:rsid w:val="00D4487C"/>
    <w:rsid w:val="00D60059"/>
    <w:rsid w:val="00D60D20"/>
    <w:rsid w:val="00D619E1"/>
    <w:rsid w:val="00D63D33"/>
    <w:rsid w:val="00D67679"/>
    <w:rsid w:val="00D73352"/>
    <w:rsid w:val="00D741BC"/>
    <w:rsid w:val="00D76478"/>
    <w:rsid w:val="00D76F7D"/>
    <w:rsid w:val="00D80649"/>
    <w:rsid w:val="00D82936"/>
    <w:rsid w:val="00D915F8"/>
    <w:rsid w:val="00D935C3"/>
    <w:rsid w:val="00DA0266"/>
    <w:rsid w:val="00DA477E"/>
    <w:rsid w:val="00DA5B04"/>
    <w:rsid w:val="00DB238E"/>
    <w:rsid w:val="00DB4BB0"/>
    <w:rsid w:val="00DC2CF7"/>
    <w:rsid w:val="00DE461D"/>
    <w:rsid w:val="00DE5812"/>
    <w:rsid w:val="00DF3594"/>
    <w:rsid w:val="00E00BDC"/>
    <w:rsid w:val="00E04039"/>
    <w:rsid w:val="00E04061"/>
    <w:rsid w:val="00E068A1"/>
    <w:rsid w:val="00E06905"/>
    <w:rsid w:val="00E10866"/>
    <w:rsid w:val="00E134DA"/>
    <w:rsid w:val="00E136F5"/>
    <w:rsid w:val="00E14608"/>
    <w:rsid w:val="00E15EBE"/>
    <w:rsid w:val="00E21E67"/>
    <w:rsid w:val="00E24F23"/>
    <w:rsid w:val="00E25771"/>
    <w:rsid w:val="00E27C5B"/>
    <w:rsid w:val="00E30EBF"/>
    <w:rsid w:val="00E316C0"/>
    <w:rsid w:val="00E31E03"/>
    <w:rsid w:val="00E51170"/>
    <w:rsid w:val="00E52D70"/>
    <w:rsid w:val="00E54871"/>
    <w:rsid w:val="00E55534"/>
    <w:rsid w:val="00E567EE"/>
    <w:rsid w:val="00E60E22"/>
    <w:rsid w:val="00E625F8"/>
    <w:rsid w:val="00E650F1"/>
    <w:rsid w:val="00E66E83"/>
    <w:rsid w:val="00E7116D"/>
    <w:rsid w:val="00E72429"/>
    <w:rsid w:val="00E728A4"/>
    <w:rsid w:val="00E751FE"/>
    <w:rsid w:val="00E914D1"/>
    <w:rsid w:val="00E94469"/>
    <w:rsid w:val="00E960D8"/>
    <w:rsid w:val="00EB047F"/>
    <w:rsid w:val="00EB0F94"/>
    <w:rsid w:val="00EB1C8A"/>
    <w:rsid w:val="00EB4830"/>
    <w:rsid w:val="00EB5FCA"/>
    <w:rsid w:val="00EB7D9C"/>
    <w:rsid w:val="00EC2A3B"/>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18E3"/>
    <w:rsid w:val="00F33B16"/>
    <w:rsid w:val="00F353EA"/>
    <w:rsid w:val="00F36C27"/>
    <w:rsid w:val="00F41496"/>
    <w:rsid w:val="00F41E43"/>
    <w:rsid w:val="00F44BEF"/>
    <w:rsid w:val="00F45B95"/>
    <w:rsid w:val="00F50287"/>
    <w:rsid w:val="00F5055E"/>
    <w:rsid w:val="00F5116D"/>
    <w:rsid w:val="00F51D2D"/>
    <w:rsid w:val="00F52108"/>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6194"/>
    <w:rsid w:val="00FA751E"/>
    <w:rsid w:val="00FA7EB6"/>
    <w:rsid w:val="00FB60E1"/>
    <w:rsid w:val="00FB6673"/>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389"/>
    <w:rPr>
      <w:rFonts w:ascii="Times New Roman" w:eastAsia="Times New Roman" w:hAnsi="Times New Roman"/>
      <w:sz w:val="24"/>
      <w:szCs w:val="24"/>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rFonts w:ascii="Verdana" w:eastAsia="Verdana" w:hAnsi="Verdana"/>
      <w:color w:val="41535D"/>
      <w:sz w:val="18"/>
      <w:szCs w:val="16"/>
      <w:lang w:eastAsia="en-US"/>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eastAsia="Verdana" w:hAnsi="Tahoma" w:cs="Tahoma"/>
      <w:sz w:val="16"/>
      <w:szCs w:val="16"/>
      <w:lang w:eastAsia="en-US"/>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Verdana" w:eastAsia="MS Mincho" w:hAnsi="Verdana"/>
      <w:b/>
      <w:color w:val="5C666F"/>
      <w:sz w:val="40"/>
      <w:szCs w:val="52"/>
      <w:lang w:eastAsia="en-US"/>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Verdana" w:eastAsia="MS Mincho" w:hAnsi="Verdana"/>
      <w:iCs/>
      <w:color w:val="5C666F"/>
      <w:sz w:val="32"/>
      <w:lang w:eastAsia="en-US"/>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Normal"/>
    <w:uiPriority w:val="19"/>
    <w:qFormat/>
    <w:rsid w:val="00B90F78"/>
    <w:rPr>
      <w:rFonts w:ascii="Verdana" w:eastAsia="Verdana" w:hAnsi="Verdana"/>
      <w:caps/>
      <w:sz w:val="14"/>
      <w:szCs w:val="16"/>
      <w:lang w:eastAsia="en-US"/>
    </w:rPr>
  </w:style>
  <w:style w:type="paragraph" w:customStyle="1" w:styleId="Seitenzahlen">
    <w:name w:val="Seitenzahlen"/>
    <w:basedOn w:val="Normal"/>
    <w:uiPriority w:val="19"/>
    <w:qFormat/>
    <w:rsid w:val="00722A17"/>
    <w:pPr>
      <w:jc w:val="right"/>
    </w:pPr>
    <w:rPr>
      <w:rFonts w:ascii="Verdana" w:eastAsia="Verdana" w:hAnsi="Verdana"/>
      <w:caps/>
      <w:sz w:val="14"/>
      <w:szCs w:val="16"/>
      <w:lang w:eastAsia="en-US"/>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rFonts w:ascii="Verdana" w:eastAsia="Verdana" w:hAnsi="Verdana"/>
      <w:sz w:val="20"/>
      <w:szCs w:val="20"/>
      <w:lang w:eastAsia="en-US"/>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ascii="Verdana" w:eastAsiaTheme="minorHAnsi" w:hAnsi="Verdana" w:cstheme="minorBidi"/>
      <w:b/>
      <w:sz w:val="22"/>
      <w:lang w:eastAsia="en-US"/>
    </w:rPr>
  </w:style>
  <w:style w:type="paragraph" w:customStyle="1" w:styleId="BUbold">
    <w:name w:val="BU bold"/>
    <w:basedOn w:val="Normal"/>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Normal"/>
    <w:rsid w:val="00A67C3D"/>
    <w:pPr>
      <w:spacing w:before="100" w:beforeAutospacing="1" w:after="100" w:afterAutospacing="1"/>
    </w:pPr>
  </w:style>
  <w:style w:type="paragraph" w:styleId="Revision">
    <w:name w:val="Revision"/>
    <w:hidden/>
    <w:uiPriority w:val="71"/>
    <w:semiHidden/>
    <w:rsid w:val="0024073B"/>
    <w:rPr>
      <w:sz w:val="16"/>
      <w:szCs w:val="16"/>
      <w:lang w:eastAsia="en-US"/>
    </w:rPr>
  </w:style>
  <w:style w:type="character" w:customStyle="1" w:styleId="apple-converted-space">
    <w:name w:val="apple-converted-space"/>
    <w:basedOn w:val="DefaultParagraphFont"/>
    <w:rsid w:val="00B15441"/>
  </w:style>
  <w:style w:type="paragraph" w:styleId="NormalWeb">
    <w:name w:val="Normal (Web)"/>
    <w:basedOn w:val="Normal"/>
    <w:uiPriority w:val="99"/>
    <w:semiHidden/>
    <w:unhideWhenUsed/>
    <w:rsid w:val="00EC53E2"/>
    <w:pPr>
      <w:spacing w:before="100" w:beforeAutospacing="1" w:after="100" w:afterAutospacing="1"/>
    </w:pPr>
  </w:style>
  <w:style w:type="paragraph" w:styleId="FootnoteText">
    <w:name w:val="footnote text"/>
    <w:basedOn w:val="Normal"/>
    <w:link w:val="FootnoteTextChar"/>
    <w:uiPriority w:val="99"/>
    <w:semiHidden/>
    <w:unhideWhenUsed/>
    <w:rsid w:val="008046AE"/>
    <w:rPr>
      <w:sz w:val="20"/>
      <w:szCs w:val="20"/>
    </w:rPr>
  </w:style>
  <w:style w:type="character" w:customStyle="1" w:styleId="FootnoteTextChar">
    <w:name w:val="Footnote Text Char"/>
    <w:basedOn w:val="DefaultParagraphFont"/>
    <w:link w:val="FootnoteText"/>
    <w:uiPriority w:val="99"/>
    <w:semiHidden/>
    <w:rsid w:val="008046AE"/>
    <w:rPr>
      <w:rFonts w:ascii="Times New Roman" w:eastAsia="Times New Roman" w:hAnsi="Times New Roman"/>
    </w:rPr>
  </w:style>
  <w:style w:type="character" w:styleId="FootnoteReference">
    <w:name w:val="footnote reference"/>
    <w:basedOn w:val="DefaultParagraphFont"/>
    <w:uiPriority w:val="99"/>
    <w:semiHidden/>
    <w:unhideWhenUsed/>
    <w:rsid w:val="008046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287932122">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Words>
  <Characters>1605</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1883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Zhang Alice</cp:lastModifiedBy>
  <cp:revision>2</cp:revision>
  <cp:lastPrinted>2022-05-09T13:57:00Z</cp:lastPrinted>
  <dcterms:created xsi:type="dcterms:W3CDTF">2022-06-15T07:21:00Z</dcterms:created>
  <dcterms:modified xsi:type="dcterms:W3CDTF">2022-06-15T07:21:00Z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