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881E0" w14:textId="511CBD1F" w:rsidR="00E068A1" w:rsidRPr="00B6024E" w:rsidRDefault="009F2409" w:rsidP="00871BB3">
      <w:pPr>
        <w:pStyle w:val="Head"/>
        <w:rPr>
          <w:color w:val="000000" w:themeColor="text1"/>
        </w:rPr>
      </w:pPr>
      <w:r>
        <w:rPr>
          <w:color w:val="000000" w:themeColor="text1"/>
        </w:rPr>
        <w:t xml:space="preserve">Wirtgen | Première mondiale du nouveau Surface Miner 280 SM(i)</w:t>
      </w:r>
      <w:r>
        <w:rPr>
          <w:color w:val="000000" w:themeColor="text1"/>
        </w:rPr>
        <w:t xml:space="preserve"> </w:t>
      </w:r>
    </w:p>
    <w:p w14:paraId="79244FF4" w14:textId="02DF0598" w:rsidR="00EC2A3B" w:rsidRPr="00B6024E" w:rsidRDefault="005B65A1" w:rsidP="00EC2A3B">
      <w:pPr>
        <w:pStyle w:val="Subhead"/>
        <w:rPr>
          <w:color w:val="000000" w:themeColor="text1"/>
        </w:rPr>
      </w:pPr>
      <w:r>
        <w:rPr>
          <w:color w:val="000000" w:themeColor="text1"/>
        </w:rPr>
        <w:t xml:space="preserve">100 % Mining – Extraction de matières premières écologique, efficace et sûre en une seule opération</w:t>
      </w:r>
    </w:p>
    <w:p w14:paraId="71771FCF" w14:textId="1A9B9CDB" w:rsidR="00640019" w:rsidRPr="00B6024E" w:rsidRDefault="005E6051" w:rsidP="000C5DA0">
      <w:pPr>
        <w:pStyle w:val="Teaser"/>
        <w:rPr>
          <w:color w:val="000000" w:themeColor="text1"/>
        </w:rPr>
      </w:pPr>
      <w:r>
        <w:rPr>
          <w:color w:val="000000" w:themeColor="text1"/>
        </w:rPr>
        <w:t xml:space="preserve">Avec le nouveau Surface Miner 280 SM(i), Wirtgen a mis au point une nouvelle solution efficace et pratique pour l’extraction de matières premières.</w:t>
      </w:r>
      <w:r>
        <w:rPr>
          <w:color w:val="000000" w:themeColor="text1"/>
        </w:rPr>
        <w:t xml:space="preserve"> </w:t>
      </w:r>
      <w:r>
        <w:rPr>
          <w:color w:val="000000" w:themeColor="text1"/>
        </w:rPr>
        <w:t xml:space="preserve">Les technologies innovantes assurent une disponibilité de la machine élevée et une productivité maximale.</w:t>
      </w:r>
      <w:r>
        <w:rPr>
          <w:color w:val="000000" w:themeColor="text1"/>
        </w:rPr>
        <w:t xml:space="preserve"> </w:t>
      </w:r>
    </w:p>
    <w:p w14:paraId="2CACC979" w14:textId="77777777" w:rsidR="00E54871" w:rsidRPr="00B6024E" w:rsidRDefault="00E54871" w:rsidP="00E54871">
      <w:pPr>
        <w:pStyle w:val="Teaserhead"/>
        <w:rPr>
          <w:color w:val="000000" w:themeColor="text1"/>
        </w:rPr>
      </w:pPr>
      <w:r>
        <w:rPr>
          <w:color w:val="000000" w:themeColor="text1"/>
        </w:rPr>
        <w:t xml:space="preserve">Taille, concassage et chargement de roches</w:t>
      </w:r>
    </w:p>
    <w:p w14:paraId="5718BA75" w14:textId="721D4D99" w:rsidR="00AB19A7" w:rsidRPr="00B6024E" w:rsidRDefault="00E54871" w:rsidP="00E54871">
      <w:pPr>
        <w:pStyle w:val="Standardabsatz"/>
        <w:rPr>
          <w:color w:val="000000" w:themeColor="text1"/>
        </w:rPr>
      </w:pPr>
      <w:r>
        <w:rPr>
          <w:color w:val="000000" w:themeColor="text1"/>
        </w:rPr>
        <w:t xml:space="preserve">Le puissant Surface Miner 280 SM(i) est conçu pour l’extraction sélective et fiable de matières premières par chargement direct, déversement latéral ou « Cut to Ground ».</w:t>
      </w:r>
      <w:r>
        <w:rPr>
          <w:color w:val="000000" w:themeColor="text1"/>
        </w:rPr>
        <w:t xml:space="preserve"> </w:t>
      </w:r>
      <w:r>
        <w:rPr>
          <w:color w:val="000000" w:themeColor="text1"/>
        </w:rPr>
        <w:t xml:space="preserve">Des matières premières de pureté élevée sont extraites en une seule opération, sans forage, ni minage, et dans le respect de l’environnement, avant d’être directement concassées.</w:t>
      </w:r>
      <w:r>
        <w:rPr>
          <w:color w:val="000000" w:themeColor="text1"/>
        </w:rPr>
        <w:t xml:space="preserve"> </w:t>
      </w:r>
      <w:r>
        <w:rPr>
          <w:color w:val="000000" w:themeColor="text1"/>
        </w:rPr>
        <w:t xml:space="preserve">Le 280 SM(i) est entraîné par quatre trains de chenilles dirigeables et réglables en hauteur.</w:t>
      </w:r>
      <w:r>
        <w:rPr>
          <w:color w:val="000000" w:themeColor="text1"/>
        </w:rPr>
        <w:t xml:space="preserve"> </w:t>
      </w:r>
      <w:r>
        <w:rPr>
          <w:color w:val="000000" w:themeColor="text1"/>
        </w:rPr>
        <w:t xml:space="preserve">La machine est facile à manœuvrer et rapide à tourner à la fin de la taille.</w:t>
      </w:r>
      <w:r>
        <w:rPr>
          <w:color w:val="000000" w:themeColor="text1"/>
        </w:rPr>
        <w:t xml:space="preserve"> </w:t>
      </w:r>
      <w:r>
        <w:rPr>
          <w:color w:val="000000" w:themeColor="text1"/>
        </w:rPr>
        <w:t xml:space="preserve">Le système de nivellement automatique LEVEL PRO </w:t>
      </w:r>
      <w:r>
        <w:rPr>
          <w:color w:val="000000" w:themeColor="text1"/>
          <w:i/>
        </w:rPr>
        <w:t xml:space="preserve">ACTIVE</w:t>
      </w:r>
      <w:r>
        <w:rPr>
          <w:color w:val="000000" w:themeColor="text1"/>
        </w:rPr>
        <w:t xml:space="preserve"> veille avec une précision élevée à ce que la profondeur de taille soit toujours exacte, sans nécessiter aucun matériel auxiliaire.</w:t>
      </w:r>
    </w:p>
    <w:p w14:paraId="61D320FC" w14:textId="1DE5F959" w:rsidR="00AB19A7" w:rsidRPr="00B6024E" w:rsidRDefault="000A1DD2" w:rsidP="00AB19A7">
      <w:pPr>
        <w:pStyle w:val="Teaserhead"/>
        <w:rPr>
          <w:color w:val="000000" w:themeColor="text1"/>
        </w:rPr>
      </w:pPr>
      <w:r>
        <w:rPr>
          <w:color w:val="000000" w:themeColor="text1"/>
        </w:rPr>
        <w:t xml:space="preserve">Technologie de taille efficace</w:t>
      </w:r>
      <w:r>
        <w:rPr>
          <w:color w:val="000000" w:themeColor="text1"/>
        </w:rPr>
        <w:t xml:space="preserve"> </w:t>
      </w:r>
    </w:p>
    <w:p w14:paraId="51A261DA" w14:textId="64A22183" w:rsidR="000D6D70" w:rsidRPr="00B6024E" w:rsidRDefault="004C418D" w:rsidP="000D6D70">
      <w:pPr>
        <w:pStyle w:val="Standardabsatz"/>
        <w:rPr>
          <w:color w:val="000000" w:themeColor="text1"/>
        </w:rPr>
      </w:pPr>
      <w:r>
        <w:rPr>
          <w:color w:val="000000" w:themeColor="text1"/>
        </w:rPr>
        <w:t xml:space="preserve">Le 280 SM(i) est une machine polyvalente pour toutes les résistances de roche et toutes les applications.</w:t>
      </w:r>
      <w:r>
        <w:rPr>
          <w:color w:val="000000" w:themeColor="text1"/>
        </w:rPr>
        <w:t xml:space="preserve"> </w:t>
      </w:r>
      <w:r>
        <w:rPr>
          <w:color w:val="000000" w:themeColor="text1"/>
        </w:rPr>
        <w:t xml:space="preserve">Le groupe de taille à tambour de 2 750 mm de largeur adapté parfaitement à chaque application et avec une profondeur de taille allant jusqu’à 650 mm offre des rendements de taille élevés couplés à une usure minime des pics.</w:t>
      </w:r>
      <w:r>
        <w:rPr>
          <w:color w:val="000000" w:themeColor="text1"/>
        </w:rPr>
        <w:t xml:space="preserve"> </w:t>
      </w:r>
      <w:r>
        <w:rPr>
          <w:color w:val="000000" w:themeColor="text1"/>
        </w:rPr>
        <w:t xml:space="preserve">Les systèmes de porte-outils résistants à l’usure assurent un taux d’utilisation optimal des pics et des périodes d’immobilisation réduites.</w:t>
      </w:r>
      <w:r>
        <w:rPr>
          <w:color w:val="000000" w:themeColor="text1"/>
        </w:rPr>
        <w:t xml:space="preserve"> </w:t>
      </w:r>
      <w:r>
        <w:rPr>
          <w:color w:val="000000" w:themeColor="text1"/>
        </w:rPr>
        <w:t xml:space="preserve">L’unité de tambour de taille Soft Rock est conçue spécialement pour les flux de matériaux élevés dans la roche tendre.</w:t>
      </w:r>
      <w:r>
        <w:rPr>
          <w:color w:val="000000" w:themeColor="text1"/>
        </w:rPr>
        <w:t xml:space="preserve"> </w:t>
      </w:r>
      <w:r>
        <w:rPr>
          <w:color w:val="000000" w:themeColor="text1"/>
        </w:rPr>
        <w:t xml:space="preserve">L’unité de tambour de taille Hard Rock offre quant à elle une durabilité maximale dans la roche dure.</w:t>
      </w:r>
    </w:p>
    <w:p w14:paraId="56FDB8DD" w14:textId="6496A62D" w:rsidR="00894435" w:rsidRDefault="00894435" w:rsidP="002C799E">
      <w:pPr>
        <w:pStyle w:val="Teaserhead"/>
        <w:rPr>
          <w:bCs/>
          <w:color w:val="000000" w:themeColor="text1"/>
          <w:rFonts w:cs="`≈Ωπò"/>
        </w:rPr>
      </w:pPr>
      <w:r>
        <w:rPr>
          <w:color w:val="000000" w:themeColor="text1"/>
        </w:rPr>
        <w:t xml:space="preserve">Disponibilité maximale pour des rendements optimaux</w:t>
      </w:r>
    </w:p>
    <w:p w14:paraId="3F773379" w14:textId="3C4C1072" w:rsidR="00894435" w:rsidRPr="00894435" w:rsidRDefault="00894435" w:rsidP="006A034E">
      <w:pPr>
        <w:pStyle w:val="Teaserhead"/>
        <w:rPr>
          <w:b w:val="0"/>
          <w:bCs/>
          <w:color w:val="000000" w:themeColor="text1"/>
          <w:rFonts w:cs="`≈Ωπò"/>
        </w:rPr>
      </w:pPr>
      <w:r>
        <w:rPr>
          <w:b w:val="0"/>
          <w:color w:val="000000" w:themeColor="text1"/>
        </w:rPr>
        <w:t xml:space="preserve">Pour l’extraction des matières premières dans les exploitations à ciel ouvert, le point fondamental est d’obtenir le rendement et la pureté des matières premières les plus importants possible tout en réduisant au maximum l’impact sur les personnes et l’environnement.</w:t>
      </w:r>
      <w:r>
        <w:rPr>
          <w:b w:val="0"/>
          <w:color w:val="000000" w:themeColor="text1"/>
        </w:rPr>
        <w:t xml:space="preserve"> </w:t>
      </w:r>
      <w:r>
        <w:rPr>
          <w:b w:val="0"/>
          <w:color w:val="000000" w:themeColor="text1"/>
        </w:rPr>
        <w:t xml:space="preserve">Le rendement des machines d’exploitation minière dépend en premier lieu, au-delà de leurs performances, de leur disponibilité et de leur taux d’exploitation.</w:t>
      </w:r>
      <w:r>
        <w:rPr>
          <w:b w:val="0"/>
          <w:color w:val="000000" w:themeColor="text1"/>
        </w:rPr>
        <w:t xml:space="preserve"> </w:t>
      </w:r>
      <w:r>
        <w:rPr>
          <w:b w:val="0"/>
          <w:color w:val="000000" w:themeColor="text1"/>
        </w:rPr>
        <w:t xml:space="preserve">Seule une machine fiable et facile d’entretien garantit une grande disponibilité.</w:t>
      </w:r>
      <w:r>
        <w:rPr>
          <w:b w:val="0"/>
          <w:color w:val="000000" w:themeColor="text1"/>
        </w:rPr>
        <w:t xml:space="preserve"> </w:t>
      </w:r>
      <w:r>
        <w:rPr>
          <w:b w:val="0"/>
          <w:color w:val="000000" w:themeColor="text1"/>
        </w:rPr>
        <w:t xml:space="preserve">La cabine innovante aide à décharger l’opérateur de la machine et ainsi à atteindre un rendement de production le plus élevé possible.</w:t>
      </w:r>
      <w:r>
        <w:rPr>
          <w:b w:val="0"/>
          <w:color w:val="000000" w:themeColor="text1"/>
        </w:rPr>
        <w:t xml:space="preserve"> </w:t>
      </w:r>
      <w:r>
        <w:rPr>
          <w:b w:val="0"/>
          <w:color w:val="000000" w:themeColor="text1"/>
        </w:rPr>
        <w:t xml:space="preserve">Le Surface Miner 280 SM (i) constitue ainsi la machine de la catégorie des 120 tonnes idéale pour un Mining rentable.</w:t>
      </w:r>
      <w:r>
        <w:rPr>
          <w:b w:val="0"/>
          <w:color w:val="000000" w:themeColor="text1"/>
        </w:rPr>
        <w:t xml:space="preserve"> </w:t>
      </w:r>
    </w:p>
    <w:p w14:paraId="34CFFFB8" w14:textId="256453B5" w:rsidR="00894435" w:rsidRDefault="00894435" w:rsidP="002C799E">
      <w:pPr>
        <w:pStyle w:val="Teaserhead"/>
        <w:rPr>
          <w:rFonts w:cs="`≈Ωπò"/>
          <w:bCs/>
          <w:color w:val="000000" w:themeColor="text1"/>
        </w:rPr>
      </w:pPr>
    </w:p>
    <w:p w14:paraId="070B650D" w14:textId="5EA9D7FD" w:rsidR="002C799E" w:rsidRPr="00B6024E" w:rsidRDefault="002C799E" w:rsidP="002C799E">
      <w:pPr>
        <w:pStyle w:val="Teaserhead"/>
        <w:rPr>
          <w:bCs/>
          <w:color w:val="000000" w:themeColor="text1"/>
          <w:rFonts w:cs="`≈Ωπò"/>
        </w:rPr>
      </w:pPr>
      <w:r>
        <w:rPr>
          <w:color w:val="000000" w:themeColor="text1"/>
        </w:rPr>
        <w:t xml:space="preserve">Système de chargement performant avec un flux de matériaux élevé</w:t>
      </w:r>
    </w:p>
    <w:p w14:paraId="3BD759F6" w14:textId="6A22EE4E" w:rsidR="006A034E" w:rsidRDefault="002C799E" w:rsidP="0024764F">
      <w:pPr>
        <w:pStyle w:val="Teaserhead"/>
        <w:rPr>
          <w:color w:val="000000" w:themeColor="text1"/>
          <w:szCs w:val="22"/>
          <w:rFonts w:cs="`≈Ωπò"/>
        </w:rPr>
      </w:pPr>
      <w:r>
        <w:rPr>
          <w:color w:val="000000" w:themeColor="text1"/>
          <w:b w:val="0"/>
        </w:rPr>
        <w:t xml:space="preserve">La puissante bande de chargement arrière réglable en hauteur par commande hydraulique et pivotable à 90° à gauche et à droite, avec un contrepoids coulissant, permet le chargement de tombereaux d’une charge utile allant jusqu’à 100 tonnes.</w:t>
      </w:r>
      <w:r>
        <w:rPr>
          <w:color w:val="000000" w:themeColor="text1"/>
          <w:b w:val="0"/>
        </w:rPr>
        <w:t xml:space="preserve"> </w:t>
      </w:r>
      <w:r>
        <w:rPr>
          <w:color w:val="000000" w:themeColor="text1"/>
          <w:b w:val="0"/>
        </w:rPr>
        <w:t xml:space="preserve">L’utilisateur peut en outre régler la vitesse de bande en continu et indépendamment du régime moteur et réduire l’usure de la bande en fonction de la quantité de matériau et de la taille du concassage.</w:t>
      </w:r>
      <w:r>
        <w:rPr>
          <w:color w:val="000000" w:themeColor="text1"/>
        </w:rPr>
        <w:t xml:space="preserve"> </w:t>
      </w:r>
    </w:p>
    <w:p w14:paraId="4E11912B" w14:textId="77777777" w:rsidR="0038534E" w:rsidRDefault="0038534E" w:rsidP="007F045E">
      <w:pPr>
        <w:pStyle w:val="Teaserhead"/>
        <w:rPr>
          <w:rFonts w:cs="`≈Ωπò"/>
          <w:color w:val="000000" w:themeColor="text1"/>
          <w:szCs w:val="22"/>
        </w:rPr>
      </w:pPr>
    </w:p>
    <w:p w14:paraId="1A4CE81F" w14:textId="591D2497" w:rsidR="002C799E" w:rsidRPr="00B6024E" w:rsidRDefault="00483A14" w:rsidP="007F045E">
      <w:pPr>
        <w:pStyle w:val="Teaserhead"/>
        <w:rPr>
          <w:color w:val="000000" w:themeColor="text1"/>
        </w:rPr>
      </w:pPr>
      <w:r>
        <w:rPr>
          <w:color w:val="000000" w:themeColor="text1"/>
        </w:rPr>
        <w:t xml:space="preserve">Grand confort de conduite</w:t>
      </w:r>
      <w:r>
        <w:rPr>
          <w:color w:val="000000" w:themeColor="text1"/>
        </w:rPr>
        <w:t xml:space="preserve"> </w:t>
      </w:r>
    </w:p>
    <w:p w14:paraId="74C931C2" w14:textId="31F4E3FB" w:rsidR="00663C42" w:rsidRPr="00B6024E" w:rsidRDefault="00EB7D9C" w:rsidP="00F275CD">
      <w:pPr>
        <w:pStyle w:val="Standardabsatz"/>
        <w:rPr>
          <w:color w:val="000000" w:themeColor="text1"/>
          <w:szCs w:val="22"/>
          <w:rFonts w:eastAsia="Verdana" w:cs="`≈Ωπò"/>
        </w:rPr>
      </w:pPr>
      <w:r>
        <w:rPr>
          <w:color w:val="000000" w:themeColor="text1"/>
        </w:rPr>
        <w:t xml:space="preserve">La cabine pressurisée, étanche à la poussière, climatisée et dotée d’un filtre à air frais, qui empêche efficacement la pénétration de poussière, établit une nouvelle référence.</w:t>
      </w:r>
      <w:r>
        <w:rPr>
          <w:color w:val="000000" w:themeColor="text1"/>
        </w:rPr>
        <w:t xml:space="preserve"> </w:t>
      </w:r>
      <w:r>
        <w:rPr>
          <w:color w:val="000000" w:themeColor="text1"/>
        </w:rPr>
        <w:t xml:space="preserve">La cabine entièrement vitrée, découplée du corps de la machine, est montée sur la colonne de train de roulement avant gauche et pivotable de 90° dans les deux directions.</w:t>
      </w:r>
      <w:r>
        <w:rPr>
          <w:color w:val="000000" w:themeColor="text1"/>
        </w:rPr>
        <w:t xml:space="preserve"> </w:t>
      </w:r>
      <w:r>
        <w:rPr>
          <w:color w:val="000000" w:themeColor="text1"/>
        </w:rPr>
        <w:t xml:space="preserve">Jusqu’à 6 caméras peuvent être installées, pour une vue parfaitement optimale.</w:t>
      </w:r>
      <w:r>
        <w:rPr>
          <w:color w:val="000000" w:themeColor="text1"/>
        </w:rPr>
        <w:t xml:space="preserve"> </w:t>
      </w:r>
      <w:r>
        <w:rPr>
          <w:color w:val="000000" w:themeColor="text1"/>
        </w:rPr>
        <w:t xml:space="preserve">Différentes fonctions automatiques contribuent également à un travail confortable et sans fatigue, améliorant l’efficacité du processus et aidant l’opérateur à atteindre une productivité élevée.</w:t>
      </w:r>
    </w:p>
    <w:p w14:paraId="6D833159" w14:textId="5188864C" w:rsidR="00483A14" w:rsidRPr="00B6024E" w:rsidRDefault="00CD4CA8" w:rsidP="00CD4CA8">
      <w:pPr>
        <w:pStyle w:val="Teaserhead"/>
        <w:rPr>
          <w:color w:val="000000" w:themeColor="text1"/>
        </w:rPr>
      </w:pPr>
      <w:r>
        <w:rPr>
          <w:color w:val="000000" w:themeColor="text1"/>
        </w:rPr>
        <w:t xml:space="preserve">Respect des ressources et de l’environnement</w:t>
      </w:r>
    </w:p>
    <w:p w14:paraId="1E822D32" w14:textId="60380344" w:rsidR="00EC2A3B" w:rsidRPr="0041330E" w:rsidRDefault="0041330E" w:rsidP="0041330E">
      <w:pPr>
        <w:pStyle w:val="Standardabsatz"/>
      </w:pPr>
      <w:r>
        <w:t xml:space="preserve">Il est plus important que jamais de réduire les émissions de CO</w:t>
      </w:r>
      <w:r>
        <w:rPr>
          <w:vertAlign w:val="subscript"/>
        </w:rPr>
        <w:t xml:space="preserve">2</w:t>
      </w:r>
      <w:r>
        <w:t xml:space="preserve">, le bruit, la poussière et les vibrations tout en garantissant des rendements d’extraction et une productivité élevés.</w:t>
      </w:r>
      <w:r>
        <w:t xml:space="preserve"> </w:t>
      </w:r>
      <w:r>
        <w:rPr>
          <w:color w:val="000000" w:themeColor="text1"/>
        </w:rPr>
        <w:t xml:space="preserve">Avec le nouveau Surface Miner, Wirtgen propose des technologies innovantes pour réduire les influences sur l’environnement et préserver les ressources naturelles.</w:t>
      </w:r>
      <w:r>
        <w:rPr>
          <w:color w:val="000000" w:themeColor="text1"/>
        </w:rPr>
        <w:t xml:space="preserve"> </w:t>
      </w:r>
      <w:r>
        <w:rPr>
          <w:color w:val="000000" w:themeColor="text1"/>
        </w:rPr>
        <w:t xml:space="preserve">En réduisant les émissions de CO</w:t>
      </w:r>
      <w:r>
        <w:rPr>
          <w:color w:val="000000" w:themeColor="text1"/>
          <w:vertAlign w:val="subscript"/>
        </w:rPr>
        <w:t xml:space="preserve">2</w:t>
      </w:r>
      <w:r>
        <w:rPr>
          <w:color w:val="000000" w:themeColor="text1"/>
        </w:rPr>
        <w:t xml:space="preserve"> grâce à une consommation de carburant spécifique basse, un système de gestion de l’eau efficace et des solutions de réduction des émissions de poussières, le 280 SM(i) prouve qu’écologie et économie sont conciliables et étroitement liées.</w:t>
      </w:r>
    </w:p>
    <w:p w14:paraId="7C8E5070" w14:textId="77777777" w:rsidR="00976E02" w:rsidRPr="00C00E69" w:rsidRDefault="00976E02" w:rsidP="0003371E">
      <w:pPr>
        <w:pStyle w:val="Standardabsatz"/>
        <w:rPr>
          <w:rFonts w:cs="`≈Ωπò"/>
          <w:color w:val="000000" w:themeColor="text1"/>
        </w:rPr>
      </w:pPr>
    </w:p>
    <w:p w14:paraId="27C42A00" w14:textId="74751BD2" w:rsidR="009C6CB0" w:rsidRPr="00866B0B" w:rsidRDefault="00D36267" w:rsidP="009C6CB0">
      <w:pPr>
        <w:pStyle w:val="Standardabsatz"/>
        <w:rPr>
          <w:b/>
          <w:bCs/>
          <w:color w:val="000000" w:themeColor="text1"/>
        </w:rPr>
      </w:pPr>
      <w:r>
        <w:rPr>
          <w:b/>
          <w:color w:val="000000" w:themeColor="text1"/>
        </w:rPr>
        <w:t xml:space="preserve">Photos :</w:t>
      </w:r>
    </w:p>
    <w:p w14:paraId="29E92010" w14:textId="38B2AE14" w:rsidR="00BD25D1" w:rsidRPr="008046AE" w:rsidRDefault="00B16827" w:rsidP="008F7B6B">
      <w:pPr>
        <w:pStyle w:val="BUbold"/>
        <w:rPr>
          <w:color w:val="000000" w:themeColor="text1"/>
        </w:rPr>
      </w:pPr>
      <w:r>
        <w:drawing>
          <wp:inline distT="0" distB="0" distL="0" distR="0" wp14:anchorId="349780A9" wp14:editId="67DD2F71">
            <wp:extent cx="2404800" cy="16032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603200"/>
                    </a:xfrm>
                    <a:prstGeom prst="rect">
                      <a:avLst/>
                    </a:prstGeom>
                  </pic:spPr>
                </pic:pic>
              </a:graphicData>
            </a:graphic>
          </wp:inline>
        </w:drawing>
      </w:r>
      <w:r>
        <w:br/>
      </w:r>
      <w:r>
        <w:rPr>
          <w:color w:val="000000" w:themeColor="text1"/>
        </w:rPr>
        <w:t xml:space="preserve">W_photo_280SM_00026_HI</w:t>
      </w:r>
    </w:p>
    <w:p w14:paraId="3415D8A1" w14:textId="634AC9C2" w:rsidR="00556B5E" w:rsidRPr="0057599A" w:rsidRDefault="0057599A" w:rsidP="00556B5E">
      <w:pPr>
        <w:pStyle w:val="BUnormal"/>
        <w:rPr>
          <w:color w:val="000000" w:themeColor="text1"/>
        </w:rPr>
      </w:pPr>
      <w:r>
        <w:rPr>
          <w:color w:val="000000" w:themeColor="text1"/>
        </w:rPr>
        <w:t xml:space="preserve">Le 280 SM(i) de Wirtgen est un puissant Surface Miner conçu pour l’extraction sélective et fiable de matières premières par chargement direct, déversement latéral ou « Cut to Ground ».</w:t>
      </w:r>
    </w:p>
    <w:p w14:paraId="72C91A01" w14:textId="24505746" w:rsidR="008A4FE5" w:rsidRDefault="008A4FE5" w:rsidP="008A4FE5">
      <w:pPr>
        <w:pStyle w:val="BUbold"/>
      </w:pPr>
      <w:r>
        <w:drawing>
          <wp:inline distT="0" distB="0" distL="0" distR="0" wp14:anchorId="089D1761" wp14:editId="2B71FDE9">
            <wp:extent cx="2211367" cy="147424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screen">
                      <a:extLst>
                        <a:ext uri="{28A0092B-C50C-407E-A947-70E740481C1C}">
                          <a14:useLocalDpi xmlns:a14="http://schemas.microsoft.com/office/drawing/2010/main"/>
                        </a:ext>
                      </a:extLst>
                    </a:blip>
                    <a:stretch>
                      <a:fillRect/>
                    </a:stretch>
                  </pic:blipFill>
                  <pic:spPr>
                    <a:xfrm>
                      <a:off x="0" y="0"/>
                      <a:ext cx="2211367" cy="1474244"/>
                    </a:xfrm>
                    <a:prstGeom prst="rect">
                      <a:avLst/>
                    </a:prstGeom>
                  </pic:spPr>
                </pic:pic>
              </a:graphicData>
            </a:graphic>
          </wp:inline>
        </w:drawing>
      </w:r>
    </w:p>
    <w:p w14:paraId="07624497" w14:textId="39CD15D9" w:rsidR="0057599A" w:rsidRDefault="008046AE" w:rsidP="00D741BC">
      <w:pPr>
        <w:pStyle w:val="BUnormal"/>
        <w:spacing w:after="0"/>
        <w:rPr>
          <w:b/>
          <w:color w:val="000000" w:themeColor="text1"/>
          <w:szCs w:val="24"/>
        </w:rPr>
      </w:pPr>
      <w:r>
        <w:rPr>
          <w:b/>
          <w:color w:val="000000" w:themeColor="text1"/>
        </w:rPr>
        <w:t xml:space="preserve">W_photo_280SM_00004_HI</w:t>
      </w:r>
    </w:p>
    <w:p w14:paraId="604A16A7" w14:textId="20A46DAB" w:rsidR="006E032A" w:rsidRPr="0057599A" w:rsidRDefault="00D741BC" w:rsidP="00D741BC">
      <w:pPr>
        <w:pStyle w:val="BUnormal"/>
        <w:spacing w:after="0"/>
        <w:rPr>
          <w:color w:val="000000" w:themeColor="text1"/>
        </w:rPr>
      </w:pPr>
      <w:r>
        <w:rPr>
          <w:color w:val="000000" w:themeColor="text1"/>
        </w:rPr>
        <w:t xml:space="preserve">Le Surface Miner 280 SM(i) permet d’extraire puis de directement concasser des matières premières de pureté élevée en une seule opération, sans forage, ni minage, et dans le respect de l’environnement.</w:t>
      </w:r>
    </w:p>
    <w:p w14:paraId="4A71CEA9" w14:textId="77777777" w:rsidR="0057599A" w:rsidRPr="0057599A" w:rsidRDefault="0057599A" w:rsidP="0057599A">
      <w:pPr>
        <w:pStyle w:val="Note"/>
      </w:pPr>
    </w:p>
    <w:p w14:paraId="5DE13A19" w14:textId="18CCA1A5" w:rsidR="001C5536" w:rsidRPr="005E6051" w:rsidRDefault="00D378F1" w:rsidP="001C5536">
      <w:pPr>
        <w:pStyle w:val="BUbold"/>
        <w:rPr>
          <w:color w:val="FF0000"/>
        </w:rPr>
      </w:pPr>
      <w:r>
        <w:drawing>
          <wp:inline distT="0" distB="0" distL="0" distR="0" wp14:anchorId="0163EFA5" wp14:editId="4F2690C9">
            <wp:extent cx="2235008" cy="147066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0" cstate="screen">
                      <a:extLst>
                        <a:ext uri="{28A0092B-C50C-407E-A947-70E740481C1C}">
                          <a14:useLocalDpi xmlns:a14="http://schemas.microsoft.com/office/drawing/2010/main"/>
                        </a:ext>
                      </a:extLst>
                    </a:blip>
                    <a:stretch>
                      <a:fillRect/>
                    </a:stretch>
                  </pic:blipFill>
                  <pic:spPr>
                    <a:xfrm>
                      <a:off x="0" y="0"/>
                      <a:ext cx="2237096" cy="1472034"/>
                    </a:xfrm>
                    <a:prstGeom prst="rect">
                      <a:avLst/>
                    </a:prstGeom>
                  </pic:spPr>
                </pic:pic>
              </a:graphicData>
            </a:graphic>
          </wp:inline>
        </w:drawing>
      </w:r>
      <w:r>
        <w:rPr>
          <w:color w:val="FF0000"/>
        </w:rPr>
        <w:t xml:space="preserve"> </w:t>
      </w:r>
    </w:p>
    <w:p w14:paraId="4D3292F9" w14:textId="5F0FF07E" w:rsidR="008046AE" w:rsidRPr="008046AE" w:rsidRDefault="008046AE" w:rsidP="00D741BC">
      <w:pPr>
        <w:pStyle w:val="BUnormal"/>
        <w:spacing w:after="0"/>
        <w:rPr>
          <w:b/>
          <w:color w:val="000000" w:themeColor="text1"/>
          <w:szCs w:val="24"/>
        </w:rPr>
      </w:pPr>
      <w:r>
        <w:rPr>
          <w:b/>
          <w:color w:val="000000" w:themeColor="text1"/>
        </w:rPr>
        <w:t xml:space="preserve">W_photo_280SM_00013_HI</w:t>
      </w:r>
    </w:p>
    <w:p w14:paraId="51156A29" w14:textId="10E21EA8" w:rsidR="006E032A" w:rsidRDefault="0057599A" w:rsidP="00D741BC">
      <w:pPr>
        <w:pStyle w:val="BUbold"/>
        <w:rPr>
          <w:b w:val="0"/>
          <w:color w:val="000000" w:themeColor="text1"/>
          <w:szCs w:val="20"/>
        </w:rPr>
      </w:pPr>
      <w:r>
        <w:rPr>
          <w:b w:val="0"/>
          <w:color w:val="000000" w:themeColor="text1"/>
        </w:rPr>
        <w:t xml:space="preserve">Vitrée, équipée d’une climatisation et d’une insonorisation, la cabine pivotante du 280 SM(i) de Wirtgen est montée sur la colonne de train de roulement avant, pour un travail productif et sans fatigue.</w:t>
      </w:r>
    </w:p>
    <w:p w14:paraId="7087A443" w14:textId="1EB59BFF" w:rsidR="0057599A" w:rsidRDefault="0057599A" w:rsidP="0057599A">
      <w:pPr>
        <w:pStyle w:val="BUnormal"/>
      </w:pPr>
    </w:p>
    <w:p w14:paraId="4041A6A5" w14:textId="77777777" w:rsidR="00D741BC" w:rsidRDefault="00D741BC" w:rsidP="006C0C87">
      <w:pPr>
        <w:pStyle w:val="Note"/>
        <w:rPr>
          <w:lang w:eastAsia="de-DE"/>
        </w:rPr>
      </w:pPr>
    </w:p>
    <w:p w14:paraId="04824B2F" w14:textId="09669A7F" w:rsidR="00F74540" w:rsidRPr="006C0C87" w:rsidRDefault="00E15EBE" w:rsidP="006C0C87">
      <w:pPr>
        <w:pStyle w:val="Note"/>
      </w:pPr>
      <w:r>
        <w:t xml:space="preserve">Attention :</w:t>
      </w:r>
      <w:r>
        <w:t xml:space="preserve"> </w:t>
      </w:r>
      <w:r>
        <w:t xml:space="preserve">ces photos sont destinées uniquement à une première visualisation.</w:t>
      </w:r>
      <w:r>
        <w:t xml:space="preserve"> </w:t>
      </w:r>
      <w:r>
        <w:t xml:space="preserve">Pour une reproduction dans vos publications, merci d’utiliser les photos en résolution de 300 dpi, que vous pourrez télécharger sur le site web de Wirtgen GmbH / Wirtgen Group.</w:t>
      </w:r>
    </w:p>
    <w:p w14:paraId="1FA20DA9" w14:textId="77777777" w:rsidR="00D741BC" w:rsidRDefault="00D741BC" w:rsidP="00E15EBE">
      <w:pPr>
        <w:pStyle w:val="Absatzberschrift"/>
        <w:rPr>
          <w:iCs/>
        </w:rPr>
      </w:pPr>
    </w:p>
    <w:p w14:paraId="53DDF70D" w14:textId="77777777" w:rsidR="00D741BC" w:rsidRDefault="00D741BC" w:rsidP="00E15EBE">
      <w:pPr>
        <w:pStyle w:val="Absatzberschrift"/>
        <w:rPr>
          <w:iCs/>
        </w:rPr>
      </w:pPr>
    </w:p>
    <w:p w14:paraId="55931FB8" w14:textId="3BF22764" w:rsidR="00E15EBE" w:rsidRDefault="00E15EBE" w:rsidP="00E15EBE">
      <w:pPr>
        <w:pStyle w:val="Absatzberschrift"/>
        <w:rPr>
          <w:iCs/>
        </w:rPr>
      </w:pPr>
      <w:r>
        <w:t xml:space="preserve">VOUS OBTIENDREZ DE PLUS AMPLES INFORMATIONS AUPRÈS DE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 xml:space="preserve">WIRTGEN GROUP</w:t>
      </w:r>
    </w:p>
    <w:p w14:paraId="6C2CE818" w14:textId="77777777" w:rsidR="00E15EBE" w:rsidRDefault="00E15EBE" w:rsidP="00E15EBE">
      <w:pPr>
        <w:pStyle w:val="Fuzeile1"/>
      </w:pPr>
      <w:r>
        <w:t xml:space="preserve">Public Relations</w:t>
      </w:r>
    </w:p>
    <w:p w14:paraId="11D0C008" w14:textId="77777777" w:rsidR="00E15EBE" w:rsidRDefault="00E15EBE" w:rsidP="00E15EBE">
      <w:pPr>
        <w:pStyle w:val="Fuzeile1"/>
      </w:pPr>
      <w:r>
        <w:t xml:space="preserve">Reinhard-Wirtgen-Straße 2</w:t>
      </w:r>
    </w:p>
    <w:p w14:paraId="1063A82F" w14:textId="77777777" w:rsidR="00E15EBE" w:rsidRDefault="00E15EBE" w:rsidP="00E15EBE">
      <w:pPr>
        <w:pStyle w:val="Fuzeile1"/>
      </w:pPr>
      <w:r>
        <w:t xml:space="preserve">53578 Windhagen</w:t>
      </w:r>
    </w:p>
    <w:p w14:paraId="5A37CC2B" w14:textId="77777777" w:rsidR="00E15EBE" w:rsidRDefault="00E15EBE" w:rsidP="00E15EBE">
      <w:pPr>
        <w:pStyle w:val="Fuzeile1"/>
      </w:pPr>
      <w:r>
        <w:t xml:space="preserve">Allemagne</w:t>
      </w:r>
    </w:p>
    <w:p w14:paraId="29A07732" w14:textId="77777777" w:rsidR="00E15EBE" w:rsidRDefault="00E15EBE" w:rsidP="00E15EBE">
      <w:pPr>
        <w:pStyle w:val="Fuzeile1"/>
      </w:pPr>
    </w:p>
    <w:p w14:paraId="0C099062" w14:textId="77777777" w:rsidR="00E15EBE" w:rsidRDefault="00E15EBE" w:rsidP="00E15EBE">
      <w:pPr>
        <w:pStyle w:val="Fuzeile1"/>
        <w:rPr>
          <w:color w:val="FF0000"/>
          <w:rFonts w:ascii="Times New Roman" w:hAnsi="Times New Roman" w:cs="Times New Roman"/>
        </w:rPr>
      </w:pPr>
      <w:r>
        <w:t xml:space="preserve">Téléphone :</w:t>
      </w:r>
      <w:r>
        <w:t xml:space="preserve"> </w:t>
      </w:r>
      <w:r>
        <w:t xml:space="preserve">+49 (0) 2645 131 – 1966</w:t>
      </w:r>
      <w:r>
        <w:t xml:space="preserve"> </w:t>
      </w:r>
    </w:p>
    <w:p w14:paraId="65F4C38F" w14:textId="77777777" w:rsidR="00E15EBE" w:rsidRDefault="00E15EBE" w:rsidP="00E15EBE">
      <w:pPr>
        <w:pStyle w:val="Fuzeile1"/>
      </w:pPr>
      <w:r>
        <w:t xml:space="preserve">Telefax :</w:t>
      </w:r>
      <w:r>
        <w:t xml:space="preserve"> </w:t>
      </w:r>
      <w:r>
        <w:t xml:space="preserve">+49 (0) 2645 131 – 499</w:t>
      </w:r>
    </w:p>
    <w:p w14:paraId="79FF3B7C" w14:textId="0C549577" w:rsidR="00E15EBE" w:rsidRDefault="00E15EBE" w:rsidP="00E15EBE">
      <w:pPr>
        <w:pStyle w:val="Fuzeile1"/>
      </w:pPr>
      <w:r>
        <w:t xml:space="preserve">E-mail :</w:t>
      </w:r>
      <w:r>
        <w:t xml:space="preserve"> </w:t>
      </w:r>
      <w:r>
        <w:t xml:space="preserve">PR@wirtgen-group.com</w:t>
      </w:r>
      <w:r>
        <w:rPr>
          <w:vanish/>
        </w:rPr>
        <w:t xml:space="preserve">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 xml:space="preserve">www.wirtgen-group.com</w:t>
      </w:r>
    </w:p>
    <w:sectPr w:rsidR="00F048D4" w:rsidRPr="00F74540"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43ABD" w14:textId="77777777" w:rsidR="00BD3538" w:rsidRDefault="00BD3538" w:rsidP="00E55534">
      <w:r>
        <w:separator/>
      </w:r>
    </w:p>
  </w:endnote>
  <w:endnote w:type="continuationSeparator" w:id="0">
    <w:p w14:paraId="12B99C17" w14:textId="77777777" w:rsidR="00BD3538" w:rsidRDefault="00BD353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Ωπò">
    <w:altName w:val="Calibri"/>
    <w:charset w:val="4D"/>
    <w:family w:val="auto"/>
    <w:pitch w:val="default"/>
    <w:sig w:usb0="00000003" w:usb1="00000000" w:usb2="00000000" w:usb3="00000000" w:csb0="00000001" w:csb1="00000000"/>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5E648D">
            <w:t>02</w:t>
          </w:r>
          <w:r w:rsidRPr="00723F4F">
            <w:fldChar w:fldCharType="end"/>
          </w:r>
        </w:p>
      </w:tc>
    </w:tr>
  </w:tbl>
  <w:p w14:paraId="7CF7D2C8" w14:textId="77777777" w:rsidR="00533132" w:rsidRDefault="00BD5391">
    <w:pPr>
      <w:pStyle w:val="Fuzeile"/>
    </w:pPr>
    <w: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DC460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 xml:space="preserve">WIRTGEN GmbH</w:t>
          </w:r>
          <w:r>
            <w:t xml:space="preserve"> · Reinhard-Wirtgen-Str. 2 · D-53578 Windhagen · T :</w:t>
          </w:r>
          <w:r>
            <w:t xml:space="preserve"> </w:t>
          </w:r>
          <w:r>
            <w:t xml:space="preserve">+49 26 45 / 131 0</w:t>
          </w:r>
        </w:p>
      </w:tc>
    </w:tr>
  </w:tbl>
  <w:p w14:paraId="732BEB33" w14:textId="77777777" w:rsidR="00533132" w:rsidRDefault="00BD5391">
    <w:pPr>
      <w:pStyle w:val="Fuzeile"/>
    </w:pPr>
    <w: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1EAA3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C2772" w14:textId="77777777" w:rsidR="00BD3538" w:rsidRDefault="00BD3538" w:rsidP="00E55534">
      <w:r>
        <w:separator/>
      </w:r>
    </w:p>
  </w:footnote>
  <w:footnote w:type="continuationSeparator" w:id="0">
    <w:p w14:paraId="4B9FB49C" w14:textId="77777777" w:rsidR="00BD3538" w:rsidRDefault="00BD353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48D65A22" w:rsidR="00D82936" w:rsidRDefault="00D82936">
    <w:pPr>
      <w:pStyle w:val="Kopfzeile"/>
    </w:pPr>
    <w:r>
      <mc:AlternateContent>
        <mc:Choice Requires="wps">
          <w:drawing>
            <wp:anchor distT="0" distB="0" distL="0" distR="0" simplePos="0" relativeHeight="251662336" behindDoc="0" locked="0" layoutInCell="1" allowOverlap="1" wp14:anchorId="624C9FC5" wp14:editId="08F386B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3CCD" w14:textId="7FBF3C97" w:rsidR="00D82936" w:rsidRPr="00D82936" w:rsidRDefault="00D82936">
                          <w:pPr>
                            <w:rPr>
                              <w:color w:val="FF0000"/>
                              <w:sz w:val="20"/>
                              <w:szCs w:val="20"/>
                              <w:rFonts w:ascii="Calibri" w:eastAsia="Calibri" w:hAnsi="Calibri" w:cs="Calibri"/>
                            </w:rPr>
                          </w:pPr>
                          <w:r>
                            <w:rPr>
                              <w:color w:val="FF0000"/>
                              <w:sz w:val="20"/>
                              <w:rFonts w:ascii="Calibri" w:hAnsi="Calibri"/>
                            </w:rPr>
                            <w:t xml:space="preserve">Confidentiel, sans informations personnelles</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24C9FC5" id="_x0000_t202" coordsize="21600,21600" o:spt="202" path="m,l,21600r21600,l21600,xe">
              <v:stroke joinstyle="miter"/>
              <v:path gradientshapeok="t" o:connecttype="rect"/>
            </v:shapetype>
            <v:shape id="Textfeld 10" o:spid="_x0000_s1026"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nWcOgIAAG4EAAAOAAAAZHJzL2Uyb0RvYy54bWysVMFO3DAQvVfqP1i+l+xSQHRFFm0XUSEh&#10;QGIrzl7HJpYcj2UbEvr1fXYSaGlPVS/OZGbyxvPeTM7Oh86yZxWiIVfz5cGCM+UkNcY91vz77vLT&#10;KWcxCdcIS07V/EVFfr7++OGs9yt1SC3ZRgUGEBdXva95m5JfVVWUrepEPCCvHIKaQicSXsNj1QTR&#10;A72z1eFicVL1FBofSKoY4b0Yg3xd8LVWMt1qHVVitua4WypnKOc+n9X6TKweg/CtkdM1xD/cohPG&#10;oegr1IVIgj0F8wdUZ2SgSDodSOoq0tpIVXpAN8vFu27uW+FV6QXkRP9KU/x/sPLm+S4w00A70ONE&#10;B412akha2YZlV6OiBF9bcto0yiUjLOtNatkNsTvoTg6OKzcqhCHIjPY+rgB87wGdhq80AH32Rzgz&#10;UYMOXX6CAoY4Kr286oH6TMJ5dPT59OSYM4nQZAO9evvYh5i+KepYNmoeIHdRQTxfxzSmzim5lqNL&#10;Y22R3LrfHMDMnirffLxhttKwH6Z29tS8oJtA4wRFLy8Nal6LmO5EwMigAaxBusWhLfU1p8nirKXw&#10;42/+nA8lEeWsxwjW3GFHOLNXDgoDMM1GKMbyy+J4Afd+drunbksY7CV2zMtiIhySnU0dqHvAgmxy&#10;IYSEkyhX8zSb2zTuAuSTarMpSRhML9K1u/cyQ2eeMom74UEEPzGdINENzfMpVu8IH3Pzl9FvnhJo&#10;L2pkTkciJ6ox1EXPaQHz1vz6XrLefhPrnwAAAP//AwBQSwMEFAAGAAgAAAAhABMN77DYAAAAAwEA&#10;AA8AAABkcnMvZG93bnJldi54bWxMj01PwzAMhu9I/IfISNxYwocG65pOE2hXJLpJFbesMW1H41SN&#10;t5V/j3eCo/2+evw4X02hVyccUxfJwv3MgEKqo++osbDbbu5eQCV25F0fCS38YIJVcX2Vu8zHM33g&#10;qeRGCYRS5iy0zEOmdapbDC7N4oAk2Vccg2MZx0b70Z0FHnr9YMxcB9eRXGjdgK8t1t/lMVh47naH&#10;t891iBNRWVX8VG30+6O1tzfTegmKceK/Mlz0RR0KcdrHI/mkegvyCF+2SrL5YgFqL1xjQBe5/u9e&#10;/AIAAP//AwBQSwECLQAUAAYACAAAACEAtoM4kv4AAADhAQAAEwAAAAAAAAAAAAAAAAAAAAAAW0Nv&#10;bnRlbnRfVHlwZXNdLnhtbFBLAQItABQABgAIAAAAIQA4/SH/1gAAAJQBAAALAAAAAAAAAAAAAAAA&#10;AC8BAABfcmVscy8ucmVsc1BLAQItABQABgAIAAAAIQDEJnWcOgIAAG4EAAAOAAAAAAAAAAAAAAAA&#10;AC4CAABkcnMvZTJvRG9jLnhtbFBLAQItABQABgAIAAAAIQATDe+w2AAAAAMBAAAPAAAAAAAAAAAA&#10;AAAAAJQEAABkcnMvZG93bnJldi54bWxQSwUGAAAAAAQABADzAAAAmQUAAAAA&#10;" filled="f" stroked="f">
              <v:textbox style="mso-fit-shape-to-text:t" inset="0,0,15pt,0">
                <w:txbxContent>
                  <w:p w14:paraId="248E3CCD" w14:textId="7FBF3C97" w:rsidR="00D82936" w:rsidRPr="00D82936" w:rsidRDefault="00D82936">
                    <w:pPr>
                      <w:rPr>
                        <w:color w:val="FF0000"/>
                        <w:sz w:val="20"/>
                        <w:szCs w:val="20"/>
                        <w:rFonts w:ascii="Calibri" w:eastAsia="Calibri" w:hAnsi="Calibri" w:cs="Calibri"/>
                      </w:rPr>
                    </w:pPr>
                    <w:r>
                      <w:rPr>
                        <w:color w:val="FF0000"/>
                        <w:sz w:val="20"/>
                        <w:rFonts w:ascii="Calibri" w:hAnsi="Calibri"/>
                      </w:rPr>
                      <w:t xml:space="preserve">Confidentiel, sans informations personnelles</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B43B51A" w:rsidR="00533132" w:rsidRPr="00533132" w:rsidRDefault="00BD5391" w:rsidP="00533132">
    <w:pPr>
      <w:pStyle w:val="Kopfzeile"/>
    </w:pPr>
    <w: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74C9092" w:rsidR="00533132" w:rsidRDefault="00D82936">
    <w:pPr>
      <w:pStyle w:val="Kopfzeile"/>
    </w:pPr>
    <w:r>
      <mc:AlternateContent>
        <mc:Choice Requires="wps">
          <w:drawing>
            <wp:anchor distT="0" distB="0" distL="0" distR="0" simplePos="0" relativeHeight="251661312" behindDoc="0" locked="0" layoutInCell="1" allowOverlap="1" wp14:anchorId="6F52FEAA" wp14:editId="07A7B7F9">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9C86E" w14:textId="4D2B08D0" w:rsidR="00D82936" w:rsidRPr="00D82936" w:rsidRDefault="00D82936">
                          <w:pPr>
                            <w:rPr>
                              <w:color w:val="FF0000"/>
                              <w:sz w:val="20"/>
                              <w:szCs w:val="20"/>
                              <w:rFonts w:ascii="Calibri" w:eastAsia="Calibri" w:hAnsi="Calibri" w:cs="Calibri"/>
                            </w:rPr>
                          </w:pPr>
                          <w:r>
                            <w:rPr>
                              <w:color w:val="FF0000"/>
                              <w:sz w:val="20"/>
                              <w:rFonts w:ascii="Calibri" w:hAnsi="Calibri"/>
                            </w:rPr>
                            <w:t xml:space="preserve">Confidentiel, sans informations personnelles</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F52FEAA" id="_x0000_t202" coordsize="21600,21600" o:spt="202" path="m,l,21600r21600,l21600,xe">
              <v:stroke joinstyle="miter"/>
              <v:path gradientshapeok="t" o:connecttype="rect"/>
            </v:shapetype>
            <v:shape id="Textfeld 9" o:spid="_x0000_s1027"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5HPPQIAAHMEAAAOAAAAZHJzL2Uyb0RvYy54bWysVMFO3DAQvVfqP1i+l+xSQLAii7aLtkJC&#10;gAQVZ69jE0uOx7INCf36PjubhdKeql6cyYzzZua9mZxfDJ1lLypEQ67m84MZZ8pJaox7qvmPh82X&#10;U85iEq4Rlpyq+auK/GL5+dN57xfqkFqyjQoMIC4uel/zNiW/qKooW9WJeEBeOQQ1hU4kvIanqgmi&#10;B3pnq8PZ7KTqKTQ+kFQxwns5Bvmy4GutZLrVOqrEbM1RWypnKOc2n9XyXCyegvCtkbsyxD9U0Qnj&#10;kHQPdSmSYM/B/AHVGRkokk4HkrqKtDZSlR7QzXz2oZv7VnhVegE50e9piv8PVt683AVmmpqfceZE&#10;B4ke1JC0sg2Dp1FRgq01OW0a5ZIRlvUmteyG2B1UJwfHlRv1wQhkPnsfF4C99wBOwzcaMBeTP8KZ&#10;aRp06PITBDDEoczrXg2kZxLOo6OvpyfHnEmEdjbQq7ePfYjpu6KOZaPmAWIXDcTLdUzj1elKzuVo&#10;Y6wtglv3mwOY2VPlyscKs5WG7VCY2Ve/peYVTQUaxyh6uTFIfS1iuhMBc4M+sAvpFoe21NecdhZn&#10;LYWff/Pn+5ATUc56zGHNHRaFM3vlIHMe2ckIxZifzY5ncG8nt3vu1oTpnmPRvCwmwiHZydSBukds&#10;ySonQkg4iXQ1T5O5TuNCQEWpVqtyCdPpRbp2915m6ExX5vJheBTB7whPUOqGpiEViw+8j3fzl9Gv&#10;nhPYL6Jkakcid4xjsousuy3Mq/P+vdx6+1csfwEAAP//AwBQSwMEFAAGAAgAAAAhABMN77DYAAAA&#10;AwEAAA8AAABkcnMvZG93bnJldi54bWxMj01PwzAMhu9I/IfISNxYwocG65pOE2hXJLpJFbesMW1H&#10;41SNt5V/j3eCo/2+evw4X02hVyccUxfJwv3MgEKqo++osbDbbu5eQCV25F0fCS38YIJVcX2Vu8zH&#10;M33gqeRGCYRS5iy0zEOmdapbDC7N4oAk2Vccg2MZx0b70Z0FHnr9YMxcB9eRXGjdgK8t1t/lMVh4&#10;7naHt891iBNRWVX8VG30+6O1tzfTegmKceK/Mlz0RR0KcdrHI/mkegvyCF+2SrL5YgFqL1xjQBe5&#10;/u9e/AIAAP//AwBQSwECLQAUAAYACAAAACEAtoM4kv4AAADhAQAAEwAAAAAAAAAAAAAAAAAAAAAA&#10;W0NvbnRlbnRfVHlwZXNdLnhtbFBLAQItABQABgAIAAAAIQA4/SH/1gAAAJQBAAALAAAAAAAAAAAA&#10;AAAAAC8BAABfcmVscy8ucmVsc1BLAQItABQABgAIAAAAIQB2J5HPPQIAAHMEAAAOAAAAAAAAAAAA&#10;AAAAAC4CAABkcnMvZTJvRG9jLnhtbFBLAQItABQABgAIAAAAIQATDe+w2AAAAAMBAAAPAAAAAAAA&#10;AAAAAAAAAJcEAABkcnMvZG93bnJldi54bWxQSwUGAAAAAAQABADzAAAAnAUAAAAA&#10;" filled="f" stroked="f">
              <v:textbox style="mso-fit-shape-to-text:t" inset="0,0,15pt,0">
                <w:txbxContent>
                  <w:p w14:paraId="5919C86E" w14:textId="4D2B08D0" w:rsidR="00D82936" w:rsidRPr="00D82936" w:rsidRDefault="00D82936">
                    <w:pPr>
                      <w:rPr>
                        <w:color w:val="FF0000"/>
                        <w:sz w:val="20"/>
                        <w:szCs w:val="20"/>
                        <w:rFonts w:ascii="Calibri" w:eastAsia="Calibri" w:hAnsi="Calibri" w:cs="Calibri"/>
                      </w:rPr>
                    </w:pPr>
                    <w:r>
                      <w:rPr>
                        <w:color w:val="FF0000"/>
                        <w:sz w:val="20"/>
                        <w:rFonts w:ascii="Calibri" w:hAnsi="Calibri"/>
                      </w:rPr>
                      <w:t xml:space="preserve">Confidentiel, sans informations personnelles</w:t>
                    </w:r>
                  </w:p>
                </w:txbxContent>
              </v:textbox>
              <w10:wrap type="square" anchorx="margin"/>
            </v:shape>
          </w:pict>
        </mc:Fallback>
      </mc:AlternateContent>
    </w:r>
    <w: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D9B55E"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1pt;height:1500.1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C6A635C"/>
    <w:multiLevelType w:val="multilevel"/>
    <w:tmpl w:val="3E5227C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411953"/>
    <w:multiLevelType w:val="multilevel"/>
    <w:tmpl w:val="84D42B6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0"/>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5D5D"/>
    <w:rsid w:val="0000745C"/>
    <w:rsid w:val="00010AB0"/>
    <w:rsid w:val="0001294F"/>
    <w:rsid w:val="000148B3"/>
    <w:rsid w:val="00027CFE"/>
    <w:rsid w:val="00027F9B"/>
    <w:rsid w:val="000313E8"/>
    <w:rsid w:val="0003371E"/>
    <w:rsid w:val="000338DE"/>
    <w:rsid w:val="00035126"/>
    <w:rsid w:val="00035BE3"/>
    <w:rsid w:val="00036F0C"/>
    <w:rsid w:val="000371B1"/>
    <w:rsid w:val="00042106"/>
    <w:rsid w:val="00050137"/>
    <w:rsid w:val="0005285B"/>
    <w:rsid w:val="000531DC"/>
    <w:rsid w:val="0005480D"/>
    <w:rsid w:val="00055529"/>
    <w:rsid w:val="00062565"/>
    <w:rsid w:val="00062C3A"/>
    <w:rsid w:val="000643A6"/>
    <w:rsid w:val="0006566D"/>
    <w:rsid w:val="00066D09"/>
    <w:rsid w:val="00074301"/>
    <w:rsid w:val="000811CD"/>
    <w:rsid w:val="00081D3F"/>
    <w:rsid w:val="00086EF1"/>
    <w:rsid w:val="00095D6E"/>
    <w:rsid w:val="0009665C"/>
    <w:rsid w:val="00097846"/>
    <w:rsid w:val="000A0479"/>
    <w:rsid w:val="000A1DD2"/>
    <w:rsid w:val="000A277C"/>
    <w:rsid w:val="000A27DC"/>
    <w:rsid w:val="000A36D9"/>
    <w:rsid w:val="000A4C7D"/>
    <w:rsid w:val="000A572B"/>
    <w:rsid w:val="000A5AF8"/>
    <w:rsid w:val="000B06EB"/>
    <w:rsid w:val="000B07F0"/>
    <w:rsid w:val="000B0998"/>
    <w:rsid w:val="000B376E"/>
    <w:rsid w:val="000B582B"/>
    <w:rsid w:val="000C5DA0"/>
    <w:rsid w:val="000D15C3"/>
    <w:rsid w:val="000D1A3E"/>
    <w:rsid w:val="000D350F"/>
    <w:rsid w:val="000D6D70"/>
    <w:rsid w:val="000E13CF"/>
    <w:rsid w:val="000E1BFD"/>
    <w:rsid w:val="000E24F8"/>
    <w:rsid w:val="000E5738"/>
    <w:rsid w:val="000F4EED"/>
    <w:rsid w:val="000F7D70"/>
    <w:rsid w:val="00103205"/>
    <w:rsid w:val="001108DB"/>
    <w:rsid w:val="00112BA4"/>
    <w:rsid w:val="00114788"/>
    <w:rsid w:val="0011795C"/>
    <w:rsid w:val="0012026F"/>
    <w:rsid w:val="0012047F"/>
    <w:rsid w:val="001220C8"/>
    <w:rsid w:val="001254B8"/>
    <w:rsid w:val="00130188"/>
    <w:rsid w:val="00130601"/>
    <w:rsid w:val="00132055"/>
    <w:rsid w:val="00132C09"/>
    <w:rsid w:val="001421D3"/>
    <w:rsid w:val="001437B9"/>
    <w:rsid w:val="001458FB"/>
    <w:rsid w:val="00146C3D"/>
    <w:rsid w:val="00153B47"/>
    <w:rsid w:val="00160207"/>
    <w:rsid w:val="00160C61"/>
    <w:rsid w:val="001613A6"/>
    <w:rsid w:val="001614F0"/>
    <w:rsid w:val="001616F4"/>
    <w:rsid w:val="0016519E"/>
    <w:rsid w:val="00166E84"/>
    <w:rsid w:val="0017293B"/>
    <w:rsid w:val="00174645"/>
    <w:rsid w:val="001778A4"/>
    <w:rsid w:val="0018021A"/>
    <w:rsid w:val="001811A3"/>
    <w:rsid w:val="0018168B"/>
    <w:rsid w:val="00181C25"/>
    <w:rsid w:val="001836EC"/>
    <w:rsid w:val="001926B4"/>
    <w:rsid w:val="00192AAE"/>
    <w:rsid w:val="00194FB1"/>
    <w:rsid w:val="001A4572"/>
    <w:rsid w:val="001A5028"/>
    <w:rsid w:val="001B0E71"/>
    <w:rsid w:val="001B16BB"/>
    <w:rsid w:val="001B34EE"/>
    <w:rsid w:val="001B5EA7"/>
    <w:rsid w:val="001B7B35"/>
    <w:rsid w:val="001C03D5"/>
    <w:rsid w:val="001C0F04"/>
    <w:rsid w:val="001C1A3E"/>
    <w:rsid w:val="001C2400"/>
    <w:rsid w:val="001C3C60"/>
    <w:rsid w:val="001C5536"/>
    <w:rsid w:val="001C59E7"/>
    <w:rsid w:val="001D68C8"/>
    <w:rsid w:val="001E269C"/>
    <w:rsid w:val="001F21EE"/>
    <w:rsid w:val="001F58CE"/>
    <w:rsid w:val="00200355"/>
    <w:rsid w:val="002032F4"/>
    <w:rsid w:val="00205EB9"/>
    <w:rsid w:val="0021351D"/>
    <w:rsid w:val="00215337"/>
    <w:rsid w:val="00222220"/>
    <w:rsid w:val="00230DC1"/>
    <w:rsid w:val="00233BE0"/>
    <w:rsid w:val="002354F0"/>
    <w:rsid w:val="00236EAC"/>
    <w:rsid w:val="0024073B"/>
    <w:rsid w:val="0024764F"/>
    <w:rsid w:val="0024785D"/>
    <w:rsid w:val="00253A2E"/>
    <w:rsid w:val="00255FEC"/>
    <w:rsid w:val="00256570"/>
    <w:rsid w:val="00256B4B"/>
    <w:rsid w:val="002603EC"/>
    <w:rsid w:val="00277189"/>
    <w:rsid w:val="00282AFC"/>
    <w:rsid w:val="002834F2"/>
    <w:rsid w:val="00286C15"/>
    <w:rsid w:val="002929ED"/>
    <w:rsid w:val="00295E2E"/>
    <w:rsid w:val="0029634D"/>
    <w:rsid w:val="002A5AA5"/>
    <w:rsid w:val="002A7B3E"/>
    <w:rsid w:val="002B073D"/>
    <w:rsid w:val="002B1E3F"/>
    <w:rsid w:val="002B542C"/>
    <w:rsid w:val="002C7542"/>
    <w:rsid w:val="002C799E"/>
    <w:rsid w:val="002D065C"/>
    <w:rsid w:val="002D0780"/>
    <w:rsid w:val="002D2EE5"/>
    <w:rsid w:val="002D4BBD"/>
    <w:rsid w:val="002D4F0A"/>
    <w:rsid w:val="002D5EFF"/>
    <w:rsid w:val="002D63E6"/>
    <w:rsid w:val="002E45C0"/>
    <w:rsid w:val="002E5651"/>
    <w:rsid w:val="002E6679"/>
    <w:rsid w:val="002E765F"/>
    <w:rsid w:val="002E7E4E"/>
    <w:rsid w:val="002F108B"/>
    <w:rsid w:val="002F5818"/>
    <w:rsid w:val="002F70FD"/>
    <w:rsid w:val="00300276"/>
    <w:rsid w:val="0030120D"/>
    <w:rsid w:val="00302A04"/>
    <w:rsid w:val="00302E88"/>
    <w:rsid w:val="0030316D"/>
    <w:rsid w:val="00307A5C"/>
    <w:rsid w:val="0031702A"/>
    <w:rsid w:val="003267CB"/>
    <w:rsid w:val="0032774C"/>
    <w:rsid w:val="00332D28"/>
    <w:rsid w:val="00333CF4"/>
    <w:rsid w:val="0034191A"/>
    <w:rsid w:val="0034306D"/>
    <w:rsid w:val="003431D0"/>
    <w:rsid w:val="00343CC7"/>
    <w:rsid w:val="00343E71"/>
    <w:rsid w:val="00347482"/>
    <w:rsid w:val="00361CAA"/>
    <w:rsid w:val="00364C0C"/>
    <w:rsid w:val="0036561D"/>
    <w:rsid w:val="003665BE"/>
    <w:rsid w:val="0037121E"/>
    <w:rsid w:val="00384A08"/>
    <w:rsid w:val="0038534E"/>
    <w:rsid w:val="0038792E"/>
    <w:rsid w:val="00387E6F"/>
    <w:rsid w:val="00392541"/>
    <w:rsid w:val="00394127"/>
    <w:rsid w:val="00395EAB"/>
    <w:rsid w:val="003967E5"/>
    <w:rsid w:val="003A52B3"/>
    <w:rsid w:val="003A753A"/>
    <w:rsid w:val="003B3803"/>
    <w:rsid w:val="003B3F87"/>
    <w:rsid w:val="003B5DDD"/>
    <w:rsid w:val="003B7BE7"/>
    <w:rsid w:val="003C2A71"/>
    <w:rsid w:val="003D2066"/>
    <w:rsid w:val="003D542A"/>
    <w:rsid w:val="003D6CA6"/>
    <w:rsid w:val="003E0300"/>
    <w:rsid w:val="003E1CB6"/>
    <w:rsid w:val="003E3CF6"/>
    <w:rsid w:val="003E759F"/>
    <w:rsid w:val="003E7853"/>
    <w:rsid w:val="003F05A8"/>
    <w:rsid w:val="003F1CDB"/>
    <w:rsid w:val="003F4525"/>
    <w:rsid w:val="003F57AB"/>
    <w:rsid w:val="003F75D7"/>
    <w:rsid w:val="00400FD9"/>
    <w:rsid w:val="004016F7"/>
    <w:rsid w:val="00403373"/>
    <w:rsid w:val="00406B92"/>
    <w:rsid w:val="00406C81"/>
    <w:rsid w:val="00411942"/>
    <w:rsid w:val="00412545"/>
    <w:rsid w:val="0041330E"/>
    <w:rsid w:val="0041475A"/>
    <w:rsid w:val="00417237"/>
    <w:rsid w:val="0042084E"/>
    <w:rsid w:val="00422218"/>
    <w:rsid w:val="004245A1"/>
    <w:rsid w:val="00430BB0"/>
    <w:rsid w:val="0043258F"/>
    <w:rsid w:val="004408A5"/>
    <w:rsid w:val="004506A5"/>
    <w:rsid w:val="004571B4"/>
    <w:rsid w:val="0046202B"/>
    <w:rsid w:val="00463244"/>
    <w:rsid w:val="00463B5A"/>
    <w:rsid w:val="00467ED6"/>
    <w:rsid w:val="00467F3C"/>
    <w:rsid w:val="00473C55"/>
    <w:rsid w:val="0047498D"/>
    <w:rsid w:val="00476100"/>
    <w:rsid w:val="00476616"/>
    <w:rsid w:val="004837DE"/>
    <w:rsid w:val="00483A14"/>
    <w:rsid w:val="00484313"/>
    <w:rsid w:val="00487BFC"/>
    <w:rsid w:val="00490D77"/>
    <w:rsid w:val="00495475"/>
    <w:rsid w:val="00496CA9"/>
    <w:rsid w:val="004A280E"/>
    <w:rsid w:val="004A3263"/>
    <w:rsid w:val="004A6A0F"/>
    <w:rsid w:val="004A7E90"/>
    <w:rsid w:val="004B08DB"/>
    <w:rsid w:val="004B55EA"/>
    <w:rsid w:val="004B7464"/>
    <w:rsid w:val="004C1967"/>
    <w:rsid w:val="004C418D"/>
    <w:rsid w:val="004C4216"/>
    <w:rsid w:val="004D092D"/>
    <w:rsid w:val="004D23D0"/>
    <w:rsid w:val="004D28EA"/>
    <w:rsid w:val="004D2BE0"/>
    <w:rsid w:val="004D44C2"/>
    <w:rsid w:val="004D59C7"/>
    <w:rsid w:val="004E31BA"/>
    <w:rsid w:val="004E53F5"/>
    <w:rsid w:val="004E6936"/>
    <w:rsid w:val="004E6EF5"/>
    <w:rsid w:val="004F3205"/>
    <w:rsid w:val="004F5EEE"/>
    <w:rsid w:val="005001DF"/>
    <w:rsid w:val="00502424"/>
    <w:rsid w:val="00506409"/>
    <w:rsid w:val="00512FA6"/>
    <w:rsid w:val="00524187"/>
    <w:rsid w:val="005243F4"/>
    <w:rsid w:val="00530E32"/>
    <w:rsid w:val="00533132"/>
    <w:rsid w:val="00533B14"/>
    <w:rsid w:val="00537210"/>
    <w:rsid w:val="00544A35"/>
    <w:rsid w:val="00553B4F"/>
    <w:rsid w:val="00554DFD"/>
    <w:rsid w:val="00556B5E"/>
    <w:rsid w:val="005649F4"/>
    <w:rsid w:val="005710C8"/>
    <w:rsid w:val="005711A3"/>
    <w:rsid w:val="00571A5C"/>
    <w:rsid w:val="00573B2B"/>
    <w:rsid w:val="00573EDE"/>
    <w:rsid w:val="005741BA"/>
    <w:rsid w:val="0057531E"/>
    <w:rsid w:val="0057599A"/>
    <w:rsid w:val="00576E80"/>
    <w:rsid w:val="005776E9"/>
    <w:rsid w:val="005848A1"/>
    <w:rsid w:val="00585BAF"/>
    <w:rsid w:val="00587AD9"/>
    <w:rsid w:val="005909A8"/>
    <w:rsid w:val="005914D8"/>
    <w:rsid w:val="00594C9F"/>
    <w:rsid w:val="0059516D"/>
    <w:rsid w:val="00595FE7"/>
    <w:rsid w:val="00596B88"/>
    <w:rsid w:val="00597617"/>
    <w:rsid w:val="00597781"/>
    <w:rsid w:val="00597A3E"/>
    <w:rsid w:val="005A1972"/>
    <w:rsid w:val="005A233A"/>
    <w:rsid w:val="005A43DC"/>
    <w:rsid w:val="005A4F04"/>
    <w:rsid w:val="005A7DF3"/>
    <w:rsid w:val="005B4FEB"/>
    <w:rsid w:val="005B5793"/>
    <w:rsid w:val="005B65A1"/>
    <w:rsid w:val="005C5329"/>
    <w:rsid w:val="005C5532"/>
    <w:rsid w:val="005C6B30"/>
    <w:rsid w:val="005C71EC"/>
    <w:rsid w:val="005C74A5"/>
    <w:rsid w:val="005E0B7B"/>
    <w:rsid w:val="005E2349"/>
    <w:rsid w:val="005E6051"/>
    <w:rsid w:val="005E648D"/>
    <w:rsid w:val="005E764C"/>
    <w:rsid w:val="005E7F7D"/>
    <w:rsid w:val="005F1885"/>
    <w:rsid w:val="005F503A"/>
    <w:rsid w:val="00602094"/>
    <w:rsid w:val="00602F91"/>
    <w:rsid w:val="006063D4"/>
    <w:rsid w:val="00615FDE"/>
    <w:rsid w:val="00615FEF"/>
    <w:rsid w:val="00617EFB"/>
    <w:rsid w:val="0062179B"/>
    <w:rsid w:val="00622A57"/>
    <w:rsid w:val="00623910"/>
    <w:rsid w:val="00623B37"/>
    <w:rsid w:val="00623C4F"/>
    <w:rsid w:val="0062485E"/>
    <w:rsid w:val="0062533B"/>
    <w:rsid w:val="00626A5B"/>
    <w:rsid w:val="006313BD"/>
    <w:rsid w:val="006330A2"/>
    <w:rsid w:val="00640019"/>
    <w:rsid w:val="00642EB6"/>
    <w:rsid w:val="006433E2"/>
    <w:rsid w:val="00644544"/>
    <w:rsid w:val="00644C35"/>
    <w:rsid w:val="00651E5D"/>
    <w:rsid w:val="00663C42"/>
    <w:rsid w:val="00664391"/>
    <w:rsid w:val="00677F11"/>
    <w:rsid w:val="00682B1A"/>
    <w:rsid w:val="00685367"/>
    <w:rsid w:val="00686E32"/>
    <w:rsid w:val="00690A95"/>
    <w:rsid w:val="00690D7C"/>
    <w:rsid w:val="00690DFE"/>
    <w:rsid w:val="00696966"/>
    <w:rsid w:val="006A034E"/>
    <w:rsid w:val="006A0F41"/>
    <w:rsid w:val="006A2703"/>
    <w:rsid w:val="006B0466"/>
    <w:rsid w:val="006B0C2B"/>
    <w:rsid w:val="006B3EEC"/>
    <w:rsid w:val="006C04FB"/>
    <w:rsid w:val="006C0C87"/>
    <w:rsid w:val="006C58ED"/>
    <w:rsid w:val="006C592A"/>
    <w:rsid w:val="006D5550"/>
    <w:rsid w:val="006D679F"/>
    <w:rsid w:val="006D7EAC"/>
    <w:rsid w:val="006E0104"/>
    <w:rsid w:val="006E032A"/>
    <w:rsid w:val="006E39C6"/>
    <w:rsid w:val="006F0D27"/>
    <w:rsid w:val="006F7602"/>
    <w:rsid w:val="007017FF"/>
    <w:rsid w:val="0070437A"/>
    <w:rsid w:val="007078AB"/>
    <w:rsid w:val="00722419"/>
    <w:rsid w:val="00722A17"/>
    <w:rsid w:val="00723F4F"/>
    <w:rsid w:val="00725C51"/>
    <w:rsid w:val="00732878"/>
    <w:rsid w:val="00754B80"/>
    <w:rsid w:val="00755AE0"/>
    <w:rsid w:val="00756C06"/>
    <w:rsid w:val="0075761B"/>
    <w:rsid w:val="00757B83"/>
    <w:rsid w:val="00763239"/>
    <w:rsid w:val="00767111"/>
    <w:rsid w:val="007727E5"/>
    <w:rsid w:val="00773347"/>
    <w:rsid w:val="00773D08"/>
    <w:rsid w:val="00774358"/>
    <w:rsid w:val="00780B11"/>
    <w:rsid w:val="0079020B"/>
    <w:rsid w:val="00791A69"/>
    <w:rsid w:val="0079403D"/>
    <w:rsid w:val="0079462A"/>
    <w:rsid w:val="00794830"/>
    <w:rsid w:val="00795566"/>
    <w:rsid w:val="00797CAA"/>
    <w:rsid w:val="007A2B6F"/>
    <w:rsid w:val="007A2EE9"/>
    <w:rsid w:val="007A6BD2"/>
    <w:rsid w:val="007A7386"/>
    <w:rsid w:val="007C2658"/>
    <w:rsid w:val="007D3DE6"/>
    <w:rsid w:val="007D59A2"/>
    <w:rsid w:val="007D7FED"/>
    <w:rsid w:val="007E1480"/>
    <w:rsid w:val="007E20D0"/>
    <w:rsid w:val="007E2FEE"/>
    <w:rsid w:val="007E3DAB"/>
    <w:rsid w:val="007E41E8"/>
    <w:rsid w:val="007E71A3"/>
    <w:rsid w:val="007F045E"/>
    <w:rsid w:val="007F27EE"/>
    <w:rsid w:val="007F4F85"/>
    <w:rsid w:val="007F6147"/>
    <w:rsid w:val="007F6F21"/>
    <w:rsid w:val="007F797E"/>
    <w:rsid w:val="00800F17"/>
    <w:rsid w:val="008046AE"/>
    <w:rsid w:val="008048A3"/>
    <w:rsid w:val="008053B3"/>
    <w:rsid w:val="0080738F"/>
    <w:rsid w:val="008116F5"/>
    <w:rsid w:val="0081286A"/>
    <w:rsid w:val="00815CB4"/>
    <w:rsid w:val="00820315"/>
    <w:rsid w:val="00820DFC"/>
    <w:rsid w:val="008217FF"/>
    <w:rsid w:val="00822397"/>
    <w:rsid w:val="00823073"/>
    <w:rsid w:val="0082316D"/>
    <w:rsid w:val="0082678B"/>
    <w:rsid w:val="00831DF0"/>
    <w:rsid w:val="0083272E"/>
    <w:rsid w:val="00832921"/>
    <w:rsid w:val="00832F93"/>
    <w:rsid w:val="00834472"/>
    <w:rsid w:val="00836A5D"/>
    <w:rsid w:val="008423B1"/>
    <w:rsid w:val="008427F2"/>
    <w:rsid w:val="00843B45"/>
    <w:rsid w:val="00844CC7"/>
    <w:rsid w:val="0084571C"/>
    <w:rsid w:val="00845D36"/>
    <w:rsid w:val="008460FF"/>
    <w:rsid w:val="0086035D"/>
    <w:rsid w:val="00860844"/>
    <w:rsid w:val="00862A6B"/>
    <w:rsid w:val="00863129"/>
    <w:rsid w:val="00863F68"/>
    <w:rsid w:val="00866830"/>
    <w:rsid w:val="00866B0B"/>
    <w:rsid w:val="00870ACE"/>
    <w:rsid w:val="00871BB3"/>
    <w:rsid w:val="00873125"/>
    <w:rsid w:val="00874162"/>
    <w:rsid w:val="008755E5"/>
    <w:rsid w:val="00881568"/>
    <w:rsid w:val="00881E44"/>
    <w:rsid w:val="008871B7"/>
    <w:rsid w:val="00892F6F"/>
    <w:rsid w:val="00894435"/>
    <w:rsid w:val="00896286"/>
    <w:rsid w:val="00896F7E"/>
    <w:rsid w:val="008A3A57"/>
    <w:rsid w:val="008A4FE5"/>
    <w:rsid w:val="008B1AE4"/>
    <w:rsid w:val="008B5B38"/>
    <w:rsid w:val="008B777E"/>
    <w:rsid w:val="008C2A29"/>
    <w:rsid w:val="008C2DB2"/>
    <w:rsid w:val="008C36F5"/>
    <w:rsid w:val="008D14A9"/>
    <w:rsid w:val="008D770E"/>
    <w:rsid w:val="008D7F8A"/>
    <w:rsid w:val="008E5FBF"/>
    <w:rsid w:val="008F1E88"/>
    <w:rsid w:val="008F30FE"/>
    <w:rsid w:val="008F7B6B"/>
    <w:rsid w:val="00901D8E"/>
    <w:rsid w:val="0090337E"/>
    <w:rsid w:val="009047A8"/>
    <w:rsid w:val="009049D8"/>
    <w:rsid w:val="00905055"/>
    <w:rsid w:val="00910609"/>
    <w:rsid w:val="00913504"/>
    <w:rsid w:val="00913511"/>
    <w:rsid w:val="00915841"/>
    <w:rsid w:val="00915C19"/>
    <w:rsid w:val="00922513"/>
    <w:rsid w:val="009259D1"/>
    <w:rsid w:val="00925EE1"/>
    <w:rsid w:val="00927588"/>
    <w:rsid w:val="009328FA"/>
    <w:rsid w:val="00934884"/>
    <w:rsid w:val="009367C5"/>
    <w:rsid w:val="00936A78"/>
    <w:rsid w:val="009375E1"/>
    <w:rsid w:val="00943F43"/>
    <w:rsid w:val="00952853"/>
    <w:rsid w:val="00955246"/>
    <w:rsid w:val="0096183B"/>
    <w:rsid w:val="00961BBC"/>
    <w:rsid w:val="0096403A"/>
    <w:rsid w:val="009646E4"/>
    <w:rsid w:val="009718CD"/>
    <w:rsid w:val="00973466"/>
    <w:rsid w:val="00976E02"/>
    <w:rsid w:val="00977EC3"/>
    <w:rsid w:val="00984EFB"/>
    <w:rsid w:val="0098631D"/>
    <w:rsid w:val="009A1B36"/>
    <w:rsid w:val="009B17A9"/>
    <w:rsid w:val="009B211F"/>
    <w:rsid w:val="009B7C05"/>
    <w:rsid w:val="009C2378"/>
    <w:rsid w:val="009C289E"/>
    <w:rsid w:val="009C5A77"/>
    <w:rsid w:val="009C5D99"/>
    <w:rsid w:val="009C6CB0"/>
    <w:rsid w:val="009D016F"/>
    <w:rsid w:val="009D685C"/>
    <w:rsid w:val="009E251D"/>
    <w:rsid w:val="009E5E67"/>
    <w:rsid w:val="009F10A8"/>
    <w:rsid w:val="009F2409"/>
    <w:rsid w:val="009F26EC"/>
    <w:rsid w:val="009F715C"/>
    <w:rsid w:val="00A019AE"/>
    <w:rsid w:val="00A019BF"/>
    <w:rsid w:val="00A02F49"/>
    <w:rsid w:val="00A05C21"/>
    <w:rsid w:val="00A07F91"/>
    <w:rsid w:val="00A12EA4"/>
    <w:rsid w:val="00A171F4"/>
    <w:rsid w:val="00A1772D"/>
    <w:rsid w:val="00A177B2"/>
    <w:rsid w:val="00A22C04"/>
    <w:rsid w:val="00A24EFC"/>
    <w:rsid w:val="00A27829"/>
    <w:rsid w:val="00A314A2"/>
    <w:rsid w:val="00A3245F"/>
    <w:rsid w:val="00A324F9"/>
    <w:rsid w:val="00A361AA"/>
    <w:rsid w:val="00A4214C"/>
    <w:rsid w:val="00A46F1E"/>
    <w:rsid w:val="00A506A6"/>
    <w:rsid w:val="00A5166C"/>
    <w:rsid w:val="00A51C39"/>
    <w:rsid w:val="00A54136"/>
    <w:rsid w:val="00A617D2"/>
    <w:rsid w:val="00A61E00"/>
    <w:rsid w:val="00A66B3F"/>
    <w:rsid w:val="00A6743E"/>
    <w:rsid w:val="00A67C3D"/>
    <w:rsid w:val="00A71389"/>
    <w:rsid w:val="00A7473D"/>
    <w:rsid w:val="00A82395"/>
    <w:rsid w:val="00A977CE"/>
    <w:rsid w:val="00AA0DF7"/>
    <w:rsid w:val="00AA199C"/>
    <w:rsid w:val="00AB19A7"/>
    <w:rsid w:val="00AB4F6E"/>
    <w:rsid w:val="00AB52F9"/>
    <w:rsid w:val="00AC3C20"/>
    <w:rsid w:val="00AC5228"/>
    <w:rsid w:val="00AC6A2F"/>
    <w:rsid w:val="00AC743C"/>
    <w:rsid w:val="00AC79B5"/>
    <w:rsid w:val="00AD131F"/>
    <w:rsid w:val="00AD159A"/>
    <w:rsid w:val="00AD32D5"/>
    <w:rsid w:val="00AD70E4"/>
    <w:rsid w:val="00AD7F2D"/>
    <w:rsid w:val="00AE1541"/>
    <w:rsid w:val="00AE2080"/>
    <w:rsid w:val="00AE5899"/>
    <w:rsid w:val="00AF2E57"/>
    <w:rsid w:val="00AF3B3A"/>
    <w:rsid w:val="00AF4E8E"/>
    <w:rsid w:val="00AF6569"/>
    <w:rsid w:val="00B06265"/>
    <w:rsid w:val="00B104F7"/>
    <w:rsid w:val="00B15441"/>
    <w:rsid w:val="00B15F21"/>
    <w:rsid w:val="00B16827"/>
    <w:rsid w:val="00B2657E"/>
    <w:rsid w:val="00B26D1B"/>
    <w:rsid w:val="00B308DA"/>
    <w:rsid w:val="00B31466"/>
    <w:rsid w:val="00B335AD"/>
    <w:rsid w:val="00B35105"/>
    <w:rsid w:val="00B43F2B"/>
    <w:rsid w:val="00B4767F"/>
    <w:rsid w:val="00B5232A"/>
    <w:rsid w:val="00B57D82"/>
    <w:rsid w:val="00B6024E"/>
    <w:rsid w:val="00B60ED1"/>
    <w:rsid w:val="00B62CF5"/>
    <w:rsid w:val="00B635EF"/>
    <w:rsid w:val="00B6401C"/>
    <w:rsid w:val="00B64E84"/>
    <w:rsid w:val="00B663E4"/>
    <w:rsid w:val="00B70172"/>
    <w:rsid w:val="00B71900"/>
    <w:rsid w:val="00B770C4"/>
    <w:rsid w:val="00B85705"/>
    <w:rsid w:val="00B874DC"/>
    <w:rsid w:val="00B90F78"/>
    <w:rsid w:val="00B91678"/>
    <w:rsid w:val="00B94E43"/>
    <w:rsid w:val="00BA15B3"/>
    <w:rsid w:val="00BA1B63"/>
    <w:rsid w:val="00BA7ED8"/>
    <w:rsid w:val="00BB0BB6"/>
    <w:rsid w:val="00BB59CF"/>
    <w:rsid w:val="00BB7D58"/>
    <w:rsid w:val="00BC1451"/>
    <w:rsid w:val="00BD1058"/>
    <w:rsid w:val="00BD25D1"/>
    <w:rsid w:val="00BD3538"/>
    <w:rsid w:val="00BD38C6"/>
    <w:rsid w:val="00BD451B"/>
    <w:rsid w:val="00BD5391"/>
    <w:rsid w:val="00BD5B26"/>
    <w:rsid w:val="00BD764C"/>
    <w:rsid w:val="00BD79F4"/>
    <w:rsid w:val="00BF1352"/>
    <w:rsid w:val="00BF29E7"/>
    <w:rsid w:val="00BF56B2"/>
    <w:rsid w:val="00BF5B78"/>
    <w:rsid w:val="00C00C05"/>
    <w:rsid w:val="00C00E69"/>
    <w:rsid w:val="00C023AB"/>
    <w:rsid w:val="00C055AB"/>
    <w:rsid w:val="00C11F95"/>
    <w:rsid w:val="00C1318F"/>
    <w:rsid w:val="00C136DF"/>
    <w:rsid w:val="00C17501"/>
    <w:rsid w:val="00C20193"/>
    <w:rsid w:val="00C276CA"/>
    <w:rsid w:val="00C31DC7"/>
    <w:rsid w:val="00C324AD"/>
    <w:rsid w:val="00C35211"/>
    <w:rsid w:val="00C40627"/>
    <w:rsid w:val="00C4371A"/>
    <w:rsid w:val="00C43EAF"/>
    <w:rsid w:val="00C4439B"/>
    <w:rsid w:val="00C457C3"/>
    <w:rsid w:val="00C644CA"/>
    <w:rsid w:val="00C658FC"/>
    <w:rsid w:val="00C6618C"/>
    <w:rsid w:val="00C6664E"/>
    <w:rsid w:val="00C73005"/>
    <w:rsid w:val="00C8173F"/>
    <w:rsid w:val="00C82F64"/>
    <w:rsid w:val="00C84264"/>
    <w:rsid w:val="00C850E8"/>
    <w:rsid w:val="00C85E18"/>
    <w:rsid w:val="00C9464C"/>
    <w:rsid w:val="00C95AF1"/>
    <w:rsid w:val="00C96E9F"/>
    <w:rsid w:val="00CA4A09"/>
    <w:rsid w:val="00CB00DE"/>
    <w:rsid w:val="00CB191B"/>
    <w:rsid w:val="00CB6F6A"/>
    <w:rsid w:val="00CC5A63"/>
    <w:rsid w:val="00CC608E"/>
    <w:rsid w:val="00CC787C"/>
    <w:rsid w:val="00CC7F84"/>
    <w:rsid w:val="00CD1EA1"/>
    <w:rsid w:val="00CD3809"/>
    <w:rsid w:val="00CD4CA8"/>
    <w:rsid w:val="00CE2F59"/>
    <w:rsid w:val="00CE55D9"/>
    <w:rsid w:val="00CE6805"/>
    <w:rsid w:val="00CF0C3E"/>
    <w:rsid w:val="00CF1DA7"/>
    <w:rsid w:val="00CF36C9"/>
    <w:rsid w:val="00D00EC4"/>
    <w:rsid w:val="00D1427E"/>
    <w:rsid w:val="00D166AC"/>
    <w:rsid w:val="00D27513"/>
    <w:rsid w:val="00D36267"/>
    <w:rsid w:val="00D36BA2"/>
    <w:rsid w:val="00D376F1"/>
    <w:rsid w:val="00D378F1"/>
    <w:rsid w:val="00D37CF4"/>
    <w:rsid w:val="00D4109C"/>
    <w:rsid w:val="00D4487C"/>
    <w:rsid w:val="00D60059"/>
    <w:rsid w:val="00D60D20"/>
    <w:rsid w:val="00D619E1"/>
    <w:rsid w:val="00D63D33"/>
    <w:rsid w:val="00D67679"/>
    <w:rsid w:val="00D73352"/>
    <w:rsid w:val="00D741BC"/>
    <w:rsid w:val="00D76478"/>
    <w:rsid w:val="00D76F7D"/>
    <w:rsid w:val="00D80649"/>
    <w:rsid w:val="00D82936"/>
    <w:rsid w:val="00D915F8"/>
    <w:rsid w:val="00D935C3"/>
    <w:rsid w:val="00DA0266"/>
    <w:rsid w:val="00DA477E"/>
    <w:rsid w:val="00DA5B04"/>
    <w:rsid w:val="00DB238E"/>
    <w:rsid w:val="00DB4BB0"/>
    <w:rsid w:val="00DC2CF7"/>
    <w:rsid w:val="00DE461D"/>
    <w:rsid w:val="00DE5812"/>
    <w:rsid w:val="00DF3594"/>
    <w:rsid w:val="00E00BDC"/>
    <w:rsid w:val="00E04039"/>
    <w:rsid w:val="00E04061"/>
    <w:rsid w:val="00E068A1"/>
    <w:rsid w:val="00E06905"/>
    <w:rsid w:val="00E10866"/>
    <w:rsid w:val="00E134DA"/>
    <w:rsid w:val="00E136F5"/>
    <w:rsid w:val="00E14608"/>
    <w:rsid w:val="00E15EBE"/>
    <w:rsid w:val="00E21E67"/>
    <w:rsid w:val="00E24F23"/>
    <w:rsid w:val="00E25771"/>
    <w:rsid w:val="00E27C5B"/>
    <w:rsid w:val="00E30EBF"/>
    <w:rsid w:val="00E316C0"/>
    <w:rsid w:val="00E31E03"/>
    <w:rsid w:val="00E51170"/>
    <w:rsid w:val="00E52D70"/>
    <w:rsid w:val="00E54871"/>
    <w:rsid w:val="00E55534"/>
    <w:rsid w:val="00E567EE"/>
    <w:rsid w:val="00E60E22"/>
    <w:rsid w:val="00E625F8"/>
    <w:rsid w:val="00E66E83"/>
    <w:rsid w:val="00E7116D"/>
    <w:rsid w:val="00E72429"/>
    <w:rsid w:val="00E728A4"/>
    <w:rsid w:val="00E751FE"/>
    <w:rsid w:val="00E914D1"/>
    <w:rsid w:val="00E94469"/>
    <w:rsid w:val="00E960D8"/>
    <w:rsid w:val="00EB047F"/>
    <w:rsid w:val="00EB0F94"/>
    <w:rsid w:val="00EB1C8A"/>
    <w:rsid w:val="00EB4830"/>
    <w:rsid w:val="00EB5FCA"/>
    <w:rsid w:val="00EB7D9C"/>
    <w:rsid w:val="00EC2A3B"/>
    <w:rsid w:val="00EC53E2"/>
    <w:rsid w:val="00ED4D7A"/>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DAB"/>
    <w:rsid w:val="00F23212"/>
    <w:rsid w:val="00F275CD"/>
    <w:rsid w:val="00F276B0"/>
    <w:rsid w:val="00F318E3"/>
    <w:rsid w:val="00F33B16"/>
    <w:rsid w:val="00F353EA"/>
    <w:rsid w:val="00F36C27"/>
    <w:rsid w:val="00F41496"/>
    <w:rsid w:val="00F41E43"/>
    <w:rsid w:val="00F44BEF"/>
    <w:rsid w:val="00F45B95"/>
    <w:rsid w:val="00F50287"/>
    <w:rsid w:val="00F5055E"/>
    <w:rsid w:val="00F5116D"/>
    <w:rsid w:val="00F51D2D"/>
    <w:rsid w:val="00F528C0"/>
    <w:rsid w:val="00F55EF9"/>
    <w:rsid w:val="00F56318"/>
    <w:rsid w:val="00F570AA"/>
    <w:rsid w:val="00F6249B"/>
    <w:rsid w:val="00F643C2"/>
    <w:rsid w:val="00F647D5"/>
    <w:rsid w:val="00F64BD9"/>
    <w:rsid w:val="00F67C95"/>
    <w:rsid w:val="00F72824"/>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7FEA"/>
    <w:rsid w:val="00FA1594"/>
    <w:rsid w:val="00FA6194"/>
    <w:rsid w:val="00FA751E"/>
    <w:rsid w:val="00FA7EB6"/>
    <w:rsid w:val="00FB60E1"/>
    <w:rsid w:val="00FB6673"/>
    <w:rsid w:val="00FB7EC7"/>
    <w:rsid w:val="00FD1E66"/>
    <w:rsid w:val="00FD368A"/>
    <w:rsid w:val="00FD3768"/>
    <w:rsid w:val="00FD4AC6"/>
    <w:rsid w:val="00FD51E9"/>
    <w:rsid w:val="00FD63FD"/>
    <w:rsid w:val="00FE14A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0838C"/>
  <w14:discardImageEditingData/>
  <w14:defaultImageDpi w14:val="150"/>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 w:type="paragraph" w:styleId="Funotentext">
    <w:name w:val="footnote text"/>
    <w:basedOn w:val="Standard"/>
    <w:link w:val="FunotentextZchn"/>
    <w:uiPriority w:val="99"/>
    <w:semiHidden/>
    <w:unhideWhenUsed/>
    <w:rsid w:val="008046AE"/>
    <w:rPr>
      <w:sz w:val="20"/>
      <w:szCs w:val="20"/>
    </w:rPr>
  </w:style>
  <w:style w:type="character" w:customStyle="1" w:styleId="FunotentextZchn">
    <w:name w:val="Fußnotentext Zchn"/>
    <w:basedOn w:val="Absatz-Standardschriftart"/>
    <w:link w:val="Funotentext"/>
    <w:uiPriority w:val="99"/>
    <w:semiHidden/>
    <w:rsid w:val="008046AE"/>
    <w:rPr>
      <w:rFonts w:ascii="Times New Roman" w:eastAsia="Times New Roman" w:hAnsi="Times New Roman"/>
    </w:rPr>
  </w:style>
  <w:style w:type="character" w:styleId="Funotenzeichen">
    <w:name w:val="footnote reference"/>
    <w:basedOn w:val="Absatz-Standardschriftart"/>
    <w:uiPriority w:val="99"/>
    <w:semiHidden/>
    <w:unhideWhenUsed/>
    <w:rsid w:val="008046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11439443">
      <w:bodyDiv w:val="1"/>
      <w:marLeft w:val="0"/>
      <w:marRight w:val="0"/>
      <w:marTop w:val="0"/>
      <w:marBottom w:val="0"/>
      <w:divBdr>
        <w:top w:val="none" w:sz="0" w:space="0" w:color="auto"/>
        <w:left w:val="none" w:sz="0" w:space="0" w:color="auto"/>
        <w:bottom w:val="none" w:sz="0" w:space="0" w:color="auto"/>
        <w:right w:val="none" w:sz="0" w:space="0" w:color="auto"/>
      </w:divBdr>
      <w:divsChild>
        <w:div w:id="116686510">
          <w:marLeft w:val="0"/>
          <w:marRight w:val="0"/>
          <w:marTop w:val="0"/>
          <w:marBottom w:val="0"/>
          <w:divBdr>
            <w:top w:val="none" w:sz="0" w:space="0" w:color="auto"/>
            <w:left w:val="none" w:sz="0" w:space="0" w:color="auto"/>
            <w:bottom w:val="none" w:sz="0" w:space="0" w:color="auto"/>
            <w:right w:val="none" w:sz="0" w:space="0" w:color="auto"/>
          </w:divBdr>
        </w:div>
      </w:divsChild>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56885259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1843011243">
      <w:bodyDiv w:val="1"/>
      <w:marLeft w:val="0"/>
      <w:marRight w:val="0"/>
      <w:marTop w:val="0"/>
      <w:marBottom w:val="0"/>
      <w:divBdr>
        <w:top w:val="none" w:sz="0" w:space="0" w:color="auto"/>
        <w:left w:val="none" w:sz="0" w:space="0" w:color="auto"/>
        <w:bottom w:val="none" w:sz="0" w:space="0" w:color="auto"/>
        <w:right w:val="none" w:sz="0" w:space="0" w:color="auto"/>
      </w:divBdr>
      <w:divsChild>
        <w:div w:id="845168897">
          <w:marLeft w:val="0"/>
          <w:marRight w:val="0"/>
          <w:marTop w:val="0"/>
          <w:marBottom w:val="0"/>
          <w:divBdr>
            <w:top w:val="none" w:sz="0" w:space="0" w:color="auto"/>
            <w:left w:val="none" w:sz="0" w:space="0" w:color="auto"/>
            <w:bottom w:val="none" w:sz="0" w:space="0" w:color="auto"/>
            <w:right w:val="none" w:sz="0" w:space="0" w:color="auto"/>
          </w:divBdr>
        </w:div>
      </w:divsChild>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722</Words>
  <Characters>4551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5263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Linnemann Mario</cp:lastModifiedBy>
  <cp:revision>16</cp:revision>
  <cp:lastPrinted>2022-05-09T13:57:00Z</cp:lastPrinted>
  <dcterms:created xsi:type="dcterms:W3CDTF">2022-05-19T11:16:00Z</dcterms:created>
  <dcterms:modified xsi:type="dcterms:W3CDTF">2022-05-19T13:50:00Z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vt:lpwstr>
  </property>
  <property fmtid="{D5CDD505-2E9C-101B-9397-08002B2CF9AE}" pid="3" name="ClassificationContentMarkingHeaderFontProps">
    <vt:lpwstr>#ff0000,10,Calibri</vt:lpwstr>
  </property>
  <property fmtid="{D5CDD505-2E9C-101B-9397-08002B2CF9AE}" pid="4" name="ClassificationContentMarkingHeaderText">
    <vt:lpwstr>Confidential with No Personal Information</vt:lpwstr>
  </property>
  <property fmtid="{D5CDD505-2E9C-101B-9397-08002B2CF9AE}" pid="5" name="MSIP_Label_eba3700a-3353-4d3c-abcf-31194a60d959_Enabled">
    <vt:lpwstr>true</vt:lpwstr>
  </property>
  <property fmtid="{D5CDD505-2E9C-101B-9397-08002B2CF9AE}" pid="6" name="MSIP_Label_eba3700a-3353-4d3c-abcf-31194a60d959_SetDate">
    <vt:lpwstr>2022-02-21T15:57:41Z</vt:lpwstr>
  </property>
  <property fmtid="{D5CDD505-2E9C-101B-9397-08002B2CF9AE}" pid="7" name="MSIP_Label_eba3700a-3353-4d3c-abcf-31194a60d959_Method">
    <vt:lpwstr>Privileged</vt:lpwstr>
  </property>
  <property fmtid="{D5CDD505-2E9C-101B-9397-08002B2CF9AE}" pid="8" name="MSIP_Label_eba3700a-3353-4d3c-abcf-31194a60d959_Name">
    <vt:lpwstr>Confidential with No Personal Information</vt:lpwstr>
  </property>
  <property fmtid="{D5CDD505-2E9C-101B-9397-08002B2CF9AE}" pid="9" name="MSIP_Label_eba3700a-3353-4d3c-abcf-31194a60d959_SiteId">
    <vt:lpwstr>4aa45fee-62ee-49ff-a377-c53bd72cd986</vt:lpwstr>
  </property>
  <property fmtid="{D5CDD505-2E9C-101B-9397-08002B2CF9AE}" pid="10" name="MSIP_Label_eba3700a-3353-4d3c-abcf-31194a60d959_ActionId">
    <vt:lpwstr>08ce09db-bc9c-4b62-b93a-792478e30d85</vt:lpwstr>
  </property>
  <property fmtid="{D5CDD505-2E9C-101B-9397-08002B2CF9AE}" pid="11" name="MSIP_Label_eba3700a-3353-4d3c-abcf-31194a60d959_ContentBits">
    <vt:lpwstr>1</vt:lpwstr>
  </property>
</Properties>
</file>