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4D82594F" w:rsidR="00A46F1E" w:rsidRPr="000D030C" w:rsidRDefault="006F0D27" w:rsidP="006F0D27">
      <w:pPr>
        <w:pStyle w:val="Head"/>
      </w:pPr>
      <w:r w:rsidRPr="000D030C">
        <w:t xml:space="preserve">Wirtgen Group </w:t>
      </w:r>
      <w:r w:rsidR="000D030C" w:rsidRPr="000D030C">
        <w:t xml:space="preserve">zeigt breites Portfolio </w:t>
      </w:r>
      <w:r w:rsidR="000D030C">
        <w:t xml:space="preserve">für den Betoneinbau </w:t>
      </w:r>
      <w:r w:rsidRPr="000D030C">
        <w:t xml:space="preserve">auf der World of Concrete </w:t>
      </w:r>
      <w:r w:rsidR="00654E06" w:rsidRPr="000D030C">
        <w:t>202</w:t>
      </w:r>
      <w:r w:rsidR="000D030C" w:rsidRPr="000D030C">
        <w:t>4</w:t>
      </w:r>
    </w:p>
    <w:p w14:paraId="193790FB" w14:textId="0F937B42" w:rsidR="00A46F1E" w:rsidRDefault="001A2F63" w:rsidP="00C95AF1">
      <w:pPr>
        <w:pStyle w:val="Subhead"/>
      </w:pPr>
      <w:r w:rsidRPr="001A2F63">
        <w:t xml:space="preserve">Innovative und marktgerechte Lösungen für den </w:t>
      </w:r>
      <w:r w:rsidR="00E928C2">
        <w:t xml:space="preserve">präzisen und wirtschaftlichen </w:t>
      </w:r>
      <w:r w:rsidRPr="001A2F63">
        <w:t>Betoneinbau</w:t>
      </w:r>
    </w:p>
    <w:p w14:paraId="22EF6189" w14:textId="71B479B0" w:rsidR="00C95AF1" w:rsidRPr="00A506A6" w:rsidRDefault="00654E06" w:rsidP="00623910">
      <w:pPr>
        <w:pStyle w:val="Teaser"/>
      </w:pPr>
      <w:r w:rsidRPr="00DC0879">
        <w:rPr>
          <w:iCs/>
          <w:lang w:val="en-US"/>
        </w:rPr>
        <w:t>Messe-</w:t>
      </w:r>
      <w:r w:rsidR="00AD159A" w:rsidRPr="00DC0879">
        <w:rPr>
          <w:iCs/>
          <w:lang w:val="en-US"/>
        </w:rPr>
        <w:t xml:space="preserve">Highlight </w:t>
      </w:r>
      <w:r w:rsidR="00DC0879" w:rsidRPr="00DC0879">
        <w:rPr>
          <w:iCs/>
          <w:lang w:val="en-US"/>
        </w:rPr>
        <w:t>der World of Concr</w:t>
      </w:r>
      <w:r w:rsidR="00DC0879">
        <w:rPr>
          <w:iCs/>
          <w:lang w:val="en-US"/>
        </w:rPr>
        <w:t>e</w:t>
      </w:r>
      <w:r w:rsidR="00DC0879" w:rsidRPr="00DC0879">
        <w:rPr>
          <w:iCs/>
          <w:lang w:val="en-US"/>
        </w:rPr>
        <w:t xml:space="preserve">te </w:t>
      </w:r>
      <w:r w:rsidR="00E928C2" w:rsidRPr="00DC0879">
        <w:rPr>
          <w:iCs/>
          <w:lang w:val="en-US"/>
        </w:rPr>
        <w:t xml:space="preserve">vom </w:t>
      </w:r>
      <w:r w:rsidR="000D030C">
        <w:rPr>
          <w:iCs/>
          <w:lang w:val="en-US"/>
        </w:rPr>
        <w:t>23</w:t>
      </w:r>
      <w:r w:rsidR="00E928C2" w:rsidRPr="00DC0879">
        <w:rPr>
          <w:iCs/>
          <w:lang w:val="en-US"/>
        </w:rPr>
        <w:t xml:space="preserve">. - </w:t>
      </w:r>
      <w:r w:rsidR="000D030C">
        <w:rPr>
          <w:iCs/>
          <w:lang w:val="en-US"/>
        </w:rPr>
        <w:t>25</w:t>
      </w:r>
      <w:r w:rsidR="00E928C2" w:rsidRPr="00DC0879">
        <w:rPr>
          <w:iCs/>
          <w:lang w:val="en-US"/>
        </w:rPr>
        <w:t xml:space="preserve">. </w:t>
      </w:r>
      <w:r w:rsidR="00E928C2">
        <w:rPr>
          <w:iCs/>
        </w:rPr>
        <w:t xml:space="preserve">Januar </w:t>
      </w:r>
      <w:r w:rsidR="003576D9">
        <w:rPr>
          <w:iCs/>
        </w:rPr>
        <w:t xml:space="preserve">2024 </w:t>
      </w:r>
      <w:r>
        <w:rPr>
          <w:iCs/>
        </w:rPr>
        <w:t>ist</w:t>
      </w:r>
      <w:r w:rsidR="00AD159A" w:rsidRPr="00025664">
        <w:rPr>
          <w:iCs/>
        </w:rPr>
        <w:t xml:space="preserve"> </w:t>
      </w:r>
      <w:r w:rsidR="003576D9">
        <w:rPr>
          <w:iCs/>
        </w:rPr>
        <w:br/>
      </w:r>
      <w:r w:rsidR="00AD159A">
        <w:rPr>
          <w:iCs/>
        </w:rPr>
        <w:t>der komplette Betoneinbauzug</w:t>
      </w:r>
      <w:r w:rsidR="00AD159A" w:rsidRPr="00E5261E">
        <w:t xml:space="preserve"> </w:t>
      </w:r>
      <w:r w:rsidR="00AD159A" w:rsidRPr="00E5261E">
        <w:rPr>
          <w:iCs/>
        </w:rPr>
        <w:t>von</w:t>
      </w:r>
      <w:r w:rsidR="00AD159A">
        <w:t xml:space="preserve"> </w:t>
      </w:r>
      <w:r w:rsidR="00AD159A" w:rsidRPr="00E5261E">
        <w:rPr>
          <w:iCs/>
        </w:rPr>
        <w:t>Wirtgen</w:t>
      </w:r>
      <w:r w:rsidR="00AD159A">
        <w:rPr>
          <w:iCs/>
        </w:rPr>
        <w:t xml:space="preserve">, bestehend aus </w:t>
      </w:r>
      <w:r w:rsidR="000D030C">
        <w:rPr>
          <w:iCs/>
        </w:rPr>
        <w:t>dem</w:t>
      </w:r>
      <w:r>
        <w:rPr>
          <w:iCs/>
        </w:rPr>
        <w:t xml:space="preserve"> </w:t>
      </w:r>
      <w:r w:rsidR="00D915F8">
        <w:rPr>
          <w:iCs/>
        </w:rPr>
        <w:t xml:space="preserve">Seitenbeschicker </w:t>
      </w:r>
      <w:r w:rsidR="00AD159A">
        <w:rPr>
          <w:iCs/>
        </w:rPr>
        <w:t>WPS</w:t>
      </w:r>
      <w:r w:rsidR="001242A0">
        <w:rPr>
          <w:iCs/>
        </w:rPr>
        <w:t> </w:t>
      </w:r>
      <w:r w:rsidR="00AD159A">
        <w:rPr>
          <w:iCs/>
        </w:rPr>
        <w:t xml:space="preserve">102i, </w:t>
      </w:r>
      <w:r w:rsidR="00D915F8">
        <w:rPr>
          <w:iCs/>
        </w:rPr>
        <w:t>Gleitschalungsfertiger SP</w:t>
      </w:r>
      <w:r w:rsidR="0034306D">
        <w:rPr>
          <w:iCs/>
        </w:rPr>
        <w:t xml:space="preserve"> </w:t>
      </w:r>
      <w:r w:rsidR="000D030C">
        <w:rPr>
          <w:iCs/>
        </w:rPr>
        <w:t>124</w:t>
      </w:r>
      <w:r w:rsidR="00D915F8">
        <w:rPr>
          <w:iCs/>
        </w:rPr>
        <w:t>i</w:t>
      </w:r>
      <w:r w:rsidR="00B71900">
        <w:rPr>
          <w:iCs/>
        </w:rPr>
        <w:t xml:space="preserve"> </w:t>
      </w:r>
      <w:r w:rsidR="00D915F8">
        <w:rPr>
          <w:iCs/>
        </w:rPr>
        <w:t>und Nachbehan</w:t>
      </w:r>
      <w:r w:rsidR="00B71900">
        <w:rPr>
          <w:iCs/>
        </w:rPr>
        <w:t>d</w:t>
      </w:r>
      <w:r w:rsidR="00D915F8">
        <w:rPr>
          <w:iCs/>
        </w:rPr>
        <w:t>lungsgerät TCM</w:t>
      </w:r>
      <w:r>
        <w:rPr>
          <w:iCs/>
        </w:rPr>
        <w:t> </w:t>
      </w:r>
      <w:r w:rsidR="00D915F8">
        <w:rPr>
          <w:iCs/>
        </w:rPr>
        <w:t>180i</w:t>
      </w:r>
      <w:r w:rsidR="00B71900">
        <w:rPr>
          <w:iCs/>
        </w:rPr>
        <w:t xml:space="preserve">. </w:t>
      </w:r>
      <w:r w:rsidR="003131ED">
        <w:rPr>
          <w:iCs/>
        </w:rPr>
        <w:t xml:space="preserve">Die Offset-Fertiger SP 15i und SP 25i runden die </w:t>
      </w:r>
      <w:r w:rsidR="003E07FA">
        <w:rPr>
          <w:iCs/>
        </w:rPr>
        <w:t>Lösungen</w:t>
      </w:r>
      <w:r w:rsidR="00CD75CF">
        <w:rPr>
          <w:iCs/>
        </w:rPr>
        <w:t xml:space="preserve"> </w:t>
      </w:r>
      <w:r w:rsidR="000005DA">
        <w:rPr>
          <w:iCs/>
        </w:rPr>
        <w:t xml:space="preserve">auf dem gemeinsamen </w:t>
      </w:r>
      <w:r w:rsidR="003E07FA">
        <w:rPr>
          <w:iCs/>
        </w:rPr>
        <w:t xml:space="preserve">Messestand </w:t>
      </w:r>
      <w:r w:rsidR="000005DA" w:rsidRPr="00F10315">
        <w:rPr>
          <w:iCs/>
        </w:rPr>
        <w:t>(C5327)</w:t>
      </w:r>
      <w:r w:rsidR="000005DA">
        <w:rPr>
          <w:iCs/>
        </w:rPr>
        <w:t xml:space="preserve"> der Wirtgen Group und John Deere </w:t>
      </w:r>
      <w:r w:rsidR="003131ED">
        <w:rPr>
          <w:iCs/>
        </w:rPr>
        <w:t>ab.</w:t>
      </w:r>
      <w:r w:rsidR="0020610B">
        <w:rPr>
          <w:iCs/>
        </w:rPr>
        <w:t xml:space="preserve"> </w:t>
      </w:r>
    </w:p>
    <w:p w14:paraId="7FD9BA48" w14:textId="2A755A87" w:rsidR="00796FA6" w:rsidRPr="00D47E5A" w:rsidRDefault="00796FA6" w:rsidP="00796FA6">
      <w:pPr>
        <w:pStyle w:val="Teaserhead"/>
      </w:pPr>
      <w:r>
        <w:t xml:space="preserve">Offset-Gleitschalungsfertiger mit </w:t>
      </w:r>
      <w:r w:rsidR="00F10315">
        <w:t>hoher</w:t>
      </w:r>
      <w:r>
        <w:t xml:space="preserve"> Flexibilität</w:t>
      </w:r>
    </w:p>
    <w:p w14:paraId="458AFB5B" w14:textId="68B2B598" w:rsidR="00796FA6" w:rsidRPr="00E76826" w:rsidRDefault="00796FA6" w:rsidP="00796FA6">
      <w:pPr>
        <w:pStyle w:val="Standardabsatz"/>
        <w:rPr>
          <w:bCs/>
        </w:rPr>
      </w:pPr>
      <w:r>
        <w:rPr>
          <w:bCs/>
        </w:rPr>
        <w:t xml:space="preserve">Mit dem SP 15i und dem SP 25i </w:t>
      </w:r>
      <w:r w:rsidR="00F10315">
        <w:rPr>
          <w:bCs/>
        </w:rPr>
        <w:t>präsentiert</w:t>
      </w:r>
      <w:r>
        <w:rPr>
          <w:bCs/>
        </w:rPr>
        <w:t xml:space="preserve"> Wirtgen zwei sehr anpassungsfähige </w:t>
      </w:r>
      <w:r w:rsidR="00F10315">
        <w:rPr>
          <w:bCs/>
        </w:rPr>
        <w:t>Fertiger</w:t>
      </w:r>
      <w:r>
        <w:rPr>
          <w:bCs/>
        </w:rPr>
        <w:t xml:space="preserve"> für den Offset-Betoneinbau. </w:t>
      </w:r>
      <w:r w:rsidR="00E76826">
        <w:rPr>
          <w:bCs/>
        </w:rPr>
        <w:t>Beide Maschinen</w:t>
      </w:r>
      <w:r>
        <w:rPr>
          <w:bCs/>
        </w:rPr>
        <w:t xml:space="preserve"> ermöglich</w:t>
      </w:r>
      <w:r w:rsidR="00E76826">
        <w:rPr>
          <w:bCs/>
        </w:rPr>
        <w:t>en</w:t>
      </w:r>
      <w:r>
        <w:rPr>
          <w:bCs/>
        </w:rPr>
        <w:t xml:space="preserve"> die flexible Positionierung der Gleitschalung, was bei der Herstellung</w:t>
      </w:r>
      <w:r w:rsidRPr="004463BF">
        <w:rPr>
          <w:bCs/>
        </w:rPr>
        <w:t xml:space="preserve"> monolithische</w:t>
      </w:r>
      <w:r>
        <w:rPr>
          <w:bCs/>
        </w:rPr>
        <w:t>r</w:t>
      </w:r>
      <w:r w:rsidRPr="004463BF">
        <w:rPr>
          <w:bCs/>
        </w:rPr>
        <w:t xml:space="preserve"> Profile im Offset-Verfahren</w:t>
      </w:r>
      <w:r>
        <w:rPr>
          <w:bCs/>
        </w:rPr>
        <w:t xml:space="preserve"> ein großer Vorteil ist. </w:t>
      </w:r>
      <w:r w:rsidR="00E76826">
        <w:rPr>
          <w:bCs/>
        </w:rPr>
        <w:t>Der SP 15i</w:t>
      </w:r>
      <w:r>
        <w:rPr>
          <w:bCs/>
        </w:rPr>
        <w:t xml:space="preserve"> </w:t>
      </w:r>
      <w:r>
        <w:t xml:space="preserve">verfügt über eine ausziehbare Bedienplattform-Erweiterung. Sie erlaubt Bedienern eine bessere Übersicht auf das Einbauergebnis, die Betonzuführung, den Übergabetrichter und in den Verdichtungsraum der Mulde. Der multifunktionale Gleitschalungsfertiger SP 25i baut verschiedenste monolithische Profile bis </w:t>
      </w:r>
      <w:r w:rsidR="003576D9">
        <w:t xml:space="preserve">2 m </w:t>
      </w:r>
      <w:r w:rsidR="00C32DB1">
        <w:t>(</w:t>
      </w:r>
      <w:r w:rsidR="00E76826">
        <w:t>6 ft 7 in</w:t>
      </w:r>
      <w:r w:rsidR="00C32DB1">
        <w:t>)</w:t>
      </w:r>
      <w:r w:rsidR="00E76826">
        <w:t xml:space="preserve"> </w:t>
      </w:r>
      <w:r>
        <w:t>Höhe und Betonflächen bis</w:t>
      </w:r>
      <w:r w:rsidR="003576D9">
        <w:t xml:space="preserve"> 4 m</w:t>
      </w:r>
      <w:r>
        <w:t xml:space="preserve"> </w:t>
      </w:r>
      <w:r w:rsidR="003576D9">
        <w:t>(</w:t>
      </w:r>
      <w:r w:rsidR="00E76826">
        <w:t>12 ft</w:t>
      </w:r>
      <w:r w:rsidR="003576D9">
        <w:t>)</w:t>
      </w:r>
      <w:r w:rsidR="00E76826">
        <w:t xml:space="preserve"> B</w:t>
      </w:r>
      <w:r>
        <w:t xml:space="preserve">reite ein. </w:t>
      </w:r>
      <w:r>
        <w:rPr>
          <w:bCs/>
        </w:rPr>
        <w:t>Mit dem</w:t>
      </w:r>
      <w:r w:rsidRPr="00540C49">
        <w:rPr>
          <w:bCs/>
        </w:rPr>
        <w:t xml:space="preserve"> </w:t>
      </w:r>
      <w:r>
        <w:rPr>
          <w:bCs/>
        </w:rPr>
        <w:t xml:space="preserve">eigens entwickelten Steuerungssystem </w:t>
      </w:r>
      <w:r w:rsidRPr="00540C49">
        <w:rPr>
          <w:bCs/>
        </w:rPr>
        <w:t xml:space="preserve">AutoPilot 2.0 </w:t>
      </w:r>
      <w:r>
        <w:rPr>
          <w:bCs/>
        </w:rPr>
        <w:t>lässt sich die Maschine darüber hinaus leitdrahtlos steuern</w:t>
      </w:r>
      <w:r w:rsidRPr="00540C49">
        <w:rPr>
          <w:bCs/>
        </w:rPr>
        <w:t>.</w:t>
      </w:r>
    </w:p>
    <w:p w14:paraId="70F44FDB" w14:textId="367C9D01" w:rsidR="00C95AF1" w:rsidRDefault="00E70B50" w:rsidP="00881E44">
      <w:pPr>
        <w:pStyle w:val="Teaserhead"/>
      </w:pPr>
      <w:r>
        <w:t>Inset-</w:t>
      </w:r>
      <w:r w:rsidR="00F55EF9">
        <w:t xml:space="preserve">Gleitschalungsfertiger </w:t>
      </w:r>
      <w:r w:rsidR="0018168B">
        <w:t>SP</w:t>
      </w:r>
      <w:r w:rsidR="00862A6B">
        <w:t xml:space="preserve"> </w:t>
      </w:r>
      <w:r w:rsidR="000149AE">
        <w:t>12</w:t>
      </w:r>
      <w:r w:rsidR="0018168B">
        <w:t xml:space="preserve">4i </w:t>
      </w:r>
      <w:r w:rsidR="000149AE">
        <w:t xml:space="preserve">mit bis zu </w:t>
      </w:r>
      <w:r w:rsidR="003576D9">
        <w:t>12 m (</w:t>
      </w:r>
      <w:r w:rsidR="000149AE">
        <w:t>40 ft</w:t>
      </w:r>
      <w:r w:rsidR="003576D9">
        <w:t>)</w:t>
      </w:r>
      <w:r w:rsidR="000149AE">
        <w:t xml:space="preserve"> Einbaubreite</w:t>
      </w:r>
    </w:p>
    <w:p w14:paraId="10B6ECE7" w14:textId="16A8B180" w:rsidR="00862A6B" w:rsidRDefault="00112BA4" w:rsidP="00796FA6">
      <w:pPr>
        <w:pStyle w:val="Standardabsatz"/>
        <w:rPr>
          <w:shd w:val="clear" w:color="auto" w:fill="FFFFFF"/>
          <w:lang w:eastAsia="de-DE"/>
        </w:rPr>
      </w:pPr>
      <w:r w:rsidRPr="005E2349">
        <w:t>Der SP</w:t>
      </w:r>
      <w:r w:rsidR="005E2349" w:rsidRPr="005E2349">
        <w:t xml:space="preserve"> </w:t>
      </w:r>
      <w:r w:rsidR="00316478">
        <w:t>12</w:t>
      </w:r>
      <w:r w:rsidRPr="005E2349">
        <w:t xml:space="preserve">4i ist ein vollmodularer </w:t>
      </w:r>
      <w:r w:rsidR="005E2349" w:rsidRPr="005E2349">
        <w:t xml:space="preserve">Inset-Gleitschalungsfertiger der </w:t>
      </w:r>
      <w:r w:rsidR="00C32DB1">
        <w:t>12-m</w:t>
      </w:r>
      <w:r w:rsidR="003576D9">
        <w:t xml:space="preserve">-Klasse (40-ft-Klasse) </w:t>
      </w:r>
      <w:r w:rsidR="00796FA6">
        <w:rPr>
          <w:shd w:val="clear" w:color="auto" w:fill="FFFFFF"/>
          <w:lang w:eastAsia="de-DE"/>
        </w:rPr>
        <w:t xml:space="preserve">und </w:t>
      </w:r>
      <w:r w:rsidR="00796FA6" w:rsidRPr="005E2349">
        <w:rPr>
          <w:shd w:val="clear" w:color="auto" w:fill="FFFFFF"/>
          <w:lang w:eastAsia="de-DE"/>
        </w:rPr>
        <w:t>zeichnet</w:t>
      </w:r>
      <w:r w:rsidR="005E2349" w:rsidRPr="005E2349">
        <w:rPr>
          <w:shd w:val="clear" w:color="auto" w:fill="FFFFFF"/>
          <w:lang w:eastAsia="de-DE"/>
        </w:rPr>
        <w:t xml:space="preserve"> sich durch </w:t>
      </w:r>
      <w:r w:rsidR="003F7D1E">
        <w:rPr>
          <w:shd w:val="clear" w:color="auto" w:fill="FFFFFF"/>
          <w:lang w:eastAsia="de-DE"/>
        </w:rPr>
        <w:t xml:space="preserve">eine </w:t>
      </w:r>
      <w:r w:rsidR="005E2349" w:rsidRPr="005E2349">
        <w:rPr>
          <w:shd w:val="clear" w:color="auto" w:fill="FFFFFF"/>
          <w:lang w:eastAsia="de-DE"/>
        </w:rPr>
        <w:t xml:space="preserve">enorme Anwendungsvielfalt </w:t>
      </w:r>
      <w:r w:rsidR="003F7D1E">
        <w:rPr>
          <w:shd w:val="clear" w:color="auto" w:fill="FFFFFF"/>
          <w:lang w:eastAsia="de-DE"/>
        </w:rPr>
        <w:t>beim</w:t>
      </w:r>
      <w:r w:rsidR="003F7D1E" w:rsidRPr="005E2349">
        <w:rPr>
          <w:shd w:val="clear" w:color="auto" w:fill="FFFFFF"/>
          <w:lang w:eastAsia="de-DE"/>
        </w:rPr>
        <w:t xml:space="preserve"> </w:t>
      </w:r>
      <w:r w:rsidR="005E2349" w:rsidRPr="005E2349">
        <w:rPr>
          <w:shd w:val="clear" w:color="auto" w:fill="FFFFFF"/>
          <w:lang w:eastAsia="de-DE"/>
        </w:rPr>
        <w:t xml:space="preserve">Bau großflächiger </w:t>
      </w:r>
      <w:r w:rsidR="005E2349" w:rsidRPr="002A5AA5">
        <w:t>Straßen</w:t>
      </w:r>
      <w:r w:rsidR="005E2349" w:rsidRPr="005E2349">
        <w:rPr>
          <w:shd w:val="clear" w:color="auto" w:fill="FFFFFF"/>
          <w:lang w:eastAsia="de-DE"/>
        </w:rPr>
        <w:t xml:space="preserve"> und Flugbetriebsflächen</w:t>
      </w:r>
      <w:r w:rsidR="005E2349">
        <w:rPr>
          <w:shd w:val="clear" w:color="auto" w:fill="FFFFFF"/>
          <w:lang w:eastAsia="de-DE"/>
        </w:rPr>
        <w:t xml:space="preserve"> aus.</w:t>
      </w:r>
      <w:r w:rsidR="00796FA6">
        <w:rPr>
          <w:shd w:val="clear" w:color="auto" w:fill="FFFFFF"/>
          <w:lang w:eastAsia="de-DE"/>
        </w:rPr>
        <w:t xml:space="preserve"> </w:t>
      </w:r>
      <w:r w:rsidR="00796FA6" w:rsidRPr="00796FA6">
        <w:rPr>
          <w:shd w:val="clear" w:color="auto" w:fill="FFFFFF"/>
          <w:lang w:eastAsia="de-DE"/>
        </w:rPr>
        <w:t xml:space="preserve">Durch den in Längsrichtung hydraulisch und in Querrichtung mechanisch teleskopierbaren Maschinenrahmen ist </w:t>
      </w:r>
      <w:r w:rsidR="00796FA6">
        <w:rPr>
          <w:shd w:val="clear" w:color="auto" w:fill="FFFFFF"/>
          <w:lang w:eastAsia="de-DE"/>
        </w:rPr>
        <w:t xml:space="preserve">die Maschine </w:t>
      </w:r>
      <w:r w:rsidR="00796FA6" w:rsidRPr="00796FA6">
        <w:rPr>
          <w:shd w:val="clear" w:color="auto" w:fill="FFFFFF"/>
          <w:lang w:eastAsia="de-DE"/>
        </w:rPr>
        <w:t>optimal an jede Baustellensituation anpassbar.</w:t>
      </w:r>
      <w:r w:rsidR="00796FA6">
        <w:rPr>
          <w:shd w:val="clear" w:color="auto" w:fill="FFFFFF"/>
          <w:lang w:eastAsia="de-DE"/>
        </w:rPr>
        <w:t xml:space="preserve"> V</w:t>
      </w:r>
      <w:r w:rsidR="00796FA6" w:rsidRPr="00796FA6">
        <w:rPr>
          <w:shd w:val="clear" w:color="auto" w:fill="FFFFFF"/>
          <w:lang w:eastAsia="de-DE"/>
        </w:rPr>
        <w:t>ier hydraulische Schwenkarme vereinfachen den Maschinentransport und bieten hohe Anpassungsfähigkeit an</w:t>
      </w:r>
      <w:r w:rsidR="00E76826">
        <w:rPr>
          <w:shd w:val="clear" w:color="auto" w:fill="FFFFFF"/>
          <w:lang w:eastAsia="de-DE"/>
        </w:rPr>
        <w:t xml:space="preserve"> die vorliegenden Bedingungen</w:t>
      </w:r>
      <w:r w:rsidR="00796FA6" w:rsidRPr="00796FA6">
        <w:rPr>
          <w:shd w:val="clear" w:color="auto" w:fill="FFFFFF"/>
          <w:lang w:eastAsia="de-DE"/>
        </w:rPr>
        <w:t>.</w:t>
      </w:r>
      <w:r w:rsidR="00796FA6">
        <w:rPr>
          <w:shd w:val="clear" w:color="auto" w:fill="FFFFFF"/>
          <w:lang w:eastAsia="de-DE"/>
        </w:rPr>
        <w:t xml:space="preserve"> </w:t>
      </w:r>
      <w:r w:rsidR="00E70B50">
        <w:rPr>
          <w:shd w:val="clear" w:color="auto" w:fill="FFFFFF"/>
          <w:lang w:eastAsia="de-DE"/>
        </w:rPr>
        <w:t>In Las Vegas</w:t>
      </w:r>
      <w:r w:rsidR="00C84264">
        <w:rPr>
          <w:shd w:val="clear" w:color="auto" w:fill="FFFFFF"/>
          <w:lang w:eastAsia="de-DE"/>
        </w:rPr>
        <w:t xml:space="preserve"> wird der</w:t>
      </w:r>
      <w:r w:rsidR="002A5AA5">
        <w:rPr>
          <w:shd w:val="clear" w:color="auto" w:fill="FFFFFF"/>
          <w:lang w:eastAsia="de-DE"/>
        </w:rPr>
        <w:t xml:space="preserve"> </w:t>
      </w:r>
      <w:r w:rsidR="003F7D1E" w:rsidRPr="003F7D1E">
        <w:rPr>
          <w:shd w:val="clear" w:color="auto" w:fill="FFFFFF"/>
          <w:lang w:eastAsia="de-DE"/>
        </w:rPr>
        <w:t>4-Ketten-</w:t>
      </w:r>
      <w:r w:rsidR="003F7D1E">
        <w:rPr>
          <w:shd w:val="clear" w:color="auto" w:fill="FFFFFF"/>
          <w:lang w:eastAsia="de-DE"/>
        </w:rPr>
        <w:t>F</w:t>
      </w:r>
      <w:r w:rsidR="003F7D1E" w:rsidRPr="003F7D1E">
        <w:rPr>
          <w:shd w:val="clear" w:color="auto" w:fill="FFFFFF"/>
          <w:lang w:eastAsia="de-DE"/>
        </w:rPr>
        <w:t xml:space="preserve">ertiger </w:t>
      </w:r>
      <w:r w:rsidR="00E76826">
        <w:rPr>
          <w:shd w:val="clear" w:color="auto" w:fill="FFFFFF"/>
          <w:lang w:eastAsia="de-DE"/>
        </w:rPr>
        <w:t>im</w:t>
      </w:r>
      <w:r w:rsidR="00796FA6">
        <w:rPr>
          <w:shd w:val="clear" w:color="auto" w:fill="FFFFFF"/>
          <w:lang w:eastAsia="de-DE"/>
        </w:rPr>
        <w:t xml:space="preserve"> Einbauzug mit </w:t>
      </w:r>
      <w:r w:rsidR="00E76826">
        <w:rPr>
          <w:shd w:val="clear" w:color="auto" w:fill="FFFFFF"/>
          <w:lang w:eastAsia="de-DE"/>
        </w:rPr>
        <w:t xml:space="preserve">dem </w:t>
      </w:r>
      <w:r w:rsidR="00796FA6">
        <w:rPr>
          <w:shd w:val="clear" w:color="auto" w:fill="FFFFFF"/>
          <w:lang w:eastAsia="de-DE"/>
        </w:rPr>
        <w:t xml:space="preserve">Seitenbeschicker WPS 102i </w:t>
      </w:r>
      <w:r w:rsidR="00E76826">
        <w:rPr>
          <w:shd w:val="clear" w:color="auto" w:fill="FFFFFF"/>
          <w:lang w:eastAsia="de-DE"/>
        </w:rPr>
        <w:t>und dem</w:t>
      </w:r>
      <w:r w:rsidR="00796FA6">
        <w:rPr>
          <w:shd w:val="clear" w:color="auto" w:fill="FFFFFF"/>
          <w:lang w:eastAsia="de-DE"/>
        </w:rPr>
        <w:t xml:space="preserve"> Nachbehandlungsgerät TCM 180i gezeigt. </w:t>
      </w:r>
    </w:p>
    <w:p w14:paraId="405FCE81" w14:textId="77777777" w:rsidR="00796FA6" w:rsidRDefault="00796FA6" w:rsidP="00796FA6">
      <w:pPr>
        <w:pStyle w:val="Teaserhead"/>
      </w:pPr>
      <w:r>
        <w:t>Seitenbeschicker WPS 102i steigert die Produktivität</w:t>
      </w:r>
    </w:p>
    <w:p w14:paraId="25F84445" w14:textId="1A2E233C" w:rsidR="00796FA6" w:rsidRPr="00796FA6" w:rsidRDefault="00796FA6" w:rsidP="00796FA6">
      <w:pPr>
        <w:pStyle w:val="Standardabsatz"/>
        <w:rPr>
          <w:color w:val="000000" w:themeColor="text1"/>
          <w:lang w:eastAsia="de-DE"/>
        </w:rPr>
      </w:pPr>
      <w:r w:rsidRPr="006B7DE7">
        <w:t xml:space="preserve">Wenn Fahrbahnen und Wege mit einer vorgelegten Bewehrung eingebaut werden, kann die Betonversorgung häufig nur von der Seite erfolgen. Für diese Anwendung prädestiniert </w:t>
      </w:r>
      <w:r>
        <w:t>sind</w:t>
      </w:r>
      <w:r w:rsidRPr="006B7DE7">
        <w:t xml:space="preserve"> Seitenbeschicker </w:t>
      </w:r>
      <w:r>
        <w:t>von Wirtgen</w:t>
      </w:r>
      <w:r w:rsidRPr="006B7DE7">
        <w:t xml:space="preserve">. Als erstes Gerät </w:t>
      </w:r>
      <w:r>
        <w:t xml:space="preserve">im </w:t>
      </w:r>
      <w:r w:rsidRPr="006B7DE7">
        <w:t xml:space="preserve">Einbauzug </w:t>
      </w:r>
      <w:r>
        <w:t>fahren</w:t>
      </w:r>
      <w:r w:rsidRPr="006B7DE7">
        <w:t xml:space="preserve"> </w:t>
      </w:r>
      <w:r>
        <w:t>sie</w:t>
      </w:r>
      <w:r w:rsidRPr="006B7DE7">
        <w:t xml:space="preserve"> vor Gleitschalungsfertiger und Nachbehandlungsgerät über die Bewehrung hinweg. Die Beschickung erfolgt seitlich durch einen LKW mit Beton, den der Seitenbeschicker gleichmäßig auf der gesamten </w:t>
      </w:r>
      <w:r>
        <w:t>Arbeitsbreite</w:t>
      </w:r>
      <w:r w:rsidRPr="006B7DE7">
        <w:t xml:space="preserve"> verteilt. </w:t>
      </w:r>
      <w:r w:rsidRPr="00EA0000">
        <w:t xml:space="preserve">Der Beton kann </w:t>
      </w:r>
      <w:r>
        <w:t>bei Arbeitsbreiten von</w:t>
      </w:r>
      <w:r w:rsidRPr="00EA0000">
        <w:t xml:space="preserve"> </w:t>
      </w:r>
      <w:r w:rsidR="003576D9" w:rsidRPr="00EA0000">
        <w:t xml:space="preserve">4 m bis 12 m </w:t>
      </w:r>
      <w:r w:rsidR="003576D9">
        <w:t>(</w:t>
      </w:r>
      <w:r w:rsidR="00E76826" w:rsidRPr="00EA0000">
        <w:t xml:space="preserve">12 ft bis </w:t>
      </w:r>
      <w:r w:rsidR="00E76826">
        <w:t>40</w:t>
      </w:r>
      <w:r w:rsidR="00E76826" w:rsidRPr="00EA0000">
        <w:t xml:space="preserve"> ft</w:t>
      </w:r>
      <w:r w:rsidR="00E76826">
        <w:t>)</w:t>
      </w:r>
      <w:r w:rsidRPr="00EA0000">
        <w:t xml:space="preserve"> jeweils bis zu </w:t>
      </w:r>
      <w:r w:rsidR="003576D9" w:rsidRPr="00EA0000">
        <w:t xml:space="preserve">500 mm </w:t>
      </w:r>
      <w:r w:rsidRPr="00EA0000">
        <w:t>(</w:t>
      </w:r>
      <w:r w:rsidR="003576D9" w:rsidRPr="00EA0000">
        <w:t>20 in</w:t>
      </w:r>
      <w:r w:rsidRPr="00EA0000">
        <w:t xml:space="preserve">) </w:t>
      </w:r>
      <w:r>
        <w:t>stark</w:t>
      </w:r>
      <w:r w:rsidRPr="00EA0000">
        <w:t xml:space="preserve"> vor</w:t>
      </w:r>
      <w:r>
        <w:t>gelegt</w:t>
      </w:r>
      <w:r w:rsidRPr="00EA0000">
        <w:t xml:space="preserve"> werden</w:t>
      </w:r>
      <w:r>
        <w:t xml:space="preserve">. </w:t>
      </w:r>
      <w:r w:rsidRPr="007D7FED">
        <w:t xml:space="preserve">Durch den vollmodularen Maschinenaufbau mit standardmäßigen, hydraulischen Schnellkupplungen lässt sich der WPS 102i </w:t>
      </w:r>
      <w:r>
        <w:t xml:space="preserve">so </w:t>
      </w:r>
      <w:r w:rsidRPr="007D7FED">
        <w:t xml:space="preserve">einfach umbauen wie sein „kleinerer Bruder“ WPS 62i. Das sorgt </w:t>
      </w:r>
      <w:r>
        <w:t xml:space="preserve">für </w:t>
      </w:r>
      <w:r w:rsidRPr="007D7FED">
        <w:t xml:space="preserve">schnelle Transporte und hohe Maschinenverfügbarkeit. </w:t>
      </w:r>
      <w:r>
        <w:lastRenderedPageBreak/>
        <w:t xml:space="preserve">Der </w:t>
      </w:r>
      <w:r w:rsidRPr="00EA0000">
        <w:t>WPS 102i kann über Leitdrahtabtastung, leitdrahtlose 3D-Anwendungen oder mittels Wirtgen Auto</w:t>
      </w:r>
      <w:r w:rsidR="00EB1218">
        <w:t>P</w:t>
      </w:r>
      <w:r w:rsidRPr="00EA0000">
        <w:t>ilot 2.0 präzise gesteuert werden.</w:t>
      </w:r>
    </w:p>
    <w:p w14:paraId="731EA7DC" w14:textId="77777777" w:rsidR="00F10315" w:rsidRDefault="00F10315" w:rsidP="00F10315">
      <w:pPr>
        <w:pStyle w:val="Standardabsatz"/>
        <w:spacing w:after="0"/>
      </w:pPr>
      <w:r>
        <w:rPr>
          <w:b/>
          <w:bCs/>
        </w:rPr>
        <w:t>Leitdrahtlose Steuerung steigert Effizienz und Sicherheit</w:t>
      </w:r>
    </w:p>
    <w:p w14:paraId="28303FB5" w14:textId="5E08C1D8" w:rsidR="00034F90" w:rsidRDefault="00F10315" w:rsidP="00F10315">
      <w:pPr>
        <w:pStyle w:val="Standardabsatz"/>
        <w:spacing w:after="0"/>
      </w:pPr>
      <w:r w:rsidRPr="00EE7EDB">
        <w:t xml:space="preserve">Der AutoPilot 2.0 ist ein von Wirtgen entwickeltes Steuerungssystem für den leitdrahtlosen Einbau als Alternative zum konventionellen Abtasten eines Leitdrahts. Es ist für alle Offset-Fertiger und Seitenbeschicker verfügbar. Sowohl die Höhenverstellung als auch die Lenkung der Maschine werden präzise geregelt. Als Referenz dient ein </w:t>
      </w:r>
      <w:proofErr w:type="gramStart"/>
      <w:r w:rsidRPr="00EE7EDB">
        <w:t>GNSS Signal</w:t>
      </w:r>
      <w:proofErr w:type="gramEnd"/>
      <w:r w:rsidRPr="00EE7EDB">
        <w:t xml:space="preserve"> und, je nach Konfiguration, verschiedene lokale Sensoren, wie zum Beispiel ein Ultraschallsensor an der Maschine. </w:t>
      </w:r>
      <w:r>
        <w:t>Der Leitdraht entfällt vollständig und mit ihm der Zeitaufwand zum Aufstellen und Abbauen.</w:t>
      </w:r>
      <w:r w:rsidRPr="00EE7EDB">
        <w:t xml:space="preserve"> Enge Radien und komplexe Geometrien lassen sich schnell und präzise herstellen. </w:t>
      </w:r>
      <w:r>
        <w:t>D</w:t>
      </w:r>
      <w:r w:rsidRPr="00EE7EDB">
        <w:t>as Wirtgen AutoPilot 2.0 System bietet Maschinensteuerung und drahtlose Steuerung aus einer Hand.</w:t>
      </w:r>
    </w:p>
    <w:p w14:paraId="0990EEAE" w14:textId="77777777" w:rsidR="003131ED" w:rsidRDefault="003131ED" w:rsidP="00862A6B">
      <w:pPr>
        <w:pStyle w:val="Standardabsatz"/>
      </w:pPr>
    </w:p>
    <w:p w14:paraId="77997C2A" w14:textId="5244CDB6" w:rsidR="00984641" w:rsidRDefault="00E15EBE" w:rsidP="00E15EBE">
      <w:pPr>
        <w:pStyle w:val="Fotos"/>
      </w:pPr>
      <w:r>
        <w:t>Fotos:</w:t>
      </w:r>
    </w:p>
    <w:p w14:paraId="7C2A95CC" w14:textId="77777777" w:rsidR="00984641" w:rsidRDefault="00984641" w:rsidP="00984641">
      <w:pPr>
        <w:pStyle w:val="Fotos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0FFF468F" wp14:editId="6D7DC7E5">
            <wp:extent cx="1964635" cy="13527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35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1B351" w14:textId="1633F4A0" w:rsidR="00984641" w:rsidRPr="003030DD" w:rsidRDefault="00612617" w:rsidP="00984641">
      <w:pPr>
        <w:pStyle w:val="BUbold"/>
      </w:pPr>
      <w:r w:rsidRPr="00612617">
        <w:t>W_pic_SP15_02732_HI</w:t>
      </w:r>
      <w:r w:rsidR="00984641" w:rsidRPr="00F10315">
        <w:t xml:space="preserve"> </w:t>
      </w:r>
    </w:p>
    <w:p w14:paraId="0A08D5D0" w14:textId="101083D6" w:rsidR="00984641" w:rsidRPr="003030DD" w:rsidRDefault="00984641" w:rsidP="00984641">
      <w:pPr>
        <w:pStyle w:val="BUnormal"/>
      </w:pPr>
      <w:r w:rsidRPr="00F10315">
        <w:t>Der Wirtgen AutoPilot 2.0 für den leitdrahtlosen Einbau steigert Prozesseffizienz und Sicherheit</w:t>
      </w:r>
      <w:r w:rsidRPr="003030DD">
        <w:t xml:space="preserve">. </w:t>
      </w:r>
    </w:p>
    <w:p w14:paraId="0AC9D630" w14:textId="77777777" w:rsidR="00984641" w:rsidRDefault="00984641" w:rsidP="00E15EBE">
      <w:pPr>
        <w:pStyle w:val="Fotos"/>
      </w:pPr>
    </w:p>
    <w:p w14:paraId="03204FD1" w14:textId="324F9FE1" w:rsidR="00A41C30" w:rsidRDefault="00A41C30" w:rsidP="00A41C30">
      <w:pPr>
        <w:pStyle w:val="BUbold"/>
        <w:rPr>
          <w:lang w:val="en-US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5172B552" wp14:editId="53F4D13C">
            <wp:extent cx="2306766" cy="138499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6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</w:p>
    <w:p w14:paraId="29B6F1F7" w14:textId="771BBB6C" w:rsidR="0049760D" w:rsidRPr="00C32DB1" w:rsidRDefault="0049760D" w:rsidP="0049760D">
      <w:pPr>
        <w:pStyle w:val="BUbold"/>
        <w:rPr>
          <w:lang w:val="pl-PL"/>
        </w:rPr>
      </w:pPr>
      <w:r w:rsidRPr="00C32DB1">
        <w:rPr>
          <w:lang w:val="pl-PL"/>
        </w:rPr>
        <w:t>W_pic_graphic_WPS102i-USA_00001</w:t>
      </w:r>
    </w:p>
    <w:p w14:paraId="1E492741" w14:textId="4C0A6E27" w:rsidR="00A41C30" w:rsidRPr="003030DD" w:rsidRDefault="00A41C30" w:rsidP="00A41C30">
      <w:pPr>
        <w:pStyle w:val="BUnormal"/>
      </w:pPr>
      <w:r w:rsidRPr="003030DD">
        <w:t>Mit dem Wirtgen Seitenbeschicker WPS 102</w:t>
      </w:r>
      <w:r>
        <w:t>i</w:t>
      </w:r>
      <w:r w:rsidRPr="003030DD">
        <w:t xml:space="preserve"> wird der nachfolgende Gleitschalungsfertiger optimal mit Beton versorgt. </w:t>
      </w:r>
    </w:p>
    <w:p w14:paraId="74900F56" w14:textId="77777777" w:rsidR="000849CD" w:rsidRDefault="000849CD" w:rsidP="006C0C87">
      <w:pPr>
        <w:pStyle w:val="Note"/>
        <w:rPr>
          <w:lang w:eastAsia="de-DE"/>
        </w:rPr>
      </w:pPr>
    </w:p>
    <w:p w14:paraId="04824B2F" w14:textId="49DE69DD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55931FB8" w14:textId="55A93E18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3264" w14:textId="77777777" w:rsidR="00F44BEF" w:rsidRDefault="00F44BEF" w:rsidP="00E55534">
      <w:r>
        <w:separator/>
      </w:r>
    </w:p>
  </w:endnote>
  <w:endnote w:type="continuationSeparator" w:id="0">
    <w:p w14:paraId="3D25F367" w14:textId="77777777" w:rsidR="00F44BEF" w:rsidRDefault="00F44BE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05243" w14:textId="77777777" w:rsidR="00F44BEF" w:rsidRDefault="00F44BEF" w:rsidP="00E55534">
      <w:r>
        <w:separator/>
      </w:r>
    </w:p>
  </w:footnote>
  <w:footnote w:type="continuationSeparator" w:id="0">
    <w:p w14:paraId="5F2A022A" w14:textId="77777777" w:rsidR="00F44BEF" w:rsidRDefault="00F44BE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921C" w14:textId="1E6FFAEC" w:rsidR="00867EEF" w:rsidRDefault="00867EE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8F9FF3C" wp14:editId="44E1C64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90077E" w14:textId="7F7C2BC9" w:rsidR="00867EEF" w:rsidRPr="00867EEF" w:rsidRDefault="00867EEF" w:rsidP="00867E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67EE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9FF3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1B90077E" w14:textId="7F7C2BC9" w:rsidR="00867EEF" w:rsidRPr="00867EEF" w:rsidRDefault="00867EEF" w:rsidP="00867E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67EE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4734989" w:rsidR="00533132" w:rsidRPr="00533132" w:rsidRDefault="00867EEF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5D91525" wp14:editId="3C6A2681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462AB7" w14:textId="00E187F3" w:rsidR="00867EEF" w:rsidRPr="00867EEF" w:rsidRDefault="00867EEF" w:rsidP="00867E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67EE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9152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4A462AB7" w14:textId="00E187F3" w:rsidR="00867EEF" w:rsidRPr="00867EEF" w:rsidRDefault="00867EEF" w:rsidP="00867E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67EE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276BD1B" w:rsidR="00533132" w:rsidRDefault="00867EE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0418009" wp14:editId="3ABE788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9A7D2D" w14:textId="3FC0EB28" w:rsidR="00867EEF" w:rsidRPr="00867EEF" w:rsidRDefault="00867EEF" w:rsidP="00867E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67EE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41800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169A7D2D" w14:textId="3FC0EB28" w:rsidR="00867EEF" w:rsidRPr="00867EEF" w:rsidRDefault="00867EEF" w:rsidP="00867E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67EE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8" type="#_x0000_t75" style="width:1497.6pt;height:1497.6pt" o:bullet="t">
        <v:imagedata r:id="rId1" o:title="AZ_04a"/>
      </v:shape>
    </w:pict>
  </w:numPicBullet>
  <w:numPicBullet w:numPicBulletId="1">
    <w:pict>
      <v:shape id="_x0000_i1239" type="#_x0000_t75" style="width:7.8pt;height:7.8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69503125">
    <w:abstractNumId w:val="9"/>
  </w:num>
  <w:num w:numId="2" w16cid:durableId="944506668">
    <w:abstractNumId w:val="9"/>
  </w:num>
  <w:num w:numId="3" w16cid:durableId="1842692627">
    <w:abstractNumId w:val="9"/>
  </w:num>
  <w:num w:numId="4" w16cid:durableId="838471315">
    <w:abstractNumId w:val="9"/>
  </w:num>
  <w:num w:numId="5" w16cid:durableId="517234661">
    <w:abstractNumId w:val="9"/>
  </w:num>
  <w:num w:numId="6" w16cid:durableId="958951814">
    <w:abstractNumId w:val="2"/>
  </w:num>
  <w:num w:numId="7" w16cid:durableId="1971130283">
    <w:abstractNumId w:val="2"/>
  </w:num>
  <w:num w:numId="8" w16cid:durableId="2136830619">
    <w:abstractNumId w:val="2"/>
  </w:num>
  <w:num w:numId="9" w16cid:durableId="851575618">
    <w:abstractNumId w:val="2"/>
  </w:num>
  <w:num w:numId="10" w16cid:durableId="738675160">
    <w:abstractNumId w:val="2"/>
  </w:num>
  <w:num w:numId="11" w16cid:durableId="1811045973">
    <w:abstractNumId w:val="6"/>
  </w:num>
  <w:num w:numId="12" w16cid:durableId="1888443076">
    <w:abstractNumId w:val="6"/>
  </w:num>
  <w:num w:numId="13" w16cid:durableId="1507086845">
    <w:abstractNumId w:val="4"/>
  </w:num>
  <w:num w:numId="14" w16cid:durableId="1583444494">
    <w:abstractNumId w:val="4"/>
  </w:num>
  <w:num w:numId="15" w16cid:durableId="1323040983">
    <w:abstractNumId w:val="4"/>
  </w:num>
  <w:num w:numId="16" w16cid:durableId="878976857">
    <w:abstractNumId w:val="4"/>
  </w:num>
  <w:num w:numId="17" w16cid:durableId="351151080">
    <w:abstractNumId w:val="4"/>
  </w:num>
  <w:num w:numId="18" w16cid:durableId="1014696181">
    <w:abstractNumId w:val="1"/>
  </w:num>
  <w:num w:numId="19" w16cid:durableId="854415901">
    <w:abstractNumId w:val="3"/>
  </w:num>
  <w:num w:numId="20" w16cid:durableId="1493179095">
    <w:abstractNumId w:val="8"/>
  </w:num>
  <w:num w:numId="21" w16cid:durableId="49311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8866876">
    <w:abstractNumId w:val="0"/>
  </w:num>
  <w:num w:numId="23" w16cid:durableId="1107503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504945">
    <w:abstractNumId w:val="7"/>
  </w:num>
  <w:num w:numId="25" w16cid:durableId="19141930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48496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5DA"/>
    <w:rsid w:val="0000551D"/>
    <w:rsid w:val="0000745C"/>
    <w:rsid w:val="000148B3"/>
    <w:rsid w:val="000149AE"/>
    <w:rsid w:val="00034F90"/>
    <w:rsid w:val="00035126"/>
    <w:rsid w:val="00042106"/>
    <w:rsid w:val="0005285B"/>
    <w:rsid w:val="00055529"/>
    <w:rsid w:val="00062C3A"/>
    <w:rsid w:val="00066D09"/>
    <w:rsid w:val="0008020D"/>
    <w:rsid w:val="000849CD"/>
    <w:rsid w:val="00086EF1"/>
    <w:rsid w:val="0009665C"/>
    <w:rsid w:val="000A0479"/>
    <w:rsid w:val="000A36D9"/>
    <w:rsid w:val="000A4C7D"/>
    <w:rsid w:val="000B582B"/>
    <w:rsid w:val="000D030C"/>
    <w:rsid w:val="000D15C3"/>
    <w:rsid w:val="000D350F"/>
    <w:rsid w:val="000E1BFD"/>
    <w:rsid w:val="000E24F8"/>
    <w:rsid w:val="000E5738"/>
    <w:rsid w:val="000F4EED"/>
    <w:rsid w:val="00103205"/>
    <w:rsid w:val="00112BA4"/>
    <w:rsid w:val="0011795C"/>
    <w:rsid w:val="0012026F"/>
    <w:rsid w:val="0012047F"/>
    <w:rsid w:val="001242A0"/>
    <w:rsid w:val="00130601"/>
    <w:rsid w:val="00132055"/>
    <w:rsid w:val="00146C3D"/>
    <w:rsid w:val="00153B47"/>
    <w:rsid w:val="00160C61"/>
    <w:rsid w:val="001613A6"/>
    <w:rsid w:val="001614F0"/>
    <w:rsid w:val="001616F4"/>
    <w:rsid w:val="0018021A"/>
    <w:rsid w:val="0018168B"/>
    <w:rsid w:val="00194FB1"/>
    <w:rsid w:val="001A2F63"/>
    <w:rsid w:val="001B16BB"/>
    <w:rsid w:val="001B34EE"/>
    <w:rsid w:val="001C1A3E"/>
    <w:rsid w:val="00200355"/>
    <w:rsid w:val="0020610B"/>
    <w:rsid w:val="0021351D"/>
    <w:rsid w:val="002354F0"/>
    <w:rsid w:val="00240220"/>
    <w:rsid w:val="00253A2E"/>
    <w:rsid w:val="002603EC"/>
    <w:rsid w:val="00277189"/>
    <w:rsid w:val="00282AFC"/>
    <w:rsid w:val="002834F2"/>
    <w:rsid w:val="00286C15"/>
    <w:rsid w:val="0029634D"/>
    <w:rsid w:val="002A5AA5"/>
    <w:rsid w:val="002C7542"/>
    <w:rsid w:val="002C7BB9"/>
    <w:rsid w:val="002D065C"/>
    <w:rsid w:val="002D0780"/>
    <w:rsid w:val="002D2EE5"/>
    <w:rsid w:val="002D4F0A"/>
    <w:rsid w:val="002D63E6"/>
    <w:rsid w:val="002E765F"/>
    <w:rsid w:val="002E7E4E"/>
    <w:rsid w:val="002F108B"/>
    <w:rsid w:val="002F5818"/>
    <w:rsid w:val="002F70FD"/>
    <w:rsid w:val="003030DD"/>
    <w:rsid w:val="0030316D"/>
    <w:rsid w:val="003131ED"/>
    <w:rsid w:val="00316478"/>
    <w:rsid w:val="003179D0"/>
    <w:rsid w:val="00321DA7"/>
    <w:rsid w:val="0032774C"/>
    <w:rsid w:val="00332D28"/>
    <w:rsid w:val="0034191A"/>
    <w:rsid w:val="0034306D"/>
    <w:rsid w:val="003431D0"/>
    <w:rsid w:val="00343CC7"/>
    <w:rsid w:val="003576D9"/>
    <w:rsid w:val="0036561D"/>
    <w:rsid w:val="003665BE"/>
    <w:rsid w:val="00384A08"/>
    <w:rsid w:val="00387E6F"/>
    <w:rsid w:val="00392541"/>
    <w:rsid w:val="0039546E"/>
    <w:rsid w:val="00395EAB"/>
    <w:rsid w:val="003967E5"/>
    <w:rsid w:val="003A753A"/>
    <w:rsid w:val="003B3803"/>
    <w:rsid w:val="003C2A71"/>
    <w:rsid w:val="003C7032"/>
    <w:rsid w:val="003E07FA"/>
    <w:rsid w:val="003E1CB6"/>
    <w:rsid w:val="003E3CF6"/>
    <w:rsid w:val="003E759F"/>
    <w:rsid w:val="003E7853"/>
    <w:rsid w:val="003E7E3B"/>
    <w:rsid w:val="003F05A8"/>
    <w:rsid w:val="003F57AB"/>
    <w:rsid w:val="003F7D1E"/>
    <w:rsid w:val="00400FD9"/>
    <w:rsid w:val="004016F7"/>
    <w:rsid w:val="0040297D"/>
    <w:rsid w:val="00403373"/>
    <w:rsid w:val="00406C81"/>
    <w:rsid w:val="00412545"/>
    <w:rsid w:val="0041475A"/>
    <w:rsid w:val="00417237"/>
    <w:rsid w:val="00430BB0"/>
    <w:rsid w:val="00467F3C"/>
    <w:rsid w:val="0047498D"/>
    <w:rsid w:val="00476100"/>
    <w:rsid w:val="00487BFC"/>
    <w:rsid w:val="004917E2"/>
    <w:rsid w:val="0049760D"/>
    <w:rsid w:val="004B55EA"/>
    <w:rsid w:val="004C1967"/>
    <w:rsid w:val="004D23D0"/>
    <w:rsid w:val="004D2BE0"/>
    <w:rsid w:val="004E6EF5"/>
    <w:rsid w:val="005001DF"/>
    <w:rsid w:val="00506409"/>
    <w:rsid w:val="00530E32"/>
    <w:rsid w:val="00533132"/>
    <w:rsid w:val="00537210"/>
    <w:rsid w:val="00550064"/>
    <w:rsid w:val="005649F4"/>
    <w:rsid w:val="005710C8"/>
    <w:rsid w:val="005711A3"/>
    <w:rsid w:val="00571A5C"/>
    <w:rsid w:val="00573B2B"/>
    <w:rsid w:val="00576E80"/>
    <w:rsid w:val="005776E9"/>
    <w:rsid w:val="00587AD9"/>
    <w:rsid w:val="005909A8"/>
    <w:rsid w:val="005A4F04"/>
    <w:rsid w:val="005B5793"/>
    <w:rsid w:val="005C6B30"/>
    <w:rsid w:val="005C71EC"/>
    <w:rsid w:val="005E2349"/>
    <w:rsid w:val="005E764C"/>
    <w:rsid w:val="005E7F7D"/>
    <w:rsid w:val="00602094"/>
    <w:rsid w:val="006063D4"/>
    <w:rsid w:val="00612617"/>
    <w:rsid w:val="00623910"/>
    <w:rsid w:val="00623B37"/>
    <w:rsid w:val="006330A2"/>
    <w:rsid w:val="00642EB6"/>
    <w:rsid w:val="006433E2"/>
    <w:rsid w:val="00651E5D"/>
    <w:rsid w:val="00654E06"/>
    <w:rsid w:val="00674135"/>
    <w:rsid w:val="00677F11"/>
    <w:rsid w:val="00682B1A"/>
    <w:rsid w:val="00690D7C"/>
    <w:rsid w:val="00690DFE"/>
    <w:rsid w:val="006B3EEC"/>
    <w:rsid w:val="006B7DE7"/>
    <w:rsid w:val="006C0C87"/>
    <w:rsid w:val="006D7EAC"/>
    <w:rsid w:val="006E0104"/>
    <w:rsid w:val="006F0D27"/>
    <w:rsid w:val="006F7602"/>
    <w:rsid w:val="00701521"/>
    <w:rsid w:val="00722A17"/>
    <w:rsid w:val="00723F4F"/>
    <w:rsid w:val="00733423"/>
    <w:rsid w:val="00754B80"/>
    <w:rsid w:val="00755AE0"/>
    <w:rsid w:val="0075761B"/>
    <w:rsid w:val="00757B83"/>
    <w:rsid w:val="00774358"/>
    <w:rsid w:val="00791A69"/>
    <w:rsid w:val="0079462A"/>
    <w:rsid w:val="00794830"/>
    <w:rsid w:val="00796FA6"/>
    <w:rsid w:val="00797CAA"/>
    <w:rsid w:val="007A2B6F"/>
    <w:rsid w:val="007A6BD2"/>
    <w:rsid w:val="007C2658"/>
    <w:rsid w:val="007C705B"/>
    <w:rsid w:val="007D59A2"/>
    <w:rsid w:val="007D7FED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3B1"/>
    <w:rsid w:val="008427F2"/>
    <w:rsid w:val="00843B45"/>
    <w:rsid w:val="0084571C"/>
    <w:rsid w:val="00862A6B"/>
    <w:rsid w:val="00863129"/>
    <w:rsid w:val="00866830"/>
    <w:rsid w:val="00867EEF"/>
    <w:rsid w:val="00870ACE"/>
    <w:rsid w:val="00873125"/>
    <w:rsid w:val="008755E5"/>
    <w:rsid w:val="00881568"/>
    <w:rsid w:val="00881E44"/>
    <w:rsid w:val="00892F6F"/>
    <w:rsid w:val="00894DC6"/>
    <w:rsid w:val="00896F7E"/>
    <w:rsid w:val="008C2A29"/>
    <w:rsid w:val="008C2DB2"/>
    <w:rsid w:val="008D770E"/>
    <w:rsid w:val="0090337E"/>
    <w:rsid w:val="009049D8"/>
    <w:rsid w:val="00910609"/>
    <w:rsid w:val="00913511"/>
    <w:rsid w:val="00915841"/>
    <w:rsid w:val="00917B5E"/>
    <w:rsid w:val="009328FA"/>
    <w:rsid w:val="00936A78"/>
    <w:rsid w:val="009375E1"/>
    <w:rsid w:val="00952853"/>
    <w:rsid w:val="009646E4"/>
    <w:rsid w:val="00977EC3"/>
    <w:rsid w:val="00984641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5E67"/>
    <w:rsid w:val="009F10A8"/>
    <w:rsid w:val="009F715C"/>
    <w:rsid w:val="00A02F49"/>
    <w:rsid w:val="00A12EA4"/>
    <w:rsid w:val="00A171F4"/>
    <w:rsid w:val="00A1772D"/>
    <w:rsid w:val="00A177B2"/>
    <w:rsid w:val="00A24EFC"/>
    <w:rsid w:val="00A27829"/>
    <w:rsid w:val="00A41C30"/>
    <w:rsid w:val="00A46F1E"/>
    <w:rsid w:val="00A506A6"/>
    <w:rsid w:val="00A62E8D"/>
    <w:rsid w:val="00A6302F"/>
    <w:rsid w:val="00A66B3F"/>
    <w:rsid w:val="00A67C3D"/>
    <w:rsid w:val="00A82395"/>
    <w:rsid w:val="00A977CE"/>
    <w:rsid w:val="00AA0DF7"/>
    <w:rsid w:val="00AB52F9"/>
    <w:rsid w:val="00AC5CBA"/>
    <w:rsid w:val="00AD131F"/>
    <w:rsid w:val="00AD159A"/>
    <w:rsid w:val="00AD32D5"/>
    <w:rsid w:val="00AD70E4"/>
    <w:rsid w:val="00AF3B3A"/>
    <w:rsid w:val="00AF4E8E"/>
    <w:rsid w:val="00AF6569"/>
    <w:rsid w:val="00B06265"/>
    <w:rsid w:val="00B43F2B"/>
    <w:rsid w:val="00B5232A"/>
    <w:rsid w:val="00B60ED1"/>
    <w:rsid w:val="00B62CF5"/>
    <w:rsid w:val="00B663E4"/>
    <w:rsid w:val="00B71900"/>
    <w:rsid w:val="00B85705"/>
    <w:rsid w:val="00B874DC"/>
    <w:rsid w:val="00B90F78"/>
    <w:rsid w:val="00BA15B3"/>
    <w:rsid w:val="00BA7ED8"/>
    <w:rsid w:val="00BD1058"/>
    <w:rsid w:val="00BD25D1"/>
    <w:rsid w:val="00BD5391"/>
    <w:rsid w:val="00BD764C"/>
    <w:rsid w:val="00BF1352"/>
    <w:rsid w:val="00BF56B2"/>
    <w:rsid w:val="00BF5B78"/>
    <w:rsid w:val="00C055AB"/>
    <w:rsid w:val="00C11F95"/>
    <w:rsid w:val="00C136DF"/>
    <w:rsid w:val="00C17501"/>
    <w:rsid w:val="00C32DB1"/>
    <w:rsid w:val="00C35211"/>
    <w:rsid w:val="00C40627"/>
    <w:rsid w:val="00C43EAF"/>
    <w:rsid w:val="00C457C3"/>
    <w:rsid w:val="00C644CA"/>
    <w:rsid w:val="00C658FC"/>
    <w:rsid w:val="00C73005"/>
    <w:rsid w:val="00C7713F"/>
    <w:rsid w:val="00C84264"/>
    <w:rsid w:val="00C85E18"/>
    <w:rsid w:val="00C95AF1"/>
    <w:rsid w:val="00C96E9F"/>
    <w:rsid w:val="00CA4A09"/>
    <w:rsid w:val="00CC5A63"/>
    <w:rsid w:val="00CC787C"/>
    <w:rsid w:val="00CD75CF"/>
    <w:rsid w:val="00CF36C9"/>
    <w:rsid w:val="00D00EC4"/>
    <w:rsid w:val="00D166AC"/>
    <w:rsid w:val="00D36BA2"/>
    <w:rsid w:val="00D37CF4"/>
    <w:rsid w:val="00D4487C"/>
    <w:rsid w:val="00D636C5"/>
    <w:rsid w:val="00D63D33"/>
    <w:rsid w:val="00D73352"/>
    <w:rsid w:val="00D86C98"/>
    <w:rsid w:val="00D915F8"/>
    <w:rsid w:val="00D935C3"/>
    <w:rsid w:val="00DA0266"/>
    <w:rsid w:val="00DA477E"/>
    <w:rsid w:val="00DB238E"/>
    <w:rsid w:val="00DB4BB0"/>
    <w:rsid w:val="00DC0879"/>
    <w:rsid w:val="00DE461D"/>
    <w:rsid w:val="00E04039"/>
    <w:rsid w:val="00E068C2"/>
    <w:rsid w:val="00E14608"/>
    <w:rsid w:val="00E15EBE"/>
    <w:rsid w:val="00E21E67"/>
    <w:rsid w:val="00E30EBF"/>
    <w:rsid w:val="00E316C0"/>
    <w:rsid w:val="00E31E03"/>
    <w:rsid w:val="00E51170"/>
    <w:rsid w:val="00E52D70"/>
    <w:rsid w:val="00E55534"/>
    <w:rsid w:val="00E70B50"/>
    <w:rsid w:val="00E7116D"/>
    <w:rsid w:val="00E72429"/>
    <w:rsid w:val="00E76826"/>
    <w:rsid w:val="00E914D1"/>
    <w:rsid w:val="00E928C2"/>
    <w:rsid w:val="00E94469"/>
    <w:rsid w:val="00E960D8"/>
    <w:rsid w:val="00EA0000"/>
    <w:rsid w:val="00EB1218"/>
    <w:rsid w:val="00EB5FCA"/>
    <w:rsid w:val="00ED271C"/>
    <w:rsid w:val="00EF1BF8"/>
    <w:rsid w:val="00F048D4"/>
    <w:rsid w:val="00F10315"/>
    <w:rsid w:val="00F202CE"/>
    <w:rsid w:val="00F20920"/>
    <w:rsid w:val="00F23212"/>
    <w:rsid w:val="00F33B16"/>
    <w:rsid w:val="00F353EA"/>
    <w:rsid w:val="00F36C27"/>
    <w:rsid w:val="00F44BEF"/>
    <w:rsid w:val="00F55EF9"/>
    <w:rsid w:val="00F56318"/>
    <w:rsid w:val="00F67C95"/>
    <w:rsid w:val="00F72748"/>
    <w:rsid w:val="00F74540"/>
    <w:rsid w:val="00F75B79"/>
    <w:rsid w:val="00F82525"/>
    <w:rsid w:val="00F91AC4"/>
    <w:rsid w:val="00F95959"/>
    <w:rsid w:val="00F97FEA"/>
    <w:rsid w:val="00FA1594"/>
    <w:rsid w:val="00FB60E1"/>
    <w:rsid w:val="00FD3768"/>
    <w:rsid w:val="00FD4AC6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4643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Steffens Kirsten</cp:lastModifiedBy>
  <cp:revision>11</cp:revision>
  <cp:lastPrinted>2021-12-15T11:24:00Z</cp:lastPrinted>
  <dcterms:created xsi:type="dcterms:W3CDTF">2023-12-08T14:38:00Z</dcterms:created>
  <dcterms:modified xsi:type="dcterms:W3CDTF">2023-12-15T09:10:00Z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2023-12-07T18:00:26Z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123bc722-fcd1-4e71-9b94-383b78942eb4</vt:lpwstr>
  </property>
  <property fmtid="{D5CDD505-2E9C-101B-9397-08002B2CF9AE}" pid="11" name="MSIP_Label_df1a195f-122b-42dc-a2d3-71a1903dcdac_ContentBits">
    <vt:lpwstr>1</vt:lpwstr>
  </property>
</Properties>
</file>