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653F09AD" w:rsidR="00A46F1E" w:rsidRPr="006F0D27" w:rsidRDefault="006F0D27" w:rsidP="006F0D27">
      <w:pPr>
        <w:pStyle w:val="Head"/>
      </w:pPr>
      <w:r>
        <w:t xml:space="preserve">Wirtgen Group se presenta en </w:t>
      </w:r>
      <w:proofErr w:type="spellStart"/>
      <w:r>
        <w:t>World</w:t>
      </w:r>
      <w:proofErr w:type="spellEnd"/>
      <w:r>
        <w:t xml:space="preserve"> </w:t>
      </w:r>
      <w:proofErr w:type="spellStart"/>
      <w:r>
        <w:t>of</w:t>
      </w:r>
      <w:proofErr w:type="spellEnd"/>
      <w:r>
        <w:t xml:space="preserve"> Concrete 2022 con dos estrenos mundiales</w:t>
      </w:r>
    </w:p>
    <w:p w14:paraId="193790FB" w14:textId="3E9FCD5F" w:rsidR="00A46F1E" w:rsidRDefault="00623910" w:rsidP="00C95AF1">
      <w:pPr>
        <w:pStyle w:val="Subhead"/>
      </w:pPr>
      <w:r>
        <w:t xml:space="preserve">En el punto de mira: soluciones innovadoras y acordes con el mercado para un extendido de hormigón preciso y rentable </w:t>
      </w:r>
    </w:p>
    <w:p w14:paraId="22EF6189" w14:textId="6629B419" w:rsidR="00C95AF1" w:rsidRPr="00A506A6" w:rsidRDefault="00654E06" w:rsidP="00623910">
      <w:pPr>
        <w:pStyle w:val="Teaser"/>
      </w:pPr>
      <w:r>
        <w:t xml:space="preserve">El protagonismo de la feria </w:t>
      </w:r>
      <w:proofErr w:type="spellStart"/>
      <w:r>
        <w:t>World</w:t>
      </w:r>
      <w:proofErr w:type="spellEnd"/>
      <w:r>
        <w:t xml:space="preserve"> </w:t>
      </w:r>
      <w:proofErr w:type="spellStart"/>
      <w:r>
        <w:t>of</w:t>
      </w:r>
      <w:proofErr w:type="spellEnd"/>
      <w:r>
        <w:t xml:space="preserve"> Concrete del 18 al 20 de enero es para el tren de extendido de hormigón completo de Wirtgen, compuesto por el nuevo alimentador lateral WPS 102i, la extendedora de encofrado deslizante SP 94i y la máquina de texturizado y curado TCM 180i. Además, con el </w:t>
      </w:r>
      <w:proofErr w:type="spellStart"/>
      <w:r>
        <w:t>TeleMold</w:t>
      </w:r>
      <w:proofErr w:type="spellEnd"/>
      <w:r>
        <w:t xml:space="preserve"> se presenta un innovador sistema que hace las obras más eficientes gracias a las modificaciones rápidas y flexibles de la anchura de trabajo. Las extendedoras de encofrado lateral SP 15i y SP 25i completan las soluciones en el estand de Wirtgen Group (West Hall W1540). </w:t>
      </w:r>
    </w:p>
    <w:p w14:paraId="03CBDFDB" w14:textId="7BE1FE63" w:rsidR="00F202CE" w:rsidRDefault="00E94469" w:rsidP="00F202CE">
      <w:pPr>
        <w:pStyle w:val="Teaserhead"/>
      </w:pPr>
      <w:r>
        <w:t xml:space="preserve">Estreno mundial: el alimentador lateral WPS 102i </w:t>
      </w:r>
    </w:p>
    <w:p w14:paraId="3E9EA7B9" w14:textId="06B3A113" w:rsidR="00F202CE" w:rsidRPr="004B55EA" w:rsidRDefault="006B7DE7" w:rsidP="004B55EA">
      <w:pPr>
        <w:pStyle w:val="Standardabsatz"/>
        <w:rPr>
          <w:color w:val="000000" w:themeColor="text1"/>
        </w:rPr>
      </w:pPr>
      <w:r>
        <w:t xml:space="preserve">Cuando las calzadas y los caminos se extienden con armadura </w:t>
      </w:r>
      <w:proofErr w:type="spellStart"/>
      <w:r>
        <w:t>precolocada</w:t>
      </w:r>
      <w:proofErr w:type="spellEnd"/>
      <w:r>
        <w:t xml:space="preserve"> por delante, a menudo el suministro de hormigón solo se puede realizar desde el lateral. Para esta aplicación están predestinados los alimentadores laterales de Wirtgen. Como primera máquina en el tren de extendido, avanzan por delante de la extendedora de encofrado deslizante y la máquina de texturizado y curado más allá de la armadura. La alimentación se realiza lateralmente mediante un camión con hormigón que el alimentador lateral distribuye uniformemente por toda la anchura de trabajo. Con el nuevo WPS 102i, Wirtgen amplía ahora su oferta de alimentadores laterales de 2 orugas. El hormigón se puede extender en anchuras de trabajo de entre 12 y 40 pies</w:t>
      </w:r>
      <w:r w:rsidR="00C95855">
        <w:t xml:space="preserve"> (</w:t>
      </w:r>
      <w:r w:rsidR="00C95855" w:rsidRPr="00C95855">
        <w:t xml:space="preserve">4 </w:t>
      </w:r>
      <w:r w:rsidR="00C95855">
        <w:t xml:space="preserve">y </w:t>
      </w:r>
      <w:r w:rsidR="00C95855" w:rsidRPr="00C95855">
        <w:t>12 m</w:t>
      </w:r>
      <w:r w:rsidR="00C95855">
        <w:t>)</w:t>
      </w:r>
      <w:r>
        <w:t xml:space="preserve"> a hasta 20 pulgadas </w:t>
      </w:r>
      <w:r w:rsidR="00C95855">
        <w:t>(</w:t>
      </w:r>
      <w:r w:rsidR="00C95855" w:rsidRPr="00C95855">
        <w:t>500 mm</w:t>
      </w:r>
      <w:r w:rsidR="00C95855">
        <w:t>)</w:t>
      </w:r>
      <w:r w:rsidR="00C95855" w:rsidRPr="00C95855">
        <w:t xml:space="preserve"> </w:t>
      </w:r>
      <w:r>
        <w:t xml:space="preserve">de espesor, respectivamente. Así, gracias a la estructura de máquina completamente modular con acoplamientos rápidos hidráulicos estándar, el WPS 102i se puede modificar tan fácilmente como su «hermano pequeño», el WPS 62i. Esto permite un transporte rápido y una gran disponibilidad de las máquinas. El WPS 102i se puede controlar de forma precisa con exploración con alambre guía, con aplicaciones 3D sin alambre guía o con el </w:t>
      </w:r>
      <w:proofErr w:type="spellStart"/>
      <w:r>
        <w:t>Autopilot</w:t>
      </w:r>
      <w:proofErr w:type="spellEnd"/>
      <w:r>
        <w:t> 2.0 de Wirtgen.</w:t>
      </w:r>
    </w:p>
    <w:p w14:paraId="70F44FDB" w14:textId="6E53BC6F" w:rsidR="00C95AF1" w:rsidRDefault="0018168B" w:rsidP="00881E44">
      <w:pPr>
        <w:pStyle w:val="Teaserhead"/>
      </w:pPr>
      <w:r>
        <w:t xml:space="preserve">Estreno mundial: extendedora de encofrado deslizante entre orugas SP 94i con </w:t>
      </w:r>
      <w:proofErr w:type="spellStart"/>
      <w:r>
        <w:t>TeleMold</w:t>
      </w:r>
      <w:proofErr w:type="spellEnd"/>
    </w:p>
    <w:p w14:paraId="10B6ECE7" w14:textId="68BA3FE3" w:rsidR="00862A6B" w:rsidRPr="004B55EA" w:rsidRDefault="00112BA4" w:rsidP="004B55EA">
      <w:pPr>
        <w:pStyle w:val="Standardabsatz"/>
        <w:rPr>
          <w:rFonts w:ascii="Times New Roman" w:hAnsi="Times New Roman"/>
          <w:sz w:val="24"/>
        </w:rPr>
      </w:pPr>
      <w:r>
        <w:t xml:space="preserve">La SP 94i es una extendedora de encofrado deslizante entre orugas completamente modular dentro de la categoría de </w:t>
      </w:r>
      <w:r w:rsidR="00C95855">
        <w:t>32 ft (</w:t>
      </w:r>
      <w:r w:rsidRPr="00C95855">
        <w:t>10 m</w:t>
      </w:r>
      <w:r w:rsidR="00C95855">
        <w:t>)</w:t>
      </w:r>
      <w:r>
        <w:rPr>
          <w:b/>
        </w:rPr>
        <w:t xml:space="preserve"> </w:t>
      </w:r>
      <w:r>
        <w:rPr>
          <w:shd w:val="clear" w:color="auto" w:fill="FFFFFF"/>
        </w:rPr>
        <w:t xml:space="preserve">y destaca por una enorme variedad de aplicaciones a la hora de construir </w:t>
      </w:r>
      <w:r>
        <w:t>carreteras</w:t>
      </w:r>
      <w:r>
        <w:rPr>
          <w:shd w:val="clear" w:color="auto" w:fill="FFFFFF"/>
        </w:rPr>
        <w:t xml:space="preserve"> y áreas operativas de aeropuertos de gran superficie. En Las Vegas se presenta la extendedora de 4 orugas por primera vez con </w:t>
      </w:r>
      <w:proofErr w:type="spellStart"/>
      <w:r>
        <w:rPr>
          <w:shd w:val="clear" w:color="auto" w:fill="FFFFFF"/>
        </w:rPr>
        <w:t>TeleMold</w:t>
      </w:r>
      <w:proofErr w:type="spellEnd"/>
      <w:r>
        <w:rPr>
          <w:shd w:val="clear" w:color="auto" w:fill="FFFFFF"/>
        </w:rPr>
        <w:t xml:space="preserve">. El </w:t>
      </w:r>
      <w:proofErr w:type="spellStart"/>
      <w:r>
        <w:rPr>
          <w:shd w:val="clear" w:color="auto" w:fill="FFFFFF"/>
        </w:rPr>
        <w:t>TeleMold</w:t>
      </w:r>
      <w:proofErr w:type="spellEnd"/>
      <w:r>
        <w:rPr>
          <w:shd w:val="clear" w:color="auto" w:fill="FFFFFF"/>
        </w:rPr>
        <w:t xml:space="preserve"> permite una modificación rápida y flexible de la anchura de trabajo de hasta 3 pies </w:t>
      </w:r>
      <w:r w:rsidR="00C95855">
        <w:rPr>
          <w:shd w:val="clear" w:color="auto" w:fill="FFFFFF"/>
        </w:rPr>
        <w:t xml:space="preserve">(1 m) </w:t>
      </w:r>
      <w:r>
        <w:rPr>
          <w:shd w:val="clear" w:color="auto" w:fill="FFFFFF"/>
        </w:rPr>
        <w:t xml:space="preserve">por cada lado, es decir, 6 pies </w:t>
      </w:r>
      <w:r w:rsidR="00C95855">
        <w:rPr>
          <w:shd w:val="clear" w:color="auto" w:fill="FFFFFF"/>
        </w:rPr>
        <w:t xml:space="preserve">(2 m) </w:t>
      </w:r>
      <w:r>
        <w:rPr>
          <w:shd w:val="clear" w:color="auto" w:fill="FFFFFF"/>
        </w:rPr>
        <w:t xml:space="preserve">en total. Gracias a los tiempos de modificación cortos se consigue una gran disponibilidad de la máquina y una larga durabilidad. Además de los elementos de cambio rápido del encofrado, el </w:t>
      </w:r>
      <w:proofErr w:type="spellStart"/>
      <w:r>
        <w:rPr>
          <w:shd w:val="clear" w:color="auto" w:fill="FFFFFF"/>
        </w:rPr>
        <w:t>TeleMold</w:t>
      </w:r>
      <w:proofErr w:type="spellEnd"/>
      <w:r>
        <w:rPr>
          <w:shd w:val="clear" w:color="auto" w:fill="FFFFFF"/>
        </w:rPr>
        <w:t xml:space="preserve"> también está equipado con un dispositivo de cambio rápido para la compuerta frontal de alimentación y las suspensiones de los vibradores. Así, por ejemplo, es posible extender y modificar la anchura de trabajo en el mismo día. El sistema está disponible para las extendedoras de encofrado deslizante SP 64i, SP 94i y SP 124i.</w:t>
      </w:r>
    </w:p>
    <w:p w14:paraId="03C1B33F" w14:textId="714E1AB2" w:rsidR="00A46F1E" w:rsidRPr="00A506A6" w:rsidRDefault="00E70B50" w:rsidP="00881E44">
      <w:pPr>
        <w:pStyle w:val="Teaserhead"/>
      </w:pPr>
      <w:r>
        <w:lastRenderedPageBreak/>
        <w:t xml:space="preserve">Extendedora de encofrado deslizante lateral SP 15i con novedades prácticas </w:t>
      </w:r>
    </w:p>
    <w:p w14:paraId="3991F263" w14:textId="22E97584" w:rsidR="00A12EA4" w:rsidRDefault="002D4F0A" w:rsidP="00862A6B">
      <w:pPr>
        <w:pStyle w:val="Standardabsatz"/>
      </w:pPr>
      <w:r>
        <w:t xml:space="preserve">La SP 15i llega a </w:t>
      </w:r>
      <w:proofErr w:type="spellStart"/>
      <w:r>
        <w:t>World</w:t>
      </w:r>
      <w:proofErr w:type="spellEnd"/>
      <w:r>
        <w:t xml:space="preserve"> </w:t>
      </w:r>
      <w:proofErr w:type="spellStart"/>
      <w:r>
        <w:t>of</w:t>
      </w:r>
      <w:proofErr w:type="spellEnd"/>
      <w:r>
        <w:t xml:space="preserve"> Concrete con dos funciones nuevas. En efecto, la especialista en el extendido de alta calidad de perfiles monolíticos con el método de encofrado lateral cuenta ahora con una ampliación extensible de la plataforma de mando. Les permite a los usuarios una mejor visión de conjunto sobre el resultado del extendido, la alimentación de hormigón, la tolva de alimentación y el área de compactación del molde. El también nuevo «encofrado </w:t>
      </w:r>
      <w:proofErr w:type="spellStart"/>
      <w:r>
        <w:t>Curb</w:t>
      </w:r>
      <w:proofErr w:type="spellEnd"/>
      <w:r>
        <w:t xml:space="preserve"> </w:t>
      </w:r>
      <w:proofErr w:type="spellStart"/>
      <w:r>
        <w:t>Depressor</w:t>
      </w:r>
      <w:proofErr w:type="spellEnd"/>
      <w:r>
        <w:t>» está equipado con un elemento con regulación hidráulica integrado en el molde. Se utiliza para crear depresiones en perfiles de bordillo, p. ej. en entradas. Así se reduce significativamente la necesidad de hacer retoques manuales.</w:t>
      </w:r>
    </w:p>
    <w:p w14:paraId="31412CCB" w14:textId="0E3F070A" w:rsidR="00E15EBE" w:rsidRDefault="00E15EBE" w:rsidP="00E15EBE">
      <w:pPr>
        <w:pStyle w:val="Fotos"/>
      </w:pPr>
      <w:r>
        <w:t>Fotos:</w:t>
      </w:r>
    </w:p>
    <w:p w14:paraId="22FDCBD3" w14:textId="77777777" w:rsidR="00A41C30" w:rsidRPr="003030DD" w:rsidRDefault="00A41C30" w:rsidP="00E15EBE">
      <w:pPr>
        <w:pStyle w:val="Fotos"/>
      </w:pPr>
    </w:p>
    <w:p w14:paraId="2C603F44" w14:textId="6C28AF21" w:rsidR="00E15EBE" w:rsidRDefault="00F72748" w:rsidP="00E15EBE">
      <w:pPr>
        <w:pStyle w:val="Fotos"/>
      </w:pPr>
      <w:r>
        <w:rPr>
          <w:b w:val="0"/>
          <w:noProof/>
        </w:rPr>
        <w:drawing>
          <wp:inline distT="0" distB="0" distL="0" distR="0" wp14:anchorId="13327FDE" wp14:editId="1360334B">
            <wp:extent cx="2417955" cy="1790898"/>
            <wp:effectExtent l="0" t="0" r="1905"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17955" cy="1790898"/>
                    </a:xfrm>
                    <a:prstGeom prst="rect">
                      <a:avLst/>
                    </a:prstGeom>
                    <a:noFill/>
                    <a:ln>
                      <a:noFill/>
                    </a:ln>
                  </pic:spPr>
                </pic:pic>
              </a:graphicData>
            </a:graphic>
          </wp:inline>
        </w:drawing>
      </w:r>
    </w:p>
    <w:p w14:paraId="1784BE5C" w14:textId="247ADBBF" w:rsidR="006C0C87" w:rsidRPr="003030DD" w:rsidRDefault="00F72748" w:rsidP="006C0C87">
      <w:pPr>
        <w:pStyle w:val="BUbold"/>
      </w:pPr>
      <w:r>
        <w:t>W_graphic_Betoneinbauzug_00009_HI</w:t>
      </w:r>
    </w:p>
    <w:p w14:paraId="1F8A7162" w14:textId="5BFFA4BC" w:rsidR="006C0C87" w:rsidRPr="003030DD" w:rsidRDefault="00F72748" w:rsidP="0079462A">
      <w:pPr>
        <w:pStyle w:val="BUnormal"/>
      </w:pPr>
      <w:r>
        <w:t xml:space="preserve">Tren de extendido de hormigón de Wirtgen: por regla general, para el extendido con armadura </w:t>
      </w:r>
      <w:proofErr w:type="spellStart"/>
      <w:r>
        <w:t>precolocada</w:t>
      </w:r>
      <w:proofErr w:type="spellEnd"/>
      <w:r>
        <w:t xml:space="preserve"> por delante se utiliza un alimentador lateral en combinación con una extendedora de encofrado deslizante y una máquina de texturizado y curado. </w:t>
      </w:r>
    </w:p>
    <w:p w14:paraId="76EC6C58" w14:textId="77777777" w:rsidR="00C95855" w:rsidRDefault="00C95855" w:rsidP="00C95855">
      <w:pPr>
        <w:pStyle w:val="Note"/>
      </w:pPr>
    </w:p>
    <w:p w14:paraId="58BFEF44" w14:textId="1840543D" w:rsidR="000849CD" w:rsidRDefault="00E15EBE" w:rsidP="00C95855">
      <w:pPr>
        <w:pStyle w:val="Note"/>
        <w:rPr>
          <w:b/>
          <w:iCs/>
          <w:sz w:val="22"/>
          <w:szCs w:val="24"/>
        </w:rPr>
      </w:pPr>
      <w:r>
        <w:t>Nota: estas fotos sirven únicamente de vista previa. Para la impresión en las publicaciones, por favor, utilice fotos con una resolución de 300 dpi que podrá descargar de las páginas web de Wirtgen GmbH y de Wirtgen Group.</w:t>
      </w:r>
    </w:p>
    <w:p w14:paraId="55931FB8" w14:textId="55A93E18" w:rsidR="00E15EBE" w:rsidRDefault="00E15EBE" w:rsidP="00E15EBE">
      <w:pPr>
        <w:pStyle w:val="Absatzberschrift"/>
        <w:rPr>
          <w:iCs/>
        </w:rPr>
      </w:pPr>
      <w:r>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Alemania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Teléfono: +49 (0) 2645 131 – 1966 </w:t>
      </w:r>
    </w:p>
    <w:p w14:paraId="65F4C38F" w14:textId="77777777" w:rsidR="00E15EBE" w:rsidRDefault="00E15EBE" w:rsidP="00E15EBE">
      <w:pPr>
        <w:pStyle w:val="Fuzeile1"/>
      </w:pPr>
      <w:r>
        <w:t>Fax: +49 (0) 2645 131 – 499</w:t>
      </w:r>
    </w:p>
    <w:p w14:paraId="79FF3B7C" w14:textId="0C549577" w:rsidR="00E15EBE" w:rsidRDefault="00E15EBE" w:rsidP="00E15EBE">
      <w:pPr>
        <w:pStyle w:val="Fuzeile1"/>
      </w:pPr>
      <w:r>
        <w:t>Correo electrónico: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E3264" w14:textId="77777777" w:rsidR="00F44BEF" w:rsidRDefault="00F44BEF" w:rsidP="00E55534">
      <w:r>
        <w:separator/>
      </w:r>
    </w:p>
  </w:endnote>
  <w:endnote w:type="continuationSeparator" w:id="0">
    <w:p w14:paraId="3D25F367" w14:textId="77777777" w:rsidR="00F44BEF" w:rsidRDefault="00F44BE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62003" w14:textId="77777777" w:rsidR="00657D22" w:rsidRDefault="00657D2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05243" w14:textId="77777777" w:rsidR="00F44BEF" w:rsidRDefault="00F44BEF" w:rsidP="00E55534">
      <w:r>
        <w:separator/>
      </w:r>
    </w:p>
  </w:footnote>
  <w:footnote w:type="continuationSeparator" w:id="0">
    <w:p w14:paraId="5F2A022A" w14:textId="77777777" w:rsidR="00F44BEF" w:rsidRDefault="00F44BE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560B4" w14:textId="3B21FAC3" w:rsidR="00657D22" w:rsidRDefault="00C95855">
    <w:pPr>
      <w:pStyle w:val="Kopfzeile"/>
    </w:pPr>
    <w:r>
      <w:rPr>
        <w:noProof/>
      </w:rPr>
      <mc:AlternateContent>
        <mc:Choice Requires="wps">
          <w:drawing>
            <wp:anchor distT="0" distB="0" distL="0" distR="0" simplePos="0" relativeHeight="251662336" behindDoc="0" locked="0" layoutInCell="1" allowOverlap="1" wp14:anchorId="219DCC08" wp14:editId="5837C160">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F57977" w14:textId="3F41904A" w:rsidR="00C95855" w:rsidRPr="00C95855" w:rsidRDefault="00C95855">
                          <w:pPr>
                            <w:rPr>
                              <w:rFonts w:ascii="Calibri" w:eastAsia="Calibri" w:hAnsi="Calibri" w:cs="Calibri"/>
                              <w:color w:val="FF0000"/>
                              <w:sz w:val="20"/>
                              <w:szCs w:val="20"/>
                            </w:rPr>
                          </w:pPr>
                          <w:r w:rsidRPr="00C95855">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219DCC08"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" filled="f" stroked="f">
              <v:fill o:detectmouseclick="t"/>
              <v:textbox style="mso-fit-shape-to-text:t" inset="0,0,5pt,0">
                <w:txbxContent>
                  <w:p w14:paraId="17F57977" w14:textId="3F41904A" w:rsidR="00C95855" w:rsidRPr="00C95855" w:rsidRDefault="00C95855">
                    <w:pPr>
                      <w:rPr>
                        <w:rFonts w:ascii="Calibri" w:eastAsia="Calibri" w:hAnsi="Calibri" w:cs="Calibri"/>
                        <w:color w:val="FF0000"/>
                        <w:sz w:val="20"/>
                        <w:szCs w:val="20"/>
                      </w:rPr>
                    </w:pPr>
                    <w:r w:rsidRPr="00C95855">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B794034" w:rsidR="00533132" w:rsidRPr="00533132" w:rsidRDefault="00C95855" w:rsidP="00533132">
    <w:pPr>
      <w:pStyle w:val="Kopfzeile"/>
    </w:pPr>
    <w:r>
      <w:rPr>
        <w:noProof/>
      </w:rPr>
      <mc:AlternateContent>
        <mc:Choice Requires="wps">
          <w:drawing>
            <wp:anchor distT="0" distB="0" distL="0" distR="0" simplePos="0" relativeHeight="251663360" behindDoc="0" locked="0" layoutInCell="1" allowOverlap="1" wp14:anchorId="25A0F750" wp14:editId="446F9AB8">
              <wp:simplePos x="760021" y="451262"/>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C4A774" w14:textId="2F58E76E" w:rsidR="00C95855" w:rsidRPr="00C95855" w:rsidRDefault="00C95855">
                          <w:pPr>
                            <w:rPr>
                              <w:rFonts w:ascii="Calibri" w:eastAsia="Calibri" w:hAnsi="Calibri" w:cs="Calibri"/>
                              <w:color w:val="FF0000"/>
                              <w:sz w:val="20"/>
                              <w:szCs w:val="20"/>
                            </w:rPr>
                          </w:pPr>
                          <w:r w:rsidRPr="00C95855">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25A0F750"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" filled="f" stroked="f">
              <v:fill o:detectmouseclick="t"/>
              <v:textbox style="mso-fit-shape-to-text:t" inset="0,0,5pt,0">
                <w:txbxContent>
                  <w:p w14:paraId="4CC4A774" w14:textId="2F58E76E" w:rsidR="00C95855" w:rsidRPr="00C95855" w:rsidRDefault="00C95855">
                    <w:pPr>
                      <w:rPr>
                        <w:rFonts w:ascii="Calibri" w:eastAsia="Calibri" w:hAnsi="Calibri" w:cs="Calibri"/>
                        <w:color w:val="FF0000"/>
                        <w:sz w:val="20"/>
                        <w:szCs w:val="20"/>
                      </w:rPr>
                    </w:pPr>
                    <w:r w:rsidRPr="00C95855">
                      <w:rPr>
                        <w:rFonts w:ascii="Calibri" w:eastAsia="Calibri" w:hAnsi="Calibri" w:cs="Calibri"/>
                        <w:color w:val="FF0000"/>
                        <w:sz w:val="20"/>
                        <w:szCs w:val="20"/>
                      </w:rPr>
                      <w:t>Public</w:t>
                    </w:r>
                  </w:p>
                </w:txbxContent>
              </v:textbox>
              <w10:wrap type="square" anchorx="margin"/>
            </v:shape>
          </w:pict>
        </mc:Fallback>
      </mc:AlternateContent>
    </w:r>
    <w:r w:rsidR="00BD5391">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E93D8D9" w:rsidR="00533132" w:rsidRDefault="00C95855">
    <w:pPr>
      <w:pStyle w:val="Kopfzeile"/>
    </w:pPr>
    <w:r>
      <w:rPr>
        <w:noProof/>
      </w:rPr>
      <mc:AlternateContent>
        <mc:Choice Requires="wps">
          <w:drawing>
            <wp:anchor distT="0" distB="0" distL="0" distR="0" simplePos="0" relativeHeight="251661312" behindDoc="0" locked="0" layoutInCell="1" allowOverlap="1" wp14:anchorId="78F2BCE4" wp14:editId="4D4A0DEE">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B1CBAE" w14:textId="7BDFC6F2" w:rsidR="00C95855" w:rsidRPr="00C95855" w:rsidRDefault="00C95855">
                          <w:pPr>
                            <w:rPr>
                              <w:rFonts w:ascii="Calibri" w:eastAsia="Calibri" w:hAnsi="Calibri" w:cs="Calibri"/>
                              <w:color w:val="FF0000"/>
                              <w:sz w:val="20"/>
                              <w:szCs w:val="20"/>
                            </w:rPr>
                          </w:pPr>
                          <w:r w:rsidRPr="00C95855">
                            <w:rPr>
                              <w:rFonts w:ascii="Calibri" w:eastAsia="Calibri" w:hAnsi="Calibri" w:cs="Calibri"/>
                              <w:color w:val="FF0000"/>
                              <w:sz w:val="20"/>
                              <w:szCs w:val="20"/>
                            </w:rPr>
                            <w:t>Public</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78F2BCE4"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" filled="f" stroked="f">
              <v:fill o:detectmouseclick="t"/>
              <v:textbox style="mso-fit-shape-to-text:t" inset="0,0,5pt,0">
                <w:txbxContent>
                  <w:p w14:paraId="6CB1CBAE" w14:textId="7BDFC6F2" w:rsidR="00C95855" w:rsidRPr="00C95855" w:rsidRDefault="00C95855">
                    <w:pPr>
                      <w:rPr>
                        <w:rFonts w:ascii="Calibri" w:eastAsia="Calibri" w:hAnsi="Calibri" w:cs="Calibri"/>
                        <w:color w:val="FF0000"/>
                        <w:sz w:val="20"/>
                        <w:szCs w:val="20"/>
                      </w:rPr>
                    </w:pPr>
                    <w:r w:rsidRPr="00C95855">
                      <w:rPr>
                        <w:rFonts w:ascii="Calibri" w:eastAsia="Calibri" w:hAnsi="Calibri" w:cs="Calibri"/>
                        <w:color w:val="FF0000"/>
                        <w:sz w:val="20"/>
                        <w:szCs w:val="20"/>
                      </w:rPr>
                      <w:t>Public</w:t>
                    </w:r>
                  </w:p>
                </w:txbxContent>
              </v:textbox>
              <w10:wrap type="square" anchorx="margin"/>
            </v:shape>
          </w:pict>
        </mc:Fallback>
      </mc:AlternateContent>
    </w:r>
    <w:r w:rsidR="00BD5391">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95" type="#_x0000_t75" style="width:1497.75pt;height:1497.75pt" o:bullet="t">
        <v:imagedata r:id="rId1" o:title="AZ_04a"/>
      </v:shape>
    </w:pict>
  </w:numPicBullet>
  <w:numPicBullet w:numPicBulletId="1">
    <w:pict>
      <v:shape id="_x0000_i139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5126"/>
    <w:rsid w:val="00042106"/>
    <w:rsid w:val="0005285B"/>
    <w:rsid w:val="00055529"/>
    <w:rsid w:val="00062C3A"/>
    <w:rsid w:val="00066D09"/>
    <w:rsid w:val="000849CD"/>
    <w:rsid w:val="00086EF1"/>
    <w:rsid w:val="0009665C"/>
    <w:rsid w:val="000A0479"/>
    <w:rsid w:val="000A36D9"/>
    <w:rsid w:val="000A4C7D"/>
    <w:rsid w:val="000B582B"/>
    <w:rsid w:val="000D15C3"/>
    <w:rsid w:val="000D350F"/>
    <w:rsid w:val="000E1BFD"/>
    <w:rsid w:val="000E24F8"/>
    <w:rsid w:val="000E5738"/>
    <w:rsid w:val="000F4EED"/>
    <w:rsid w:val="00103205"/>
    <w:rsid w:val="00112BA4"/>
    <w:rsid w:val="0011795C"/>
    <w:rsid w:val="0012026F"/>
    <w:rsid w:val="0012047F"/>
    <w:rsid w:val="001242A0"/>
    <w:rsid w:val="00130601"/>
    <w:rsid w:val="00132055"/>
    <w:rsid w:val="00146C3D"/>
    <w:rsid w:val="00153B47"/>
    <w:rsid w:val="00160C61"/>
    <w:rsid w:val="001613A6"/>
    <w:rsid w:val="001614F0"/>
    <w:rsid w:val="001616F4"/>
    <w:rsid w:val="0018021A"/>
    <w:rsid w:val="0018168B"/>
    <w:rsid w:val="00194FB1"/>
    <w:rsid w:val="001A2F63"/>
    <w:rsid w:val="001B16BB"/>
    <w:rsid w:val="001B34EE"/>
    <w:rsid w:val="001C1A3E"/>
    <w:rsid w:val="00200355"/>
    <w:rsid w:val="0020610B"/>
    <w:rsid w:val="0021351D"/>
    <w:rsid w:val="002354F0"/>
    <w:rsid w:val="00253A2E"/>
    <w:rsid w:val="002603EC"/>
    <w:rsid w:val="00277189"/>
    <w:rsid w:val="00282AFC"/>
    <w:rsid w:val="002834F2"/>
    <w:rsid w:val="00286C15"/>
    <w:rsid w:val="0029634D"/>
    <w:rsid w:val="002A5AA5"/>
    <w:rsid w:val="002C7542"/>
    <w:rsid w:val="002D065C"/>
    <w:rsid w:val="002D0780"/>
    <w:rsid w:val="002D2EE5"/>
    <w:rsid w:val="002D4F0A"/>
    <w:rsid w:val="002D63E6"/>
    <w:rsid w:val="002E765F"/>
    <w:rsid w:val="002E7E4E"/>
    <w:rsid w:val="002F108B"/>
    <w:rsid w:val="002F5818"/>
    <w:rsid w:val="002F70FD"/>
    <w:rsid w:val="003030DD"/>
    <w:rsid w:val="0030316D"/>
    <w:rsid w:val="003131ED"/>
    <w:rsid w:val="003179D0"/>
    <w:rsid w:val="00321DA7"/>
    <w:rsid w:val="0032774C"/>
    <w:rsid w:val="00332D28"/>
    <w:rsid w:val="0034191A"/>
    <w:rsid w:val="0034306D"/>
    <w:rsid w:val="003431D0"/>
    <w:rsid w:val="00343CC7"/>
    <w:rsid w:val="0036561D"/>
    <w:rsid w:val="003665BE"/>
    <w:rsid w:val="00384A08"/>
    <w:rsid w:val="00387E6F"/>
    <w:rsid w:val="00392541"/>
    <w:rsid w:val="00395EAB"/>
    <w:rsid w:val="003967E5"/>
    <w:rsid w:val="003A753A"/>
    <w:rsid w:val="003B3803"/>
    <w:rsid w:val="003C2A71"/>
    <w:rsid w:val="003C7032"/>
    <w:rsid w:val="003E07FA"/>
    <w:rsid w:val="003E1CB6"/>
    <w:rsid w:val="003E3CF6"/>
    <w:rsid w:val="003E759F"/>
    <w:rsid w:val="003E7853"/>
    <w:rsid w:val="003E7E3B"/>
    <w:rsid w:val="003F05A8"/>
    <w:rsid w:val="003F57AB"/>
    <w:rsid w:val="003F7D1E"/>
    <w:rsid w:val="00400FD9"/>
    <w:rsid w:val="004016F7"/>
    <w:rsid w:val="0040297D"/>
    <w:rsid w:val="00403373"/>
    <w:rsid w:val="00406C81"/>
    <w:rsid w:val="00412545"/>
    <w:rsid w:val="0041475A"/>
    <w:rsid w:val="00417237"/>
    <w:rsid w:val="00430BB0"/>
    <w:rsid w:val="00467F3C"/>
    <w:rsid w:val="0047498D"/>
    <w:rsid w:val="00476100"/>
    <w:rsid w:val="00487BFC"/>
    <w:rsid w:val="004B55EA"/>
    <w:rsid w:val="004C1967"/>
    <w:rsid w:val="004D23D0"/>
    <w:rsid w:val="004D2BE0"/>
    <w:rsid w:val="004E6EF5"/>
    <w:rsid w:val="005001DF"/>
    <w:rsid w:val="00506409"/>
    <w:rsid w:val="00530E32"/>
    <w:rsid w:val="00533132"/>
    <w:rsid w:val="00537210"/>
    <w:rsid w:val="005649F4"/>
    <w:rsid w:val="005710C8"/>
    <w:rsid w:val="005711A3"/>
    <w:rsid w:val="00571A5C"/>
    <w:rsid w:val="00573B2B"/>
    <w:rsid w:val="00576E80"/>
    <w:rsid w:val="005776E9"/>
    <w:rsid w:val="00587AD9"/>
    <w:rsid w:val="005909A8"/>
    <w:rsid w:val="005A4F04"/>
    <w:rsid w:val="005B5793"/>
    <w:rsid w:val="005C6B30"/>
    <w:rsid w:val="005C71EC"/>
    <w:rsid w:val="005E2349"/>
    <w:rsid w:val="005E764C"/>
    <w:rsid w:val="005E7F7D"/>
    <w:rsid w:val="00602094"/>
    <w:rsid w:val="006063D4"/>
    <w:rsid w:val="00623910"/>
    <w:rsid w:val="00623B37"/>
    <w:rsid w:val="006330A2"/>
    <w:rsid w:val="00642EB6"/>
    <w:rsid w:val="006433E2"/>
    <w:rsid w:val="00651E5D"/>
    <w:rsid w:val="00654E06"/>
    <w:rsid w:val="00657D22"/>
    <w:rsid w:val="00674135"/>
    <w:rsid w:val="00677F11"/>
    <w:rsid w:val="00682B1A"/>
    <w:rsid w:val="00690D7C"/>
    <w:rsid w:val="00690DFE"/>
    <w:rsid w:val="006B3EEC"/>
    <w:rsid w:val="006B7DE7"/>
    <w:rsid w:val="006C0C87"/>
    <w:rsid w:val="006D7EAC"/>
    <w:rsid w:val="006E0104"/>
    <w:rsid w:val="006F0D27"/>
    <w:rsid w:val="006F7602"/>
    <w:rsid w:val="00701521"/>
    <w:rsid w:val="00722A17"/>
    <w:rsid w:val="00723F4F"/>
    <w:rsid w:val="00733423"/>
    <w:rsid w:val="00754B80"/>
    <w:rsid w:val="00755AE0"/>
    <w:rsid w:val="0075761B"/>
    <w:rsid w:val="00757B83"/>
    <w:rsid w:val="00774358"/>
    <w:rsid w:val="00791A69"/>
    <w:rsid w:val="0079462A"/>
    <w:rsid w:val="00794830"/>
    <w:rsid w:val="00797CAA"/>
    <w:rsid w:val="007A2B6F"/>
    <w:rsid w:val="007A6BD2"/>
    <w:rsid w:val="007C2658"/>
    <w:rsid w:val="007D59A2"/>
    <w:rsid w:val="007D7FED"/>
    <w:rsid w:val="007E20D0"/>
    <w:rsid w:val="007E3DAB"/>
    <w:rsid w:val="008053B3"/>
    <w:rsid w:val="00820315"/>
    <w:rsid w:val="00823073"/>
    <w:rsid w:val="0082316D"/>
    <w:rsid w:val="00832921"/>
    <w:rsid w:val="00834472"/>
    <w:rsid w:val="00836A5D"/>
    <w:rsid w:val="008423B1"/>
    <w:rsid w:val="008427F2"/>
    <w:rsid w:val="00843B45"/>
    <w:rsid w:val="0084571C"/>
    <w:rsid w:val="00862A6B"/>
    <w:rsid w:val="00863129"/>
    <w:rsid w:val="00866830"/>
    <w:rsid w:val="00870ACE"/>
    <w:rsid w:val="00873125"/>
    <w:rsid w:val="008755E5"/>
    <w:rsid w:val="00881568"/>
    <w:rsid w:val="00881E44"/>
    <w:rsid w:val="00892D54"/>
    <w:rsid w:val="00892F6F"/>
    <w:rsid w:val="00894DC6"/>
    <w:rsid w:val="00896F7E"/>
    <w:rsid w:val="008C2A29"/>
    <w:rsid w:val="008C2DB2"/>
    <w:rsid w:val="008D770E"/>
    <w:rsid w:val="0090337E"/>
    <w:rsid w:val="009049D8"/>
    <w:rsid w:val="00910609"/>
    <w:rsid w:val="00913511"/>
    <w:rsid w:val="00915841"/>
    <w:rsid w:val="009328FA"/>
    <w:rsid w:val="00936A78"/>
    <w:rsid w:val="009375E1"/>
    <w:rsid w:val="00952853"/>
    <w:rsid w:val="009646E4"/>
    <w:rsid w:val="00977EC3"/>
    <w:rsid w:val="0098631D"/>
    <w:rsid w:val="009B17A9"/>
    <w:rsid w:val="009B211F"/>
    <w:rsid w:val="009B7C05"/>
    <w:rsid w:val="009C2378"/>
    <w:rsid w:val="009C5A77"/>
    <w:rsid w:val="009C5D99"/>
    <w:rsid w:val="009D016F"/>
    <w:rsid w:val="009E251D"/>
    <w:rsid w:val="009E5E67"/>
    <w:rsid w:val="009F10A8"/>
    <w:rsid w:val="009F715C"/>
    <w:rsid w:val="00A02F49"/>
    <w:rsid w:val="00A12EA4"/>
    <w:rsid w:val="00A171F4"/>
    <w:rsid w:val="00A1772D"/>
    <w:rsid w:val="00A177B2"/>
    <w:rsid w:val="00A24EFC"/>
    <w:rsid w:val="00A27829"/>
    <w:rsid w:val="00A41C30"/>
    <w:rsid w:val="00A46F1E"/>
    <w:rsid w:val="00A506A6"/>
    <w:rsid w:val="00A62E8D"/>
    <w:rsid w:val="00A66B3F"/>
    <w:rsid w:val="00A67C3D"/>
    <w:rsid w:val="00A82395"/>
    <w:rsid w:val="00A977CE"/>
    <w:rsid w:val="00AA0DF7"/>
    <w:rsid w:val="00AB52F9"/>
    <w:rsid w:val="00AD131F"/>
    <w:rsid w:val="00AD159A"/>
    <w:rsid w:val="00AD32D5"/>
    <w:rsid w:val="00AD70E4"/>
    <w:rsid w:val="00AF3B3A"/>
    <w:rsid w:val="00AF4E8E"/>
    <w:rsid w:val="00AF6569"/>
    <w:rsid w:val="00B06265"/>
    <w:rsid w:val="00B43F2B"/>
    <w:rsid w:val="00B5232A"/>
    <w:rsid w:val="00B60ED1"/>
    <w:rsid w:val="00B62CF5"/>
    <w:rsid w:val="00B663E4"/>
    <w:rsid w:val="00B71900"/>
    <w:rsid w:val="00B85705"/>
    <w:rsid w:val="00B874DC"/>
    <w:rsid w:val="00B90F78"/>
    <w:rsid w:val="00BA15B3"/>
    <w:rsid w:val="00BA7ED8"/>
    <w:rsid w:val="00BD1058"/>
    <w:rsid w:val="00BD25D1"/>
    <w:rsid w:val="00BD5391"/>
    <w:rsid w:val="00BD764C"/>
    <w:rsid w:val="00BF1352"/>
    <w:rsid w:val="00BF56B2"/>
    <w:rsid w:val="00BF5B78"/>
    <w:rsid w:val="00C055AB"/>
    <w:rsid w:val="00C11F95"/>
    <w:rsid w:val="00C136DF"/>
    <w:rsid w:val="00C17501"/>
    <w:rsid w:val="00C35211"/>
    <w:rsid w:val="00C40627"/>
    <w:rsid w:val="00C43EAF"/>
    <w:rsid w:val="00C457C3"/>
    <w:rsid w:val="00C644CA"/>
    <w:rsid w:val="00C658FC"/>
    <w:rsid w:val="00C73005"/>
    <w:rsid w:val="00C7713F"/>
    <w:rsid w:val="00C84264"/>
    <w:rsid w:val="00C85E18"/>
    <w:rsid w:val="00C95855"/>
    <w:rsid w:val="00C95AF1"/>
    <w:rsid w:val="00C96E9F"/>
    <w:rsid w:val="00CA4A09"/>
    <w:rsid w:val="00CC5A63"/>
    <w:rsid w:val="00CC787C"/>
    <w:rsid w:val="00CD75CF"/>
    <w:rsid w:val="00CF36C9"/>
    <w:rsid w:val="00D00EC4"/>
    <w:rsid w:val="00D166AC"/>
    <w:rsid w:val="00D36BA2"/>
    <w:rsid w:val="00D37CF4"/>
    <w:rsid w:val="00D4487C"/>
    <w:rsid w:val="00D636C5"/>
    <w:rsid w:val="00D63D33"/>
    <w:rsid w:val="00D73352"/>
    <w:rsid w:val="00D86C98"/>
    <w:rsid w:val="00D915F8"/>
    <w:rsid w:val="00D935C3"/>
    <w:rsid w:val="00DA0266"/>
    <w:rsid w:val="00DA477E"/>
    <w:rsid w:val="00DB238E"/>
    <w:rsid w:val="00DB4BB0"/>
    <w:rsid w:val="00DC0879"/>
    <w:rsid w:val="00DE461D"/>
    <w:rsid w:val="00E04039"/>
    <w:rsid w:val="00E068C2"/>
    <w:rsid w:val="00E14608"/>
    <w:rsid w:val="00E15EBE"/>
    <w:rsid w:val="00E21E67"/>
    <w:rsid w:val="00E30EBF"/>
    <w:rsid w:val="00E316C0"/>
    <w:rsid w:val="00E31E03"/>
    <w:rsid w:val="00E51170"/>
    <w:rsid w:val="00E52D70"/>
    <w:rsid w:val="00E55534"/>
    <w:rsid w:val="00E70B50"/>
    <w:rsid w:val="00E7116D"/>
    <w:rsid w:val="00E72429"/>
    <w:rsid w:val="00E914D1"/>
    <w:rsid w:val="00E928C2"/>
    <w:rsid w:val="00E94469"/>
    <w:rsid w:val="00E960D8"/>
    <w:rsid w:val="00EA0000"/>
    <w:rsid w:val="00EB5FCA"/>
    <w:rsid w:val="00ED271C"/>
    <w:rsid w:val="00F048D4"/>
    <w:rsid w:val="00F202CE"/>
    <w:rsid w:val="00F20920"/>
    <w:rsid w:val="00F23212"/>
    <w:rsid w:val="00F33B16"/>
    <w:rsid w:val="00F353EA"/>
    <w:rsid w:val="00F36C27"/>
    <w:rsid w:val="00F44BEF"/>
    <w:rsid w:val="00F55EF9"/>
    <w:rsid w:val="00F56318"/>
    <w:rsid w:val="00F67C95"/>
    <w:rsid w:val="00F72748"/>
    <w:rsid w:val="00F74540"/>
    <w:rsid w:val="00F75B79"/>
    <w:rsid w:val="00F82525"/>
    <w:rsid w:val="00F91AC4"/>
    <w:rsid w:val="00F97FEA"/>
    <w:rsid w:val="00FA1594"/>
    <w:rsid w:val="00FB60E1"/>
    <w:rsid w:val="00FD3768"/>
    <w:rsid w:val="00FD4AC6"/>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4065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4701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7</cp:revision>
  <cp:lastPrinted>2021-12-15T11:24:00Z</cp:lastPrinted>
  <dcterms:created xsi:type="dcterms:W3CDTF">2021-12-17T13:43:00Z</dcterms:created>
  <dcterms:modified xsi:type="dcterms:W3CDTF">2022-01-13T16:24:00Z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2022-01-13T16:18:55Z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f21d6bf4-c38c-4821-852e-eb76988dfd3d</vt:lpwstr>
  </property>
  <property fmtid="{D5CDD505-2E9C-101B-9397-08002B2CF9AE}" pid="11" name="MSIP_Label_df1a195f-122b-42dc-a2d3-71a1903dcdac_ContentBits">
    <vt:lpwstr>1</vt:lpwstr>
  </property>
</Properties>
</file>