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070E6A59" w:rsidR="00A46F1E" w:rsidRDefault="009E3577" w:rsidP="006F0D27">
      <w:pPr>
        <w:pStyle w:val="Head"/>
      </w:pPr>
      <w:bookmarkStart w:id="0" w:name="_Hlk92878114"/>
      <w:r>
        <w:t xml:space="preserve">Wirtgen Group presents sustainable road construction solutions </w:t>
      </w:r>
      <w:bookmarkEnd w:id="0"/>
      <w:r>
        <w:t>at WoA 2022</w:t>
      </w:r>
    </w:p>
    <w:p w14:paraId="08C19621" w14:textId="4A30B781" w:rsidR="00F912D3" w:rsidRDefault="009E3577" w:rsidP="00677B5C">
      <w:pPr>
        <w:pStyle w:val="Subhead"/>
      </w:pPr>
      <w:r>
        <w:t xml:space="preserve">The highlight at the booth shared with John Deere was the world premiere of the W 120 Fi compact milling machine </w:t>
      </w:r>
    </w:p>
    <w:p w14:paraId="18748EF6" w14:textId="77040E68" w:rsidR="00041EC5" w:rsidRPr="00041EC5" w:rsidRDefault="00D06D97" w:rsidP="00041EC5">
      <w:pPr>
        <w:pStyle w:val="Teaser"/>
      </w:pPr>
      <w:r>
        <w:t>With a total of 11 exhibits from Wirtgen, Vögele, Hamm</w:t>
      </w:r>
      <w:r w:rsidR="00DD0C5E">
        <w:t>, Kleemann</w:t>
      </w:r>
      <w:r>
        <w:t xml:space="preserve"> and John Deere, the specialist audience at World of Asphalt was shown a cross-section of market-oriented and holistic solutions for the entire road construction process chain. The focus at the show was set on the critical issues of cost-effectiveness and sustainability.</w:t>
      </w:r>
    </w:p>
    <w:p w14:paraId="7A9ACFB8" w14:textId="59628D61" w:rsidR="00113878" w:rsidRDefault="004E0362" w:rsidP="00041EC5">
      <w:pPr>
        <w:pStyle w:val="Standardabsatz"/>
        <w:spacing w:after="0"/>
      </w:pPr>
      <w:r>
        <w:t xml:space="preserve">With the W 120 Fi, cold milling machine specialist </w:t>
      </w:r>
      <w:r>
        <w:rPr>
          <w:b/>
        </w:rPr>
        <w:t>Wirtgen</w:t>
      </w:r>
      <w:r>
        <w:t xml:space="preserve"> celebrated the premiere of a model from the new generation of compact milling machines. Technologies from the proven F-Series of large milling machines have now been installed onboard machines of the 1-metre class – above all the digital assistance systems Mill Assist, Wirtgen Performance Tracker (WPT) and the Level Pro Active levelling system. </w:t>
      </w:r>
    </w:p>
    <w:p w14:paraId="707744DB" w14:textId="77777777" w:rsidR="00A45CE1" w:rsidRDefault="00A45CE1" w:rsidP="00041EC5">
      <w:pPr>
        <w:pStyle w:val="Standardabsatz"/>
        <w:spacing w:after="0"/>
      </w:pPr>
    </w:p>
    <w:p w14:paraId="0FB04B12" w14:textId="00990954" w:rsidR="00983A77" w:rsidRDefault="00272CB3" w:rsidP="00577302">
      <w:pPr>
        <w:pStyle w:val="Standardabsatz"/>
      </w:pPr>
      <w:r>
        <w:t xml:space="preserve">The state-of-the-art pavers from </w:t>
      </w:r>
      <w:r>
        <w:rPr>
          <w:b/>
        </w:rPr>
        <w:t>Vögele</w:t>
      </w:r>
      <w:r>
        <w:t xml:space="preserve"> are distinguished by optimal efficiency and ease of operation, and visitors to the show were able to see the SUPER 700i Mini Class paver with the AB 200, which, with a standard working width of only 1.1 m (3 ft 7 in), is the smallest extending screed from Vögele. The Special Class was represented by the SUPER 1800-3i SprayJet, which applies the bitumen emulsion and places the asphalt pavement in a single pass. As products developed especially for the North American market, the SUPER 2000-3i </w:t>
      </w:r>
      <w:r w:rsidRPr="00463793">
        <w:t>10-foot class paver in combination with the VF</w:t>
      </w:r>
      <w:r w:rsidR="00463793" w:rsidRPr="00463793">
        <w:t> </w:t>
      </w:r>
      <w:r w:rsidRPr="00463793">
        <w:t>600 extending screed with front-mounted extensions attracted particular interest at the show.</w:t>
      </w:r>
    </w:p>
    <w:p w14:paraId="21FA89D8" w14:textId="4B4B6E93" w:rsidR="00A25DBC" w:rsidRDefault="007C3BF4" w:rsidP="00577302">
      <w:pPr>
        <w:pStyle w:val="Standardabsatz"/>
      </w:pPr>
      <w:r>
        <w:t xml:space="preserve">As examples of its extensive product portfolio, </w:t>
      </w:r>
      <w:r>
        <w:rPr>
          <w:b/>
        </w:rPr>
        <w:t>Hamm</w:t>
      </w:r>
      <w:r>
        <w:t xml:space="preserve"> presented the HD 12i VV and HD+ 120i VV-HF (High Frequency) articulated tandem rollers and the DV+ 70i VV-S pivot-steered tandem roller. With the HD 14i TT compact pneumatic tyre roller, the roller specialists presented another new machine for the North American market.</w:t>
      </w:r>
    </w:p>
    <w:p w14:paraId="14AE6A00" w14:textId="79091BF6" w:rsidR="00FD7AFE" w:rsidRDefault="00A25DBC" w:rsidP="00577302">
      <w:pPr>
        <w:pStyle w:val="Standardabsatz"/>
      </w:pPr>
      <w:r>
        <w:t xml:space="preserve">The MOBIREX MR 110i EVO2 impact crusher from </w:t>
      </w:r>
      <w:r>
        <w:rPr>
          <w:b/>
          <w:bCs/>
        </w:rPr>
        <w:t>Kleemann</w:t>
      </w:r>
      <w:r>
        <w:t xml:space="preserve"> stands for the efficient processing of recycling materials. Visitors to the booth were particularly interested in the machine’s SPECTIVE CONNECT operating concept. This upgraded version of the SPECTIVE operating concept can now display all relevant process information and reports on a smartphone, which means, for example, that the operator doesn’t have to leave the driving seat of the excavator or wheel loader. </w:t>
      </w:r>
    </w:p>
    <w:p w14:paraId="75FE96D0" w14:textId="55127368" w:rsidR="00577302" w:rsidRDefault="00A45CE1" w:rsidP="00577302">
      <w:pPr>
        <w:pStyle w:val="Standardabsatz"/>
      </w:pPr>
      <w:r>
        <w:t xml:space="preserve">In Nashville, the MR 110i EVO2 was presented together with a 904 P-Tier wheel loader from </w:t>
      </w:r>
      <w:r>
        <w:rPr>
          <w:b/>
          <w:bCs/>
        </w:rPr>
        <w:t>John Deere</w:t>
      </w:r>
      <w:r>
        <w:t>. As a production system, this pair of machines on show at World of Asphalt also stood as a striking example of the production systems the company group offers as solutions for the entire road construction process chain.</w:t>
      </w:r>
    </w:p>
    <w:p w14:paraId="6719639E" w14:textId="77777777" w:rsidR="00FD7AFE" w:rsidRDefault="00FD7AFE">
      <w:pPr>
        <w:rPr>
          <w:rFonts w:eastAsiaTheme="minorHAnsi" w:cstheme="minorBidi"/>
          <w:b/>
          <w:bCs/>
          <w:sz w:val="22"/>
          <w:szCs w:val="24"/>
        </w:rPr>
      </w:pPr>
      <w:r>
        <w:br w:type="page"/>
      </w:r>
    </w:p>
    <w:p w14:paraId="733589C9" w14:textId="3FE2490E" w:rsidR="00041EC5" w:rsidRPr="00041EC5" w:rsidRDefault="00041EC5" w:rsidP="00041EC5">
      <w:pPr>
        <w:pStyle w:val="Standardabsatz"/>
        <w:spacing w:after="0"/>
        <w:rPr>
          <w:b/>
          <w:bCs/>
        </w:rPr>
      </w:pPr>
      <w:r>
        <w:rPr>
          <w:b/>
        </w:rPr>
        <w:lastRenderedPageBreak/>
        <w:t>Tightly focused on the entire road construction process chain</w:t>
      </w:r>
    </w:p>
    <w:p w14:paraId="04824B2F" w14:textId="656D8CB7" w:rsidR="00F74540" w:rsidRPr="00E97480" w:rsidRDefault="009C4A33" w:rsidP="00041EC5">
      <w:pPr>
        <w:pStyle w:val="Standardabsatz"/>
        <w:spacing w:after="0"/>
      </w:pPr>
      <w:r>
        <w:t>‘The Wirtgen Group assists its customers in the fast and cost-effective fulfilment of the growing demand for infrastructure and simultaneously addresses the important global challenges with regard to meeting the requirements of environmental protection and the safety of man and nature’, explains Jim McEvoy, President &amp; CEO Wirtgen America. Speaking about the show, he draws a positive conclusion: As McEvoy reports: ‘The personal exchanges with the specialist audience were very good. We had intensive discussions, and the visitors showed a keen interest in our solutions’.</w:t>
      </w:r>
    </w:p>
    <w:p w14:paraId="244E2531" w14:textId="7A2FF10C" w:rsidR="00155356" w:rsidRDefault="00155356">
      <w:pPr>
        <w:rPr>
          <w:rFonts w:eastAsiaTheme="minorHAnsi" w:cstheme="minorBidi"/>
          <w:b/>
          <w:bCs/>
          <w:color w:val="000000" w:themeColor="text1"/>
          <w:sz w:val="22"/>
          <w:szCs w:val="24"/>
        </w:rPr>
      </w:pPr>
    </w:p>
    <w:p w14:paraId="1C3F652E" w14:textId="77777777" w:rsidR="00FD7AFE" w:rsidRDefault="00FD7AFE">
      <w:pPr>
        <w:rPr>
          <w:rFonts w:eastAsiaTheme="minorHAnsi" w:cstheme="minorBidi"/>
          <w:b/>
          <w:bCs/>
          <w:color w:val="000000" w:themeColor="text1"/>
          <w:sz w:val="22"/>
          <w:szCs w:val="24"/>
        </w:rPr>
      </w:pPr>
    </w:p>
    <w:p w14:paraId="6A9B0633" w14:textId="78F684B6" w:rsidR="00155356" w:rsidRDefault="00155356" w:rsidP="00155356">
      <w:pPr>
        <w:pStyle w:val="Standardabsatz"/>
        <w:rPr>
          <w:b/>
          <w:bCs/>
          <w:color w:val="000000" w:themeColor="text1"/>
        </w:rPr>
      </w:pPr>
      <w:r>
        <w:rPr>
          <w:b/>
          <w:color w:val="000000" w:themeColor="text1"/>
        </w:rPr>
        <w:t>Photos:</w:t>
      </w:r>
    </w:p>
    <w:p w14:paraId="5849C34B" w14:textId="11B123CB" w:rsidR="00155356" w:rsidRDefault="00155356" w:rsidP="00155356">
      <w:pPr>
        <w:pStyle w:val="BUbold"/>
      </w:pPr>
      <w:r>
        <w:rPr>
          <w:b w:val="0"/>
          <w:noProof/>
        </w:rPr>
        <w:drawing>
          <wp:inline distT="0" distB="0" distL="0" distR="0" wp14:anchorId="31357374" wp14:editId="444F10B6">
            <wp:extent cx="2334225" cy="1573440"/>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334225" cy="1573440"/>
                    </a:xfrm>
                    <a:prstGeom prst="rect">
                      <a:avLst/>
                    </a:prstGeom>
                    <a:noFill/>
                    <a:ln>
                      <a:noFill/>
                    </a:ln>
                  </pic:spPr>
                </pic:pic>
              </a:graphicData>
            </a:graphic>
          </wp:inline>
        </w:drawing>
      </w:r>
      <w:r>
        <w:t xml:space="preserve">       </w:t>
      </w:r>
      <w:r>
        <w:br/>
      </w:r>
      <w:r w:rsidR="00A75719" w:rsidRPr="00A75719">
        <w:t>WG_photo_WoA-2022_00001_PR</w:t>
      </w:r>
    </w:p>
    <w:p w14:paraId="20D5FC40" w14:textId="067949BB" w:rsidR="00155356" w:rsidRDefault="00155356" w:rsidP="00155356">
      <w:pPr>
        <w:rPr>
          <w:rFonts w:eastAsia="Calibri" w:cs="Arial"/>
          <w:bCs/>
          <w:sz w:val="20"/>
          <w:szCs w:val="20"/>
        </w:rPr>
      </w:pPr>
      <w:r>
        <w:t>At the booth shared with our parent company, visitors from all areas of the industry learned more about the innovative machines and technological solutions from the Wirtgen Group and John Deere.</w:t>
      </w:r>
    </w:p>
    <w:p w14:paraId="46AD0FAC" w14:textId="783F095B" w:rsidR="00155356" w:rsidRDefault="00155356" w:rsidP="00155356">
      <w:pPr>
        <w:rPr>
          <w:rFonts w:eastAsia="Calibri" w:cs="Arial"/>
          <w:bCs/>
          <w:sz w:val="20"/>
          <w:szCs w:val="20"/>
        </w:rPr>
      </w:pPr>
    </w:p>
    <w:p w14:paraId="2556DA07" w14:textId="0FF6FCA9" w:rsidR="00155356" w:rsidRDefault="00155356" w:rsidP="00155356">
      <w:pPr>
        <w:rPr>
          <w:rFonts w:eastAsia="Calibri" w:cs="Arial"/>
          <w:bCs/>
          <w:sz w:val="20"/>
          <w:szCs w:val="20"/>
        </w:rPr>
      </w:pPr>
    </w:p>
    <w:p w14:paraId="3221F62A" w14:textId="7E80509A" w:rsidR="00025B4B" w:rsidRDefault="00155356" w:rsidP="00025B4B">
      <w:pPr>
        <w:pStyle w:val="BUbold"/>
      </w:pPr>
      <w:r>
        <w:rPr>
          <w:b w:val="0"/>
          <w:noProof/>
        </w:rPr>
        <w:drawing>
          <wp:inline distT="0" distB="0" distL="0" distR="0" wp14:anchorId="6CA75E2D" wp14:editId="72F88D3B">
            <wp:extent cx="2354580" cy="1569720"/>
            <wp:effectExtent l="0" t="0" r="762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56395" cy="1570930"/>
                    </a:xfrm>
                    <a:prstGeom prst="rect">
                      <a:avLst/>
                    </a:prstGeom>
                    <a:noFill/>
                    <a:ln>
                      <a:noFill/>
                    </a:ln>
                  </pic:spPr>
                </pic:pic>
              </a:graphicData>
            </a:graphic>
          </wp:inline>
        </w:drawing>
      </w:r>
      <w:r>
        <w:t xml:space="preserve">       </w:t>
      </w:r>
      <w:r>
        <w:br/>
      </w:r>
      <w:bookmarkStart w:id="1" w:name="_Hlk96519498"/>
      <w:r w:rsidR="00A75719" w:rsidRPr="00A75719">
        <w:t>WG_photo_WoA-2022_0000</w:t>
      </w:r>
      <w:r w:rsidR="00A75719">
        <w:t>2</w:t>
      </w:r>
      <w:r w:rsidR="00A75719" w:rsidRPr="00A75719">
        <w:t>_PR</w:t>
      </w:r>
      <w:r>
        <w:t xml:space="preserve"> </w:t>
      </w:r>
      <w:bookmarkEnd w:id="1"/>
    </w:p>
    <w:p w14:paraId="1D875A7E" w14:textId="703A65DF" w:rsidR="00155356" w:rsidRPr="00025B4B" w:rsidRDefault="00025B4B" w:rsidP="00025B4B">
      <w:pPr>
        <w:pStyle w:val="BUbold"/>
        <w:rPr>
          <w:rFonts w:eastAsia="Calibri" w:cs="Arial"/>
          <w:b w:val="0"/>
          <w:szCs w:val="20"/>
        </w:rPr>
      </w:pPr>
      <w:r>
        <w:rPr>
          <w:b w:val="0"/>
        </w:rPr>
        <w:t>The W 120 Fi is one of three machines from the new generation of compact milling machines manufactured by Wirtgen. Alongside the world premiere, Wirtgen also presented its ‘big brother’, the W 210 Fi.</w:t>
      </w:r>
    </w:p>
    <w:p w14:paraId="1147A921" w14:textId="16E4932E" w:rsidR="00155356" w:rsidRDefault="00155356" w:rsidP="00155356">
      <w:pPr>
        <w:rPr>
          <w:rFonts w:eastAsia="Calibri" w:cs="Arial"/>
          <w:bCs/>
          <w:sz w:val="20"/>
          <w:szCs w:val="20"/>
        </w:rPr>
      </w:pPr>
    </w:p>
    <w:p w14:paraId="59EF0182" w14:textId="4119C21A" w:rsidR="00463793" w:rsidRDefault="00463793" w:rsidP="00155356">
      <w:pPr>
        <w:rPr>
          <w:rFonts w:eastAsia="Calibri" w:cs="Arial"/>
          <w:bCs/>
          <w:sz w:val="20"/>
          <w:szCs w:val="20"/>
        </w:rPr>
      </w:pPr>
    </w:p>
    <w:p w14:paraId="14382C2D" w14:textId="77777777" w:rsidR="00463793" w:rsidRDefault="00463793" w:rsidP="00155356">
      <w:pPr>
        <w:rPr>
          <w:rFonts w:eastAsia="Calibri" w:cs="Arial"/>
          <w:bCs/>
          <w:sz w:val="20"/>
          <w:szCs w:val="20"/>
        </w:rPr>
      </w:pPr>
    </w:p>
    <w:p w14:paraId="1531838E" w14:textId="2790AA57" w:rsidR="00155356" w:rsidRDefault="00155356" w:rsidP="00155356">
      <w:pPr>
        <w:rPr>
          <w:rFonts w:eastAsia="Calibri" w:cs="Arial"/>
          <w:bCs/>
          <w:sz w:val="20"/>
          <w:szCs w:val="20"/>
        </w:rPr>
      </w:pPr>
    </w:p>
    <w:p w14:paraId="7D3B1002" w14:textId="765807E1" w:rsidR="00155356" w:rsidRDefault="00046C08" w:rsidP="00155356">
      <w:pPr>
        <w:pStyle w:val="BUbold"/>
      </w:pPr>
      <w:r>
        <w:rPr>
          <w:noProof/>
        </w:rPr>
        <w:lastRenderedPageBreak/>
        <w:drawing>
          <wp:inline distT="0" distB="0" distL="0" distR="0" wp14:anchorId="68D8EA10" wp14:editId="253B6759">
            <wp:extent cx="2333625" cy="1438735"/>
            <wp:effectExtent l="0" t="0" r="0" b="9525"/>
            <wp:docPr id="11" name="Grafik 1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36450" cy="1440477"/>
                    </a:xfrm>
                    <a:prstGeom prst="rect">
                      <a:avLst/>
                    </a:prstGeom>
                    <a:noFill/>
                    <a:ln>
                      <a:noFill/>
                    </a:ln>
                  </pic:spPr>
                </pic:pic>
              </a:graphicData>
            </a:graphic>
          </wp:inline>
        </w:drawing>
      </w:r>
      <w:r>
        <w:t xml:space="preserve"> </w:t>
      </w:r>
      <w:r>
        <w:br/>
      </w:r>
      <w:r w:rsidR="00A75719" w:rsidRPr="00A75719">
        <w:t>WG_photo_WoA-2022_0000</w:t>
      </w:r>
      <w:r w:rsidR="00A75719">
        <w:t>3</w:t>
      </w:r>
      <w:r w:rsidR="00A75719" w:rsidRPr="00A75719">
        <w:t>_PR</w:t>
      </w:r>
    </w:p>
    <w:p w14:paraId="5DE217AF" w14:textId="1CB13853" w:rsidR="00155356" w:rsidRDefault="00046C08" w:rsidP="00155356">
      <w:pPr>
        <w:rPr>
          <w:rFonts w:eastAsia="Calibri" w:cs="Arial"/>
          <w:bCs/>
          <w:sz w:val="20"/>
          <w:szCs w:val="20"/>
        </w:rPr>
      </w:pPr>
      <w:r>
        <w:rPr>
          <w:sz w:val="20"/>
        </w:rPr>
        <w:t xml:space="preserve">Vögele presented a range of high-performance pavers of all sizes – ranging from the smallest road paver, the SUPER 700i and the SUPER 1800-3i SprayJet paver to </w:t>
      </w:r>
      <w:r w:rsidRPr="00463793">
        <w:rPr>
          <w:sz w:val="20"/>
        </w:rPr>
        <w:t>the 10-foot class</w:t>
      </w:r>
      <w:r w:rsidRPr="00463793">
        <w:rPr>
          <w:sz w:val="22"/>
        </w:rPr>
        <w:t xml:space="preserve"> </w:t>
      </w:r>
      <w:r>
        <w:rPr>
          <w:sz w:val="20"/>
        </w:rPr>
        <w:t>SUPER 2000-3i.</w:t>
      </w:r>
    </w:p>
    <w:p w14:paraId="73E39794" w14:textId="5F899E3F" w:rsidR="00155356" w:rsidRDefault="00155356" w:rsidP="00155356">
      <w:pPr>
        <w:rPr>
          <w:rFonts w:eastAsia="Calibri" w:cs="Arial"/>
          <w:bCs/>
          <w:sz w:val="20"/>
          <w:szCs w:val="20"/>
        </w:rPr>
      </w:pPr>
    </w:p>
    <w:p w14:paraId="3F9D44FE" w14:textId="2F804AD5" w:rsidR="00155356" w:rsidRDefault="00155356" w:rsidP="00155356">
      <w:pPr>
        <w:pStyle w:val="BUbold"/>
      </w:pPr>
      <w:r>
        <w:rPr>
          <w:b w:val="0"/>
          <w:noProof/>
        </w:rPr>
        <w:drawing>
          <wp:inline distT="0" distB="0" distL="0" distR="0" wp14:anchorId="5592E95A" wp14:editId="605B2F88">
            <wp:extent cx="2286000" cy="1524001"/>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87226" cy="1524818"/>
                    </a:xfrm>
                    <a:prstGeom prst="rect">
                      <a:avLst/>
                    </a:prstGeom>
                    <a:noFill/>
                    <a:ln>
                      <a:noFill/>
                    </a:ln>
                  </pic:spPr>
                </pic:pic>
              </a:graphicData>
            </a:graphic>
          </wp:inline>
        </w:drawing>
      </w:r>
      <w:r>
        <w:t xml:space="preserve">      </w:t>
      </w:r>
      <w:r>
        <w:br/>
      </w:r>
      <w:r w:rsidR="00A75719" w:rsidRPr="00A75719">
        <w:t>WG_photo_WoA-2022_0000</w:t>
      </w:r>
      <w:r w:rsidR="00A75719">
        <w:t>4</w:t>
      </w:r>
      <w:r w:rsidR="00A75719" w:rsidRPr="00A75719">
        <w:t>_PR</w:t>
      </w:r>
    </w:p>
    <w:p w14:paraId="0F6CA216" w14:textId="4913C380" w:rsidR="00155356" w:rsidRPr="00A167A7" w:rsidRDefault="007C3BF4" w:rsidP="00A167A7">
      <w:pPr>
        <w:pStyle w:val="BUnormal"/>
      </w:pPr>
      <w:r>
        <w:t xml:space="preserve">New for the North American Market: the compact pneumatic tyre roller from Hamm impressed visitors to the show with a working width 1,276 mm (50.2 in) and a maximum operating weight of 4,400 kg (9,702 lbs). </w:t>
      </w:r>
    </w:p>
    <w:p w14:paraId="3D88AE8E" w14:textId="77777777" w:rsidR="00155356" w:rsidRDefault="00155356" w:rsidP="00155356">
      <w:pPr>
        <w:rPr>
          <w:rFonts w:eastAsia="Calibri" w:cs="Arial"/>
          <w:bCs/>
          <w:sz w:val="20"/>
          <w:szCs w:val="20"/>
        </w:rPr>
      </w:pPr>
    </w:p>
    <w:p w14:paraId="255444DA" w14:textId="6D6CF5A4" w:rsidR="00155356" w:rsidRDefault="00FD7AFE" w:rsidP="00155356">
      <w:pPr>
        <w:pStyle w:val="BUbold"/>
      </w:pPr>
      <w:r>
        <w:rPr>
          <w:noProof/>
        </w:rPr>
        <w:drawing>
          <wp:inline distT="0" distB="0" distL="0" distR="0" wp14:anchorId="24D15D0F" wp14:editId="2440ADE0">
            <wp:extent cx="2358390" cy="1572260"/>
            <wp:effectExtent l="0" t="0" r="381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359931" cy="1573287"/>
                    </a:xfrm>
                    <a:prstGeom prst="rect">
                      <a:avLst/>
                    </a:prstGeom>
                    <a:noFill/>
                  </pic:spPr>
                </pic:pic>
              </a:graphicData>
            </a:graphic>
          </wp:inline>
        </w:drawing>
      </w:r>
      <w:r>
        <w:t xml:space="preserve"> </w:t>
      </w:r>
      <w:r>
        <w:br/>
      </w:r>
      <w:r w:rsidR="00A75719" w:rsidRPr="00531E25">
        <w:rPr>
          <w:bCs/>
          <w:szCs w:val="20"/>
        </w:rPr>
        <w:t>WG_photo_WoA-2022_0000</w:t>
      </w:r>
      <w:r w:rsidR="00A75719">
        <w:rPr>
          <w:bCs/>
          <w:szCs w:val="20"/>
        </w:rPr>
        <w:t>5</w:t>
      </w:r>
      <w:r w:rsidR="00A75719" w:rsidRPr="00531E25">
        <w:rPr>
          <w:bCs/>
          <w:szCs w:val="20"/>
        </w:rPr>
        <w:t>_PR</w:t>
      </w:r>
    </w:p>
    <w:p w14:paraId="2CE23331" w14:textId="02F7ACC5" w:rsidR="00155356" w:rsidRDefault="00AA503F" w:rsidP="00155356">
      <w:pPr>
        <w:rPr>
          <w:rFonts w:eastAsia="Calibri" w:cs="Arial"/>
          <w:bCs/>
          <w:sz w:val="20"/>
          <w:szCs w:val="20"/>
        </w:rPr>
      </w:pPr>
      <w:r>
        <w:rPr>
          <w:sz w:val="20"/>
        </w:rPr>
        <w:t>Kleemann’s SPECTIVE CONNECT is now also available for the MOBIREX MR 110/130(i) EVO2 mobile impact crusher.</w:t>
      </w:r>
    </w:p>
    <w:p w14:paraId="15790A37" w14:textId="77777777" w:rsidR="00155356" w:rsidRDefault="00155356" w:rsidP="00155356">
      <w:pPr>
        <w:rPr>
          <w:rFonts w:eastAsia="Calibri" w:cs="Arial"/>
          <w:bCs/>
          <w:sz w:val="20"/>
          <w:szCs w:val="20"/>
        </w:rPr>
      </w:pPr>
    </w:p>
    <w:p w14:paraId="6F46A609" w14:textId="045C9CE9" w:rsidR="00155356" w:rsidRDefault="00155356" w:rsidP="00155356">
      <w:pPr>
        <w:rPr>
          <w:rFonts w:eastAsia="Calibri" w:cs="Arial"/>
          <w:bCs/>
          <w:sz w:val="20"/>
          <w:szCs w:val="20"/>
        </w:rPr>
      </w:pPr>
    </w:p>
    <w:p w14:paraId="028E9E5E" w14:textId="77777777" w:rsidR="00155356" w:rsidRDefault="00155356" w:rsidP="00155356">
      <w:pPr>
        <w:rPr>
          <w:iCs/>
        </w:rPr>
      </w:pPr>
    </w:p>
    <w:p w14:paraId="7DEA3F79" w14:textId="77777777" w:rsidR="00155356" w:rsidRDefault="00155356" w:rsidP="00155356">
      <w:pPr>
        <w:rPr>
          <w:b/>
          <w:bCs/>
          <w:iCs/>
          <w:sz w:val="22"/>
          <w:szCs w:val="22"/>
        </w:rPr>
      </w:pPr>
    </w:p>
    <w:p w14:paraId="5E145DBE" w14:textId="77777777" w:rsidR="00463793" w:rsidRDefault="00463793">
      <w:pPr>
        <w:rPr>
          <w:b/>
          <w:sz w:val="22"/>
        </w:rPr>
      </w:pPr>
      <w:r>
        <w:rPr>
          <w:b/>
          <w:sz w:val="22"/>
        </w:rPr>
        <w:br w:type="page"/>
      </w:r>
    </w:p>
    <w:p w14:paraId="3D60D5BC" w14:textId="2840EEC2" w:rsidR="00155356" w:rsidRDefault="00155356" w:rsidP="00155356">
      <w:pPr>
        <w:rPr>
          <w:rFonts w:eastAsiaTheme="minorHAnsi" w:cstheme="minorBidi"/>
          <w:b/>
          <w:bCs/>
          <w:iCs/>
          <w:sz w:val="22"/>
          <w:szCs w:val="22"/>
        </w:rPr>
      </w:pPr>
      <w:r>
        <w:rPr>
          <w:b/>
          <w:sz w:val="22"/>
        </w:rPr>
        <w:lastRenderedPageBreak/>
        <w:t>For further information, please contact us at:</w:t>
      </w:r>
    </w:p>
    <w:p w14:paraId="46F452D5" w14:textId="77777777" w:rsidR="00155356" w:rsidRDefault="00155356" w:rsidP="00155356">
      <w:pPr>
        <w:pStyle w:val="Absatzberschrift"/>
      </w:pPr>
    </w:p>
    <w:p w14:paraId="261A7E70" w14:textId="77777777" w:rsidR="00155356" w:rsidRPr="00A75719" w:rsidRDefault="00155356" w:rsidP="00155356">
      <w:pPr>
        <w:pStyle w:val="Absatzberschrift"/>
        <w:rPr>
          <w:b w:val="0"/>
          <w:bCs/>
          <w:szCs w:val="22"/>
          <w:lang w:val="de-DE"/>
        </w:rPr>
      </w:pPr>
      <w:r w:rsidRPr="00A75719">
        <w:rPr>
          <w:b w:val="0"/>
          <w:lang w:val="de-DE"/>
        </w:rPr>
        <w:t>WIRTGEN GROUP</w:t>
      </w:r>
    </w:p>
    <w:p w14:paraId="617145FC" w14:textId="77777777" w:rsidR="00155356" w:rsidRPr="00A75719" w:rsidRDefault="00155356" w:rsidP="00155356">
      <w:pPr>
        <w:pStyle w:val="Fuzeile1"/>
        <w:rPr>
          <w:lang w:val="de-DE"/>
        </w:rPr>
      </w:pPr>
      <w:r w:rsidRPr="00A75719">
        <w:rPr>
          <w:lang w:val="de-DE"/>
        </w:rPr>
        <w:t>Public Relations</w:t>
      </w:r>
    </w:p>
    <w:p w14:paraId="5196B055" w14:textId="77777777" w:rsidR="00155356" w:rsidRPr="00A75719" w:rsidRDefault="00155356" w:rsidP="00155356">
      <w:pPr>
        <w:pStyle w:val="Fuzeile1"/>
        <w:rPr>
          <w:lang w:val="de-DE"/>
        </w:rPr>
      </w:pPr>
      <w:r w:rsidRPr="00A75719">
        <w:rPr>
          <w:lang w:val="de-DE"/>
        </w:rPr>
        <w:t>Reinhard-Wirtgen-Strasse 2</w:t>
      </w:r>
    </w:p>
    <w:p w14:paraId="1CF79A47" w14:textId="77777777" w:rsidR="00155356" w:rsidRDefault="00155356" w:rsidP="00155356">
      <w:pPr>
        <w:pStyle w:val="Fuzeile1"/>
      </w:pPr>
      <w:r>
        <w:t>53578 Windhagen</w:t>
      </w:r>
    </w:p>
    <w:p w14:paraId="61E650C3" w14:textId="77777777" w:rsidR="00155356" w:rsidRDefault="00155356" w:rsidP="00155356">
      <w:pPr>
        <w:pStyle w:val="Fuzeile1"/>
      </w:pPr>
      <w:r>
        <w:t>Germany</w:t>
      </w:r>
    </w:p>
    <w:p w14:paraId="5BB520CE" w14:textId="77777777" w:rsidR="00155356" w:rsidRDefault="00155356" w:rsidP="00155356">
      <w:pPr>
        <w:pStyle w:val="Fuzeile1"/>
      </w:pPr>
    </w:p>
    <w:p w14:paraId="4EB8621E" w14:textId="77777777" w:rsidR="00155356" w:rsidRDefault="00155356" w:rsidP="00155356">
      <w:pPr>
        <w:pStyle w:val="Fuzeile1"/>
        <w:rPr>
          <w:rFonts w:ascii="Times New Roman" w:hAnsi="Times New Roman" w:cs="Times New Roman"/>
          <w:color w:val="FF0000"/>
        </w:rPr>
      </w:pPr>
      <w:r>
        <w:t xml:space="preserve">Phone: +49 (0)2645 131 1966 </w:t>
      </w:r>
    </w:p>
    <w:p w14:paraId="1298E63A" w14:textId="77777777" w:rsidR="00155356" w:rsidRDefault="00155356" w:rsidP="00155356">
      <w:pPr>
        <w:pStyle w:val="Fuzeile1"/>
      </w:pPr>
      <w:r>
        <w:t>Fax: +49-2645-131-499</w:t>
      </w:r>
    </w:p>
    <w:p w14:paraId="0EC503EF" w14:textId="77777777" w:rsidR="00155356" w:rsidRDefault="00155356" w:rsidP="00155356">
      <w:pPr>
        <w:pStyle w:val="Fuzeile1"/>
      </w:pPr>
      <w:r>
        <w:t>Email: PR@wirtgen-group.com</w:t>
      </w:r>
      <w:r>
        <w:rPr>
          <w:vanish/>
        </w:rPr>
        <w:t>PR@wirtgen-group.com</w:t>
      </w:r>
    </w:p>
    <w:p w14:paraId="37349887" w14:textId="77777777" w:rsidR="00155356" w:rsidRDefault="00155356" w:rsidP="00155356">
      <w:pPr>
        <w:pStyle w:val="Fuzeile1"/>
        <w:rPr>
          <w:vanish/>
        </w:rPr>
      </w:pPr>
    </w:p>
    <w:p w14:paraId="77CC4F6D" w14:textId="77777777" w:rsidR="00155356" w:rsidRDefault="00155356" w:rsidP="00155356">
      <w:pPr>
        <w:pStyle w:val="Fuzeile1"/>
      </w:pPr>
      <w:r>
        <w:t>www.wirtgen-group.com</w:t>
      </w:r>
    </w:p>
    <w:p w14:paraId="3D604A55" w14:textId="0A151E14"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35748" w14:textId="77777777" w:rsidR="00C57895" w:rsidRDefault="00C57895" w:rsidP="00E55534">
      <w:r>
        <w:separator/>
      </w:r>
    </w:p>
  </w:endnote>
  <w:endnote w:type="continuationSeparator" w:id="0">
    <w:p w14:paraId="4CD06C0E" w14:textId="77777777" w:rsidR="00C57895" w:rsidRDefault="00C5789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A120" w14:textId="77777777" w:rsidR="00202C7C" w:rsidRDefault="00202C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75719">
            <w:rPr>
              <w:rStyle w:val="Hervorhebung"/>
              <w:lang w:val="de-DE"/>
            </w:rPr>
            <w:t>WIRTGEN GmbH</w:t>
          </w:r>
          <w:r w:rsidRPr="00A75719">
            <w:rPr>
              <w:lang w:val="de-DE"/>
            </w:rPr>
            <w:t xml:space="preserve"> · Reinhard-Wirtgen-Str. </w:t>
          </w:r>
          <w:r>
            <w:t>2 · 53578 Windhagen, Germany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FEE2" w14:textId="77777777" w:rsidR="00C57895" w:rsidRDefault="00C57895" w:rsidP="00E55534">
      <w:r>
        <w:separator/>
      </w:r>
    </w:p>
  </w:footnote>
  <w:footnote w:type="continuationSeparator" w:id="0">
    <w:p w14:paraId="46AB1984" w14:textId="77777777" w:rsidR="00C57895" w:rsidRDefault="00C5789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BA96" w14:textId="6C9890A4" w:rsidR="00202C7C" w:rsidRDefault="00A75719">
    <w:pPr>
      <w:pStyle w:val="Kopfzeile"/>
    </w:pPr>
    <w:r>
      <w:rPr>
        <w:noProof/>
      </w:rPr>
      <mc:AlternateContent>
        <mc:Choice Requires="wps">
          <w:drawing>
            <wp:anchor distT="0" distB="0" distL="0" distR="0" simplePos="0" relativeHeight="251662336" behindDoc="0" locked="0" layoutInCell="1" allowOverlap="1" wp14:anchorId="33F1DB9D" wp14:editId="1AC1DCE4">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2DB691" w14:textId="66C19C2F" w:rsidR="00A75719" w:rsidRPr="00A75719" w:rsidRDefault="00A75719">
                          <w:pPr>
                            <w:rPr>
                              <w:rFonts w:ascii="Calibri" w:eastAsia="Calibri" w:hAnsi="Calibri" w:cs="Calibri"/>
                              <w:color w:val="FF0000"/>
                              <w:sz w:val="20"/>
                              <w:szCs w:val="20"/>
                            </w:rPr>
                          </w:pPr>
                          <w:r w:rsidRPr="00A7571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3F1DB9D"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BzRsZ8qAgAAUgQAAA4AAAAAAAAAAAAAAAAALgIAAGRycy9lMm9Eb2Mu&#10;eG1sUEsBAi0AFAAGAAgAAAAhABMN77DYAAAAAwEAAA8AAAAAAAAAAAAAAAAAhAQAAGRycy9kb3du&#10;cmV2LnhtbFBLBQYAAAAABAAEAPMAAACJBQAAAAA=&#10;" filled="f" stroked="f">
              <v:fill o:detectmouseclick="t"/>
              <v:textbox style="mso-fit-shape-to-text:t" inset="0,0,15pt,0">
                <w:txbxContent>
                  <w:p w14:paraId="1A2DB691" w14:textId="66C19C2F" w:rsidR="00A75719" w:rsidRPr="00A75719" w:rsidRDefault="00A75719">
                    <w:pPr>
                      <w:rPr>
                        <w:rFonts w:ascii="Calibri" w:eastAsia="Calibri" w:hAnsi="Calibri" w:cs="Calibri"/>
                        <w:color w:val="FF0000"/>
                        <w:sz w:val="20"/>
                        <w:szCs w:val="20"/>
                      </w:rPr>
                    </w:pPr>
                    <w:r w:rsidRPr="00A75719">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7D986D" w:rsidR="00533132" w:rsidRPr="00533132" w:rsidRDefault="00A75719" w:rsidP="00533132">
    <w:pPr>
      <w:pStyle w:val="Kopfzeile"/>
    </w:pPr>
    <w:r>
      <w:rPr>
        <w:noProof/>
      </w:rPr>
      <mc:AlternateContent>
        <mc:Choice Requires="wps">
          <w:drawing>
            <wp:anchor distT="0" distB="0" distL="0" distR="0" simplePos="0" relativeHeight="251663360" behindDoc="0" locked="0" layoutInCell="1" allowOverlap="1" wp14:anchorId="224D5F46" wp14:editId="1491266B">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8D5DBA" w14:textId="14519AB0" w:rsidR="00A75719" w:rsidRPr="00A75719" w:rsidRDefault="00A75719">
                          <w:pPr>
                            <w:rPr>
                              <w:rFonts w:ascii="Calibri" w:eastAsia="Calibri" w:hAnsi="Calibri" w:cs="Calibri"/>
                              <w:color w:val="FF0000"/>
                              <w:sz w:val="20"/>
                              <w:szCs w:val="20"/>
                            </w:rPr>
                          </w:pPr>
                          <w:r w:rsidRPr="00A7571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4D5F46"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AjVJWr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528D5DBA" w14:textId="14519AB0" w:rsidR="00A75719" w:rsidRPr="00A75719" w:rsidRDefault="00A75719">
                    <w:pPr>
                      <w:rPr>
                        <w:rFonts w:ascii="Calibri" w:eastAsia="Calibri" w:hAnsi="Calibri" w:cs="Calibri"/>
                        <w:color w:val="FF0000"/>
                        <w:sz w:val="20"/>
                        <w:szCs w:val="20"/>
                      </w:rPr>
                    </w:pPr>
                    <w:r w:rsidRPr="00A75719">
                      <w:rPr>
                        <w:rFonts w:ascii="Calibri" w:eastAsia="Calibri" w:hAnsi="Calibri" w:cs="Calibri"/>
                        <w:color w:val="FF0000"/>
                        <w:sz w:val="20"/>
                        <w:szCs w:val="20"/>
                      </w:rPr>
                      <w:t>Public</w:t>
                    </w:r>
                  </w:p>
                </w:txbxContent>
              </v:textbox>
              <w10:wrap type="square" anchorx="margin"/>
            </v:shape>
          </w:pict>
        </mc:Fallback>
      </mc:AlternateContent>
    </w:r>
    <w:r w:rsidR="00202C7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05CCB6D" w:rsidR="00533132" w:rsidRDefault="00A75719">
    <w:pPr>
      <w:pStyle w:val="Kopfzeile"/>
    </w:pPr>
    <w:r>
      <w:rPr>
        <w:noProof/>
      </w:rPr>
      <mc:AlternateContent>
        <mc:Choice Requires="wps">
          <w:drawing>
            <wp:anchor distT="0" distB="0" distL="0" distR="0" simplePos="0" relativeHeight="251661312" behindDoc="0" locked="0" layoutInCell="1" allowOverlap="1" wp14:anchorId="22F4E9B8" wp14:editId="5D04CF5B">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6863B4" w14:textId="55C5A703" w:rsidR="00A75719" w:rsidRPr="00A75719" w:rsidRDefault="00A75719">
                          <w:pPr>
                            <w:rPr>
                              <w:rFonts w:ascii="Calibri" w:eastAsia="Calibri" w:hAnsi="Calibri" w:cs="Calibri"/>
                              <w:color w:val="FF0000"/>
                              <w:sz w:val="20"/>
                              <w:szCs w:val="20"/>
                            </w:rPr>
                          </w:pPr>
                          <w:r w:rsidRPr="00A7571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4E9B8"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fill o:detectmouseclick="t"/>
              <v:textbox style="mso-fit-shape-to-text:t" inset="0,0,15pt,0">
                <w:txbxContent>
                  <w:p w14:paraId="0E6863B4" w14:textId="55C5A703" w:rsidR="00A75719" w:rsidRPr="00A75719" w:rsidRDefault="00A75719">
                    <w:pPr>
                      <w:rPr>
                        <w:rFonts w:ascii="Calibri" w:eastAsia="Calibri" w:hAnsi="Calibri" w:cs="Calibri"/>
                        <w:color w:val="FF0000"/>
                        <w:sz w:val="20"/>
                        <w:szCs w:val="20"/>
                      </w:rPr>
                    </w:pPr>
                    <w:r w:rsidRPr="00A75719">
                      <w:rPr>
                        <w:rFonts w:ascii="Calibri" w:eastAsia="Calibri" w:hAnsi="Calibri" w:cs="Calibri"/>
                        <w:color w:val="FF0000"/>
                        <w:sz w:val="20"/>
                        <w:szCs w:val="20"/>
                      </w:rPr>
                      <w:t>Public</w:t>
                    </w:r>
                  </w:p>
                </w:txbxContent>
              </v:textbox>
              <w10:wrap type="square" anchorx="margin"/>
            </v:shape>
          </w:pict>
        </mc:Fallback>
      </mc:AlternateContent>
    </w:r>
    <w:r w:rsidR="00202C7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202C7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2C7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1500pt;height:1500pt" o:bullet="t">
        <v:imagedata r:id="rId1" o:title="AZ_04a"/>
      </v:shape>
    </w:pict>
  </w:numPicBullet>
  <w:numPicBullet w:numPicBulletId="1">
    <w:pict>
      <v:shape id="_x0000_i1139"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5B4B"/>
    <w:rsid w:val="00035126"/>
    <w:rsid w:val="00041EC5"/>
    <w:rsid w:val="00042106"/>
    <w:rsid w:val="00046C08"/>
    <w:rsid w:val="0005285B"/>
    <w:rsid w:val="00054A6E"/>
    <w:rsid w:val="00055529"/>
    <w:rsid w:val="000575E8"/>
    <w:rsid w:val="00062C3A"/>
    <w:rsid w:val="00066D09"/>
    <w:rsid w:val="00084861"/>
    <w:rsid w:val="00086EF1"/>
    <w:rsid w:val="00095E1A"/>
    <w:rsid w:val="0009665C"/>
    <w:rsid w:val="000A0479"/>
    <w:rsid w:val="000A36D9"/>
    <w:rsid w:val="000A4C7D"/>
    <w:rsid w:val="000B582B"/>
    <w:rsid w:val="000D15C3"/>
    <w:rsid w:val="000D350F"/>
    <w:rsid w:val="000D3DFB"/>
    <w:rsid w:val="000E1BFD"/>
    <w:rsid w:val="000E24F8"/>
    <w:rsid w:val="000E5738"/>
    <w:rsid w:val="000F4EED"/>
    <w:rsid w:val="00103205"/>
    <w:rsid w:val="00112BA4"/>
    <w:rsid w:val="00113878"/>
    <w:rsid w:val="0011795C"/>
    <w:rsid w:val="0012026F"/>
    <w:rsid w:val="0012047F"/>
    <w:rsid w:val="00130601"/>
    <w:rsid w:val="00132055"/>
    <w:rsid w:val="001463AD"/>
    <w:rsid w:val="00146C3D"/>
    <w:rsid w:val="00153B47"/>
    <w:rsid w:val="00155356"/>
    <w:rsid w:val="00160C61"/>
    <w:rsid w:val="001613A6"/>
    <w:rsid w:val="001614F0"/>
    <w:rsid w:val="001616F4"/>
    <w:rsid w:val="0018021A"/>
    <w:rsid w:val="0018168B"/>
    <w:rsid w:val="00194FB1"/>
    <w:rsid w:val="001A5F8A"/>
    <w:rsid w:val="001B16BB"/>
    <w:rsid w:val="001B34EE"/>
    <w:rsid w:val="001C1A3E"/>
    <w:rsid w:val="00200355"/>
    <w:rsid w:val="00201800"/>
    <w:rsid w:val="00202C7C"/>
    <w:rsid w:val="0021351D"/>
    <w:rsid w:val="002210E7"/>
    <w:rsid w:val="002269A4"/>
    <w:rsid w:val="002354F0"/>
    <w:rsid w:val="00253A2E"/>
    <w:rsid w:val="002603EC"/>
    <w:rsid w:val="00272CB3"/>
    <w:rsid w:val="00277189"/>
    <w:rsid w:val="00282AFC"/>
    <w:rsid w:val="002834F2"/>
    <w:rsid w:val="00286C15"/>
    <w:rsid w:val="002947B9"/>
    <w:rsid w:val="00294EEA"/>
    <w:rsid w:val="0029634D"/>
    <w:rsid w:val="002A1F36"/>
    <w:rsid w:val="002A5AA5"/>
    <w:rsid w:val="002C7542"/>
    <w:rsid w:val="002D065C"/>
    <w:rsid w:val="002D0780"/>
    <w:rsid w:val="002D2EE5"/>
    <w:rsid w:val="002D4F0A"/>
    <w:rsid w:val="002D63E6"/>
    <w:rsid w:val="002E3419"/>
    <w:rsid w:val="002E765F"/>
    <w:rsid w:val="002E7E4E"/>
    <w:rsid w:val="002F108B"/>
    <w:rsid w:val="002F5818"/>
    <w:rsid w:val="002F70FD"/>
    <w:rsid w:val="0030316D"/>
    <w:rsid w:val="0032518C"/>
    <w:rsid w:val="0032774C"/>
    <w:rsid w:val="00332D28"/>
    <w:rsid w:val="0034191A"/>
    <w:rsid w:val="0034306D"/>
    <w:rsid w:val="003431D0"/>
    <w:rsid w:val="00343CC7"/>
    <w:rsid w:val="0036561D"/>
    <w:rsid w:val="003665BE"/>
    <w:rsid w:val="003714D1"/>
    <w:rsid w:val="0038211C"/>
    <w:rsid w:val="00384A08"/>
    <w:rsid w:val="00387E6F"/>
    <w:rsid w:val="00392541"/>
    <w:rsid w:val="00395EAB"/>
    <w:rsid w:val="003967E5"/>
    <w:rsid w:val="003A753A"/>
    <w:rsid w:val="003B3726"/>
    <w:rsid w:val="003B3803"/>
    <w:rsid w:val="003C2A71"/>
    <w:rsid w:val="003E1CB6"/>
    <w:rsid w:val="003E3CF6"/>
    <w:rsid w:val="003E759F"/>
    <w:rsid w:val="003E7853"/>
    <w:rsid w:val="003F05A8"/>
    <w:rsid w:val="003F57AB"/>
    <w:rsid w:val="003F5A85"/>
    <w:rsid w:val="00400FD9"/>
    <w:rsid w:val="004016F7"/>
    <w:rsid w:val="00403373"/>
    <w:rsid w:val="00406C81"/>
    <w:rsid w:val="00410A70"/>
    <w:rsid w:val="00412545"/>
    <w:rsid w:val="0041475A"/>
    <w:rsid w:val="00417237"/>
    <w:rsid w:val="00425546"/>
    <w:rsid w:val="00430BB0"/>
    <w:rsid w:val="00456D56"/>
    <w:rsid w:val="00463793"/>
    <w:rsid w:val="00467F3C"/>
    <w:rsid w:val="0047498D"/>
    <w:rsid w:val="00476100"/>
    <w:rsid w:val="00487BFC"/>
    <w:rsid w:val="00497001"/>
    <w:rsid w:val="004A0418"/>
    <w:rsid w:val="004B55EA"/>
    <w:rsid w:val="004C1967"/>
    <w:rsid w:val="004C2444"/>
    <w:rsid w:val="004D23D0"/>
    <w:rsid w:val="004D28EC"/>
    <w:rsid w:val="004D2BE0"/>
    <w:rsid w:val="004E0362"/>
    <w:rsid w:val="004E6EF5"/>
    <w:rsid w:val="004F3529"/>
    <w:rsid w:val="004F48B8"/>
    <w:rsid w:val="005001DF"/>
    <w:rsid w:val="00506409"/>
    <w:rsid w:val="0050746C"/>
    <w:rsid w:val="00530E32"/>
    <w:rsid w:val="005322D0"/>
    <w:rsid w:val="00533132"/>
    <w:rsid w:val="00537210"/>
    <w:rsid w:val="005524D1"/>
    <w:rsid w:val="005569CD"/>
    <w:rsid w:val="0056147A"/>
    <w:rsid w:val="005649F4"/>
    <w:rsid w:val="005666DC"/>
    <w:rsid w:val="005710C8"/>
    <w:rsid w:val="005711A3"/>
    <w:rsid w:val="00571A5C"/>
    <w:rsid w:val="00573B2B"/>
    <w:rsid w:val="00575102"/>
    <w:rsid w:val="00576E80"/>
    <w:rsid w:val="00577302"/>
    <w:rsid w:val="005776E9"/>
    <w:rsid w:val="005821A2"/>
    <w:rsid w:val="00587AD9"/>
    <w:rsid w:val="005909A8"/>
    <w:rsid w:val="00590CF7"/>
    <w:rsid w:val="005A3381"/>
    <w:rsid w:val="005A4F04"/>
    <w:rsid w:val="005B5793"/>
    <w:rsid w:val="005C6551"/>
    <w:rsid w:val="005C6B30"/>
    <w:rsid w:val="005C71EC"/>
    <w:rsid w:val="005E2349"/>
    <w:rsid w:val="005E764C"/>
    <w:rsid w:val="005E7F7D"/>
    <w:rsid w:val="00602094"/>
    <w:rsid w:val="006063D4"/>
    <w:rsid w:val="00623910"/>
    <w:rsid w:val="00623B37"/>
    <w:rsid w:val="006330A2"/>
    <w:rsid w:val="00642EB6"/>
    <w:rsid w:val="006433E2"/>
    <w:rsid w:val="00651E5D"/>
    <w:rsid w:val="00677B5C"/>
    <w:rsid w:val="00677F11"/>
    <w:rsid w:val="00682B1A"/>
    <w:rsid w:val="00690D7C"/>
    <w:rsid w:val="00690DFE"/>
    <w:rsid w:val="006B3EEC"/>
    <w:rsid w:val="006C0C87"/>
    <w:rsid w:val="006C46F3"/>
    <w:rsid w:val="006D7EAC"/>
    <w:rsid w:val="006E0104"/>
    <w:rsid w:val="006E1270"/>
    <w:rsid w:val="006F0D27"/>
    <w:rsid w:val="006F7602"/>
    <w:rsid w:val="00722A17"/>
    <w:rsid w:val="00723F4F"/>
    <w:rsid w:val="00754B80"/>
    <w:rsid w:val="007559F1"/>
    <w:rsid w:val="00755AE0"/>
    <w:rsid w:val="0075761B"/>
    <w:rsid w:val="00757B83"/>
    <w:rsid w:val="00774358"/>
    <w:rsid w:val="00791A69"/>
    <w:rsid w:val="0079462A"/>
    <w:rsid w:val="00794830"/>
    <w:rsid w:val="00797CAA"/>
    <w:rsid w:val="007A2B6F"/>
    <w:rsid w:val="007A6BD2"/>
    <w:rsid w:val="007B0D4E"/>
    <w:rsid w:val="007C2658"/>
    <w:rsid w:val="007C3BF4"/>
    <w:rsid w:val="007C769C"/>
    <w:rsid w:val="007D59A2"/>
    <w:rsid w:val="007D7FED"/>
    <w:rsid w:val="007E20D0"/>
    <w:rsid w:val="007E3DAB"/>
    <w:rsid w:val="008053B3"/>
    <w:rsid w:val="00820315"/>
    <w:rsid w:val="00823073"/>
    <w:rsid w:val="0082316D"/>
    <w:rsid w:val="00832921"/>
    <w:rsid w:val="00834472"/>
    <w:rsid w:val="00835442"/>
    <w:rsid w:val="00836A5D"/>
    <w:rsid w:val="008423B1"/>
    <w:rsid w:val="008427F2"/>
    <w:rsid w:val="00843B45"/>
    <w:rsid w:val="0084571C"/>
    <w:rsid w:val="00851380"/>
    <w:rsid w:val="00862A6B"/>
    <w:rsid w:val="00863129"/>
    <w:rsid w:val="008638BD"/>
    <w:rsid w:val="00866830"/>
    <w:rsid w:val="00870ACE"/>
    <w:rsid w:val="00873125"/>
    <w:rsid w:val="008755E5"/>
    <w:rsid w:val="00880A01"/>
    <w:rsid w:val="00881568"/>
    <w:rsid w:val="00881E44"/>
    <w:rsid w:val="00892F6F"/>
    <w:rsid w:val="00896F7E"/>
    <w:rsid w:val="008A070B"/>
    <w:rsid w:val="008C2540"/>
    <w:rsid w:val="008C2A29"/>
    <w:rsid w:val="008C2DB2"/>
    <w:rsid w:val="008D770E"/>
    <w:rsid w:val="008E4C70"/>
    <w:rsid w:val="0090337E"/>
    <w:rsid w:val="009049D8"/>
    <w:rsid w:val="00910609"/>
    <w:rsid w:val="00911504"/>
    <w:rsid w:val="00913511"/>
    <w:rsid w:val="00915841"/>
    <w:rsid w:val="00916907"/>
    <w:rsid w:val="0093084D"/>
    <w:rsid w:val="009328FA"/>
    <w:rsid w:val="00936A78"/>
    <w:rsid w:val="009375E1"/>
    <w:rsid w:val="00952853"/>
    <w:rsid w:val="009646E4"/>
    <w:rsid w:val="00977EC3"/>
    <w:rsid w:val="00983A77"/>
    <w:rsid w:val="0098631D"/>
    <w:rsid w:val="009B17A9"/>
    <w:rsid w:val="009B211F"/>
    <w:rsid w:val="009B7C05"/>
    <w:rsid w:val="009C2378"/>
    <w:rsid w:val="009C4A33"/>
    <w:rsid w:val="009C5A77"/>
    <w:rsid w:val="009C5D99"/>
    <w:rsid w:val="009D016F"/>
    <w:rsid w:val="009E251D"/>
    <w:rsid w:val="009E3577"/>
    <w:rsid w:val="009E5E67"/>
    <w:rsid w:val="009F10A8"/>
    <w:rsid w:val="009F566E"/>
    <w:rsid w:val="009F715C"/>
    <w:rsid w:val="00A02F49"/>
    <w:rsid w:val="00A12EA4"/>
    <w:rsid w:val="00A167A7"/>
    <w:rsid w:val="00A171F4"/>
    <w:rsid w:val="00A1772D"/>
    <w:rsid w:val="00A177B2"/>
    <w:rsid w:val="00A22090"/>
    <w:rsid w:val="00A24EFC"/>
    <w:rsid w:val="00A253DC"/>
    <w:rsid w:val="00A25DBC"/>
    <w:rsid w:val="00A27829"/>
    <w:rsid w:val="00A34E60"/>
    <w:rsid w:val="00A4267E"/>
    <w:rsid w:val="00A43733"/>
    <w:rsid w:val="00A45CE1"/>
    <w:rsid w:val="00A46F1E"/>
    <w:rsid w:val="00A506A6"/>
    <w:rsid w:val="00A66B3F"/>
    <w:rsid w:val="00A67C3D"/>
    <w:rsid w:val="00A75719"/>
    <w:rsid w:val="00A82395"/>
    <w:rsid w:val="00A977CE"/>
    <w:rsid w:val="00AA0DF7"/>
    <w:rsid w:val="00AA503F"/>
    <w:rsid w:val="00AB1607"/>
    <w:rsid w:val="00AB52F9"/>
    <w:rsid w:val="00AD131F"/>
    <w:rsid w:val="00AD159A"/>
    <w:rsid w:val="00AD32D5"/>
    <w:rsid w:val="00AD4C53"/>
    <w:rsid w:val="00AD70E4"/>
    <w:rsid w:val="00AF3B3A"/>
    <w:rsid w:val="00AF4E8E"/>
    <w:rsid w:val="00AF6569"/>
    <w:rsid w:val="00B06265"/>
    <w:rsid w:val="00B34B90"/>
    <w:rsid w:val="00B43F2B"/>
    <w:rsid w:val="00B5232A"/>
    <w:rsid w:val="00B55596"/>
    <w:rsid w:val="00B56856"/>
    <w:rsid w:val="00B60ED1"/>
    <w:rsid w:val="00B62CF5"/>
    <w:rsid w:val="00B663E4"/>
    <w:rsid w:val="00B71900"/>
    <w:rsid w:val="00B74C6E"/>
    <w:rsid w:val="00B85705"/>
    <w:rsid w:val="00B874DC"/>
    <w:rsid w:val="00B90F78"/>
    <w:rsid w:val="00BA15B3"/>
    <w:rsid w:val="00BA7ED8"/>
    <w:rsid w:val="00BC48ED"/>
    <w:rsid w:val="00BD1058"/>
    <w:rsid w:val="00BD25D1"/>
    <w:rsid w:val="00BD5391"/>
    <w:rsid w:val="00BD764C"/>
    <w:rsid w:val="00BE140F"/>
    <w:rsid w:val="00BF1352"/>
    <w:rsid w:val="00BF56B2"/>
    <w:rsid w:val="00BF5B78"/>
    <w:rsid w:val="00C055AB"/>
    <w:rsid w:val="00C11F95"/>
    <w:rsid w:val="00C136DF"/>
    <w:rsid w:val="00C17501"/>
    <w:rsid w:val="00C35211"/>
    <w:rsid w:val="00C40627"/>
    <w:rsid w:val="00C43EAF"/>
    <w:rsid w:val="00C457C3"/>
    <w:rsid w:val="00C53ED1"/>
    <w:rsid w:val="00C57895"/>
    <w:rsid w:val="00C644CA"/>
    <w:rsid w:val="00C658FC"/>
    <w:rsid w:val="00C665F2"/>
    <w:rsid w:val="00C73005"/>
    <w:rsid w:val="00C84264"/>
    <w:rsid w:val="00C85E18"/>
    <w:rsid w:val="00C95AF1"/>
    <w:rsid w:val="00C96E9F"/>
    <w:rsid w:val="00CA4A09"/>
    <w:rsid w:val="00CC5A63"/>
    <w:rsid w:val="00CC787C"/>
    <w:rsid w:val="00CC7A58"/>
    <w:rsid w:val="00CF36C9"/>
    <w:rsid w:val="00D00EC4"/>
    <w:rsid w:val="00D01CF6"/>
    <w:rsid w:val="00D03BE2"/>
    <w:rsid w:val="00D04719"/>
    <w:rsid w:val="00D06D85"/>
    <w:rsid w:val="00D06D97"/>
    <w:rsid w:val="00D07B29"/>
    <w:rsid w:val="00D166AC"/>
    <w:rsid w:val="00D3060A"/>
    <w:rsid w:val="00D36BA2"/>
    <w:rsid w:val="00D37CF4"/>
    <w:rsid w:val="00D4487C"/>
    <w:rsid w:val="00D63D33"/>
    <w:rsid w:val="00D73352"/>
    <w:rsid w:val="00D915F8"/>
    <w:rsid w:val="00D935C3"/>
    <w:rsid w:val="00DA0266"/>
    <w:rsid w:val="00DA477E"/>
    <w:rsid w:val="00DB238E"/>
    <w:rsid w:val="00DB4BB0"/>
    <w:rsid w:val="00DD0C5E"/>
    <w:rsid w:val="00DE461D"/>
    <w:rsid w:val="00E04039"/>
    <w:rsid w:val="00E14608"/>
    <w:rsid w:val="00E15EBE"/>
    <w:rsid w:val="00E21E67"/>
    <w:rsid w:val="00E30EBF"/>
    <w:rsid w:val="00E316C0"/>
    <w:rsid w:val="00E31E03"/>
    <w:rsid w:val="00E51170"/>
    <w:rsid w:val="00E52D70"/>
    <w:rsid w:val="00E55534"/>
    <w:rsid w:val="00E7116D"/>
    <w:rsid w:val="00E72429"/>
    <w:rsid w:val="00E914D1"/>
    <w:rsid w:val="00E94469"/>
    <w:rsid w:val="00E95FCB"/>
    <w:rsid w:val="00E960D8"/>
    <w:rsid w:val="00E97480"/>
    <w:rsid w:val="00EA0DC8"/>
    <w:rsid w:val="00EB0849"/>
    <w:rsid w:val="00EB5FCA"/>
    <w:rsid w:val="00ED1733"/>
    <w:rsid w:val="00ED30F2"/>
    <w:rsid w:val="00EE590C"/>
    <w:rsid w:val="00F048D4"/>
    <w:rsid w:val="00F17C37"/>
    <w:rsid w:val="00F202CE"/>
    <w:rsid w:val="00F20920"/>
    <w:rsid w:val="00F23212"/>
    <w:rsid w:val="00F33B16"/>
    <w:rsid w:val="00F353EA"/>
    <w:rsid w:val="00F36C27"/>
    <w:rsid w:val="00F44BEF"/>
    <w:rsid w:val="00F45762"/>
    <w:rsid w:val="00F55EF9"/>
    <w:rsid w:val="00F56318"/>
    <w:rsid w:val="00F67C95"/>
    <w:rsid w:val="00F74540"/>
    <w:rsid w:val="00F75B79"/>
    <w:rsid w:val="00F82525"/>
    <w:rsid w:val="00F912D3"/>
    <w:rsid w:val="00F91AC4"/>
    <w:rsid w:val="00F97FEA"/>
    <w:rsid w:val="00FA1594"/>
    <w:rsid w:val="00FB60E1"/>
    <w:rsid w:val="00FD3768"/>
    <w:rsid w:val="00FD4AC6"/>
    <w:rsid w:val="00FD51E9"/>
    <w:rsid w:val="00FD7A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507670913">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8509190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645</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2021-12-15T11:24:00Z</cp:lastPrinted>
  <dcterms:created xsi:type="dcterms:W3CDTF">2022-04-01T12:45:00Z</dcterms:created>
  <dcterms:modified xsi:type="dcterms:W3CDTF">2022-04-01T15:21:00Z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2022-04-01T12:44:17Z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37fe1c65-b96c-48ec-9985-973b587ca3a6</vt:lpwstr>
  </property>
  <property fmtid="{D5CDD505-2E9C-101B-9397-08002B2CF9AE}" pid="11" name="MSIP_Label_df1a195f-122b-42dc-a2d3-71a1903dcdac_ContentBits">
    <vt:lpwstr>1</vt:lpwstr>
  </property>
</Properties>
</file>