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5E6CDC" w:rsidP="005776E9">
      <w:pPr>
        <w:pStyle w:val="berschrift1"/>
        <w:spacing w:before="0" w:after="0" w:line="276" w:lineRule="auto"/>
        <w:jc w:val="left"/>
      </w:pPr>
      <w:proofErr w:type="spellStart"/>
      <w:r w:rsidRPr="005E6CDC">
        <w:t>Intermat</w:t>
      </w:r>
      <w:proofErr w:type="spellEnd"/>
      <w:r w:rsidRPr="005E6CDC">
        <w:t xml:space="preserve"> 2018</w:t>
      </w:r>
      <w:r w:rsidR="008F1AAE">
        <w:t>:</w:t>
      </w:r>
      <w:r w:rsidRPr="005E6CDC">
        <w:t xml:space="preserve"> </w:t>
      </w:r>
      <w:r w:rsidR="0030316D">
        <w:t>Wirtgen Group</w:t>
      </w:r>
      <w:r>
        <w:t xml:space="preserve"> L</w:t>
      </w:r>
      <w:r w:rsidR="00316B73">
        <w:t>ösungen aus einer Hand</w:t>
      </w:r>
      <w:r w:rsidRPr="005E6CDC">
        <w:t xml:space="preserve"> </w:t>
      </w:r>
      <w:r>
        <w:t>– e</w:t>
      </w:r>
      <w:r w:rsidRPr="005E6CDC">
        <w:t xml:space="preserve">ine runde Sache </w:t>
      </w:r>
    </w:p>
    <w:p w:rsidR="0030316D" w:rsidRDefault="0030316D" w:rsidP="0030316D">
      <w:pPr>
        <w:pStyle w:val="Text"/>
      </w:pPr>
    </w:p>
    <w:p w:rsidR="0030316D" w:rsidRPr="0030316D" w:rsidRDefault="00F4642A" w:rsidP="00F75B79">
      <w:pPr>
        <w:pStyle w:val="Text"/>
        <w:spacing w:line="276" w:lineRule="auto"/>
        <w:rPr>
          <w:rStyle w:val="Hervorhebung"/>
        </w:rPr>
      </w:pPr>
      <w:r w:rsidRPr="00F4642A">
        <w:rPr>
          <w:rStyle w:val="Hervorhebung"/>
        </w:rPr>
        <w:t xml:space="preserve">Spannende Produktneuheiten, </w:t>
      </w:r>
      <w:r w:rsidR="00316B73">
        <w:rPr>
          <w:rStyle w:val="Hervorhebung"/>
        </w:rPr>
        <w:t>rund</w:t>
      </w:r>
      <w:r w:rsidRPr="00F4642A">
        <w:rPr>
          <w:rStyle w:val="Hervorhebung"/>
        </w:rPr>
        <w:t xml:space="preserve"> </w:t>
      </w:r>
      <w:r w:rsidR="00316B73">
        <w:rPr>
          <w:rStyle w:val="Hervorhebung"/>
        </w:rPr>
        <w:t>3</w:t>
      </w:r>
      <w:r w:rsidRPr="00F4642A">
        <w:rPr>
          <w:rStyle w:val="Hervorhebung"/>
        </w:rPr>
        <w:t xml:space="preserve">0 Exponate, erfahrene Anwendungs-experten und ein umfangreiches Dienstleistungsspektrum: Vom </w:t>
      </w:r>
      <w:r w:rsidR="00316B73" w:rsidRPr="00316B73">
        <w:rPr>
          <w:rStyle w:val="Hervorhebung"/>
        </w:rPr>
        <w:t>23.-28. April 2018</w:t>
      </w:r>
      <w:r w:rsidRPr="00F4642A">
        <w:rPr>
          <w:rStyle w:val="Hervorhebung"/>
        </w:rPr>
        <w:t xml:space="preserve"> zeigt die Wirtgen Group Premium</w:t>
      </w:r>
      <w:r w:rsidR="00823137">
        <w:rPr>
          <w:rStyle w:val="Hervorhebung"/>
        </w:rPr>
        <w:t>lös</w:t>
      </w:r>
      <w:r w:rsidRPr="00F4642A">
        <w:rPr>
          <w:rStyle w:val="Hervorhebung"/>
        </w:rPr>
        <w:t xml:space="preserve">ungen </w:t>
      </w:r>
      <w:r w:rsidR="00316B73">
        <w:rPr>
          <w:rStyle w:val="Hervorhebung"/>
        </w:rPr>
        <w:t xml:space="preserve">für die </w:t>
      </w:r>
      <w:r w:rsidR="00316B73" w:rsidRPr="00316B73">
        <w:rPr>
          <w:rStyle w:val="Hervorhebung"/>
        </w:rPr>
        <w:t>komplette Prozesskette im Straßenbau</w:t>
      </w:r>
      <w:r w:rsidR="00A745F5">
        <w:rPr>
          <w:rStyle w:val="Hervorhebung"/>
        </w:rPr>
        <w:t xml:space="preserve"> (Stand</w:t>
      </w:r>
      <w:r w:rsidR="00A745F5" w:rsidRPr="00F4642A">
        <w:rPr>
          <w:rStyle w:val="Hervorhebung"/>
        </w:rPr>
        <w:t xml:space="preserve"> </w:t>
      </w:r>
      <w:r w:rsidR="0007091C">
        <w:rPr>
          <w:rStyle w:val="Hervorhebung"/>
        </w:rPr>
        <w:t>5A </w:t>
      </w:r>
      <w:r w:rsidR="00A745F5">
        <w:rPr>
          <w:rStyle w:val="Hervorhebung"/>
        </w:rPr>
        <w:t>K 180</w:t>
      </w:r>
      <w:r w:rsidR="00A745F5" w:rsidRPr="00F4642A">
        <w:rPr>
          <w:rStyle w:val="Hervorhebung"/>
        </w:rPr>
        <w:t>)</w:t>
      </w:r>
      <w:r w:rsidRPr="00F4642A">
        <w:rPr>
          <w:rStyle w:val="Hervorhebung"/>
        </w:rPr>
        <w:t>.</w:t>
      </w:r>
    </w:p>
    <w:p w:rsidR="0030316D" w:rsidRDefault="0030316D" w:rsidP="00F75B79">
      <w:pPr>
        <w:pStyle w:val="Text"/>
        <w:spacing w:line="276" w:lineRule="auto"/>
      </w:pPr>
    </w:p>
    <w:p w:rsidR="0030316D" w:rsidRDefault="009375EF" w:rsidP="00F75B79">
      <w:pPr>
        <w:pStyle w:val="Text"/>
        <w:spacing w:line="276" w:lineRule="auto"/>
      </w:pPr>
      <w:r w:rsidRPr="009375EF">
        <w:t>Im Fokus stehen innovative Maschinen und Technologien für den Straßenbau, die Straßeninstandsetzung, die Gewinnung und Aufbereitung von Nutzmineralien und mineralischen Rohstoffen sowie für das Recyceln von Baustoffen.</w:t>
      </w:r>
    </w:p>
    <w:p w:rsidR="0030316D" w:rsidRDefault="0030316D" w:rsidP="00F75B79">
      <w:pPr>
        <w:pStyle w:val="Text"/>
        <w:spacing w:line="276" w:lineRule="auto"/>
      </w:pPr>
    </w:p>
    <w:p w:rsidR="0030316D" w:rsidRPr="0030316D" w:rsidRDefault="009375EF" w:rsidP="00F75B79">
      <w:pPr>
        <w:pStyle w:val="Text"/>
        <w:spacing w:line="276" w:lineRule="auto"/>
        <w:rPr>
          <w:rStyle w:val="Hervorhebung"/>
        </w:rPr>
      </w:pPr>
      <w:r>
        <w:rPr>
          <w:rStyle w:val="Hervorhebung"/>
        </w:rPr>
        <w:t xml:space="preserve">Wirtgen: </w:t>
      </w:r>
      <w:r w:rsidR="00C73475">
        <w:rPr>
          <w:rStyle w:val="Hervorhebung"/>
        </w:rPr>
        <w:t xml:space="preserve">Innovationen bei </w:t>
      </w:r>
      <w:r w:rsidR="00E11421" w:rsidRPr="00E11421">
        <w:rPr>
          <w:rStyle w:val="Hervorhebung"/>
        </w:rPr>
        <w:t>Kaltfräsen</w:t>
      </w:r>
    </w:p>
    <w:p w:rsidR="00E11421" w:rsidRDefault="00E11421" w:rsidP="00213812">
      <w:pPr>
        <w:pStyle w:val="Text"/>
        <w:spacing w:line="276" w:lineRule="auto"/>
      </w:pPr>
      <w:r>
        <w:t>Zwei Messe</w:t>
      </w:r>
      <w:r w:rsidR="00C57E8D">
        <w:t>premieren</w:t>
      </w:r>
      <w:r w:rsidR="00737DCE">
        <w:t xml:space="preserve"> führen die Wirtgen </w:t>
      </w:r>
      <w:r w:rsidR="006D14DA" w:rsidRPr="006D14DA">
        <w:t xml:space="preserve">Exponate </w:t>
      </w:r>
      <w:r w:rsidR="00737DCE">
        <w:t xml:space="preserve">auf der </w:t>
      </w:r>
      <w:proofErr w:type="spellStart"/>
      <w:r w:rsidR="00737DCE">
        <w:t>Intermat</w:t>
      </w:r>
      <w:proofErr w:type="spellEnd"/>
      <w:r w:rsidR="00737DCE">
        <w:t xml:space="preserve"> an. </w:t>
      </w:r>
      <w:r w:rsidR="00737DCE" w:rsidRPr="00737DCE">
        <w:t xml:space="preserve">Mit </w:t>
      </w:r>
      <w:proofErr w:type="gramStart"/>
      <w:r w:rsidR="00737DCE" w:rsidRPr="00737DCE">
        <w:t>der</w:t>
      </w:r>
      <w:proofErr w:type="gramEnd"/>
      <w:r w:rsidR="00737DCE" w:rsidRPr="00737DCE">
        <w:t xml:space="preserve"> W</w:t>
      </w:r>
      <w:r w:rsidR="006D14DA">
        <w:t> </w:t>
      </w:r>
      <w:r w:rsidR="00737DCE" w:rsidRPr="00737DCE">
        <w:t>210</w:t>
      </w:r>
      <w:r w:rsidR="0007091C">
        <w:t> </w:t>
      </w:r>
      <w:r w:rsidR="00737DCE" w:rsidRPr="00737DCE">
        <w:t xml:space="preserve">XP </w:t>
      </w:r>
      <w:r w:rsidR="0090502C">
        <w:t xml:space="preserve">wird dem Fachpublikum erstmals </w:t>
      </w:r>
      <w:r w:rsidR="00737DCE" w:rsidRPr="00737DCE">
        <w:t>das neueste Modell aus der Großfräsen</w:t>
      </w:r>
      <w:r w:rsidR="00A745F5">
        <w:t>-S</w:t>
      </w:r>
      <w:r w:rsidR="00737DCE" w:rsidRPr="00737DCE">
        <w:t xml:space="preserve">erie </w:t>
      </w:r>
      <w:r w:rsidR="0090502C">
        <w:t>präsentiert</w:t>
      </w:r>
      <w:r w:rsidR="00737DCE" w:rsidRPr="00737DCE">
        <w:t>. Die enorme Motorleistung bei gleichzeitig anwendungsoptimiertem Maschinentransportgewicht setzt in dieser Maschinenklasse ein Ausrufezeichen.</w:t>
      </w:r>
      <w:r>
        <w:t xml:space="preserve"> </w:t>
      </w:r>
    </w:p>
    <w:p w:rsidR="006E2EA5" w:rsidRDefault="00A745F5" w:rsidP="00213812">
      <w:pPr>
        <w:pStyle w:val="Text"/>
        <w:spacing w:line="276" w:lineRule="auto"/>
      </w:pPr>
      <w:r>
        <w:t xml:space="preserve">Neu bei den Kompaktfräsen </w:t>
      </w:r>
      <w:r w:rsidR="0090502C">
        <w:t xml:space="preserve">ist das </w:t>
      </w:r>
      <w:r w:rsidR="0090502C" w:rsidRPr="0090502C">
        <w:t xml:space="preserve">1,80 m </w:t>
      </w:r>
      <w:r w:rsidR="00E11421">
        <w:t xml:space="preserve">breite </w:t>
      </w:r>
      <w:r w:rsidR="0090502C" w:rsidRPr="0090502C">
        <w:t>Fräsaggregat</w:t>
      </w:r>
      <w:r w:rsidR="0090502C">
        <w:t xml:space="preserve"> </w:t>
      </w:r>
      <w:r>
        <w:t>für d</w:t>
      </w:r>
      <w:r w:rsidR="0093032F">
        <w:t>as</w:t>
      </w:r>
      <w:r>
        <w:t xml:space="preserve"> </w:t>
      </w:r>
      <w:r w:rsidR="0093032F">
        <w:t xml:space="preserve">leistungsstärkste Modell dieser Klasse, die </w:t>
      </w:r>
      <w:r w:rsidR="00737DCE" w:rsidRPr="00737DCE">
        <w:t>W</w:t>
      </w:r>
      <w:r w:rsidR="0090502C">
        <w:t> </w:t>
      </w:r>
      <w:r w:rsidR="00737DCE" w:rsidRPr="00737DCE">
        <w:t>150</w:t>
      </w:r>
      <w:r w:rsidR="0090502C">
        <w:t> </w:t>
      </w:r>
      <w:proofErr w:type="spellStart"/>
      <w:r w:rsidR="00737DCE" w:rsidRPr="00737DCE">
        <w:t>CFi</w:t>
      </w:r>
      <w:proofErr w:type="spellEnd"/>
      <w:r w:rsidR="00E11421">
        <w:t>.</w:t>
      </w:r>
      <w:r w:rsidR="00737DCE" w:rsidRPr="00737DCE">
        <w:t xml:space="preserve"> </w:t>
      </w:r>
      <w:r w:rsidR="00E11421">
        <w:t xml:space="preserve">Damit sind </w:t>
      </w:r>
      <w:r w:rsidR="00737DCE" w:rsidRPr="00737DCE">
        <w:t xml:space="preserve">Kunden noch </w:t>
      </w:r>
      <w:r w:rsidR="00E11421">
        <w:t>flexibler</w:t>
      </w:r>
      <w:r w:rsidR="00737DCE" w:rsidRPr="00737DCE">
        <w:t xml:space="preserve"> beim präzisen und wirtschaftlichen Abtragen von Asphalt- und </w:t>
      </w:r>
      <w:r w:rsidR="00737DCE" w:rsidRPr="00E11421">
        <w:t>Beton</w:t>
      </w:r>
      <w:r w:rsidR="00E11421" w:rsidRPr="00E11421">
        <w:t>fahrbahnen</w:t>
      </w:r>
      <w:r w:rsidR="00737DCE" w:rsidRPr="00737DCE">
        <w:t>.</w:t>
      </w:r>
    </w:p>
    <w:p w:rsidR="003231A8" w:rsidRDefault="003231A8" w:rsidP="00213812">
      <w:pPr>
        <w:pStyle w:val="Text"/>
        <w:spacing w:line="276" w:lineRule="auto"/>
      </w:pPr>
    </w:p>
    <w:p w:rsidR="003231A8" w:rsidRDefault="00107291" w:rsidP="00213812">
      <w:pPr>
        <w:pStyle w:val="Text"/>
        <w:spacing w:line="276" w:lineRule="auto"/>
      </w:pPr>
      <w:r w:rsidRPr="00234D1C">
        <w:t>Die Kompaktfräse W</w:t>
      </w:r>
      <w:r w:rsidR="0007091C">
        <w:t> </w:t>
      </w:r>
      <w:r w:rsidRPr="00234D1C">
        <w:t>100</w:t>
      </w:r>
      <w:r w:rsidR="0007091C">
        <w:t> </w:t>
      </w:r>
      <w:proofErr w:type="spellStart"/>
      <w:r w:rsidRPr="00234D1C">
        <w:t>CFi</w:t>
      </w:r>
      <w:proofErr w:type="spellEnd"/>
      <w:r w:rsidRPr="00234D1C">
        <w:t xml:space="preserve"> </w:t>
      </w:r>
      <w:r w:rsidR="0007091C">
        <w:t>und</w:t>
      </w:r>
      <w:r w:rsidRPr="00234D1C">
        <w:t xml:space="preserve"> </w:t>
      </w:r>
      <w:r w:rsidR="006D14DA" w:rsidRPr="00234D1C">
        <w:t>Maschinen</w:t>
      </w:r>
      <w:r w:rsidR="003231A8" w:rsidRPr="00234D1C">
        <w:t xml:space="preserve"> </w:t>
      </w:r>
      <w:r w:rsidR="006D14DA" w:rsidRPr="00234D1C">
        <w:t xml:space="preserve">für die Bodenstabilisierung </w:t>
      </w:r>
      <w:r w:rsidR="003231A8" w:rsidRPr="00234D1C">
        <w:t xml:space="preserve">wie der </w:t>
      </w:r>
      <w:r w:rsidR="006D14DA" w:rsidRPr="00234D1C">
        <w:t xml:space="preserve">radmobile </w:t>
      </w:r>
      <w:proofErr w:type="spellStart"/>
      <w:r w:rsidR="0007091C">
        <w:t>Kaltr</w:t>
      </w:r>
      <w:r w:rsidR="006D14DA" w:rsidRPr="00234D1C">
        <w:t>ecycler</w:t>
      </w:r>
      <w:proofErr w:type="spellEnd"/>
      <w:r w:rsidR="006D14DA" w:rsidRPr="00234D1C">
        <w:t xml:space="preserve"> und </w:t>
      </w:r>
      <w:proofErr w:type="spellStart"/>
      <w:r w:rsidR="0007091C">
        <w:t>Bodens</w:t>
      </w:r>
      <w:r w:rsidR="006D14DA" w:rsidRPr="00234D1C">
        <w:t>tabilisierer</w:t>
      </w:r>
      <w:proofErr w:type="spellEnd"/>
      <w:r w:rsidR="006D14DA" w:rsidRPr="00234D1C">
        <w:t xml:space="preserve"> </w:t>
      </w:r>
      <w:r w:rsidR="0007091C">
        <w:t>WR </w:t>
      </w:r>
      <w:r w:rsidR="003231A8" w:rsidRPr="00234D1C">
        <w:t>200</w:t>
      </w:r>
      <w:r w:rsidR="006A6D95" w:rsidRPr="00234D1C">
        <w:t>i</w:t>
      </w:r>
      <w:r w:rsidR="00BA7015" w:rsidRPr="00234D1C">
        <w:t>,</w:t>
      </w:r>
      <w:r w:rsidR="006A6D95" w:rsidRPr="00234D1C">
        <w:t xml:space="preserve"> </w:t>
      </w:r>
      <w:r w:rsidR="0007091C">
        <w:t xml:space="preserve">der </w:t>
      </w:r>
      <w:proofErr w:type="spellStart"/>
      <w:r w:rsidR="0007091C">
        <w:t>Anbaustabilisierer</w:t>
      </w:r>
      <w:proofErr w:type="spellEnd"/>
      <w:r w:rsidR="0007091C">
        <w:t xml:space="preserve"> WS </w:t>
      </w:r>
      <w:r w:rsidR="006A6D95" w:rsidRPr="00234D1C">
        <w:t xml:space="preserve">250 und der </w:t>
      </w:r>
      <w:proofErr w:type="spellStart"/>
      <w:r w:rsidR="006A6D95" w:rsidRPr="00234D1C">
        <w:t>Bindemittelstreuer</w:t>
      </w:r>
      <w:proofErr w:type="spellEnd"/>
      <w:r w:rsidR="006A6D95" w:rsidRPr="00234D1C">
        <w:t xml:space="preserve"> SW</w:t>
      </w:r>
      <w:r w:rsidR="0007091C">
        <w:t> 1</w:t>
      </w:r>
      <w:r w:rsidR="00913184">
        <w:t>6</w:t>
      </w:r>
      <w:r w:rsidR="0007091C">
        <w:t> </w:t>
      </w:r>
      <w:r w:rsidR="00913184">
        <w:t>T</w:t>
      </w:r>
      <w:bookmarkStart w:id="0" w:name="_GoBack"/>
      <w:bookmarkEnd w:id="0"/>
      <w:r w:rsidR="006A6D95" w:rsidRPr="00234D1C">
        <w:t>C von Streumaster</w:t>
      </w:r>
      <w:r w:rsidRPr="00234D1C">
        <w:t xml:space="preserve"> runden die in Paris präsentierten Exponate von Wirtgen ebenso ab</w:t>
      </w:r>
      <w:r w:rsidR="006A6D95" w:rsidRPr="00234D1C">
        <w:t xml:space="preserve"> </w:t>
      </w:r>
      <w:r w:rsidRPr="00234D1C">
        <w:t xml:space="preserve">wie der </w:t>
      </w:r>
      <w:r w:rsidR="003231A8" w:rsidRPr="00234D1C">
        <w:t>Gleitschalungsfertiger SP </w:t>
      </w:r>
      <w:r w:rsidR="006D14DA" w:rsidRPr="00234D1C">
        <w:t>15</w:t>
      </w:r>
      <w:r w:rsidR="003231A8" w:rsidRPr="00234D1C">
        <w:t>i für den Offset-Betonein</w:t>
      </w:r>
      <w:r w:rsidR="00C03BDD" w:rsidRPr="00234D1C">
        <w:t xml:space="preserve">bau </w:t>
      </w:r>
      <w:r w:rsidRPr="00234D1C">
        <w:t>und</w:t>
      </w:r>
      <w:r w:rsidR="00BA7015" w:rsidRPr="00234D1C">
        <w:t xml:space="preserve"> die </w:t>
      </w:r>
      <w:r w:rsidR="006D14DA" w:rsidRPr="00234D1C">
        <w:t>Zusatzgeräte</w:t>
      </w:r>
      <w:r w:rsidR="00BA7015" w:rsidRPr="00234D1C">
        <w:t>, die</w:t>
      </w:r>
      <w:r w:rsidR="006D14DA" w:rsidRPr="00234D1C">
        <w:t xml:space="preserve"> </w:t>
      </w:r>
      <w:r w:rsidR="00C03BDD" w:rsidRPr="00234D1C">
        <w:t>beim</w:t>
      </w:r>
      <w:r w:rsidR="006D14DA" w:rsidRPr="00234D1C">
        <w:t xml:space="preserve"> Kaltrecycling </w:t>
      </w:r>
      <w:r w:rsidR="00C03BDD" w:rsidRPr="00234D1C">
        <w:t>zum Einsatz komm</w:t>
      </w:r>
      <w:r w:rsidR="006A6D95" w:rsidRPr="00234D1C">
        <w:t>en</w:t>
      </w:r>
      <w:r w:rsidR="00BA7015" w:rsidRPr="00234D1C">
        <w:t xml:space="preserve"> – der Laborverdichter WLV</w:t>
      </w:r>
      <w:r w:rsidR="0007091C">
        <w:t> 1, der Labormischer WLM </w:t>
      </w:r>
      <w:r w:rsidR="00BA7015" w:rsidRPr="00234D1C">
        <w:t>30 und di</w:t>
      </w:r>
      <w:r w:rsidR="0007091C">
        <w:t>e Schaumbitumen-Laboranlage WLB </w:t>
      </w:r>
      <w:r w:rsidR="00BA7015" w:rsidRPr="00234D1C">
        <w:t>10</w:t>
      </w:r>
      <w:r w:rsidR="0007091C">
        <w:t> </w:t>
      </w:r>
      <w:r w:rsidR="00BA7015" w:rsidRPr="00234D1C">
        <w:t>S</w:t>
      </w:r>
      <w:r w:rsidR="006D14DA" w:rsidRPr="00234D1C">
        <w:t>.</w:t>
      </w:r>
      <w:r w:rsidR="006D14DA">
        <w:t xml:space="preserve"> </w:t>
      </w:r>
    </w:p>
    <w:p w:rsidR="0030316D" w:rsidRDefault="0030316D" w:rsidP="00F75B79">
      <w:pPr>
        <w:pStyle w:val="Text"/>
        <w:spacing w:line="276" w:lineRule="auto"/>
      </w:pPr>
    </w:p>
    <w:p w:rsidR="0030316D" w:rsidRPr="0030316D" w:rsidRDefault="009375EF" w:rsidP="00F75B79">
      <w:pPr>
        <w:pStyle w:val="Text"/>
        <w:spacing w:line="276" w:lineRule="auto"/>
        <w:rPr>
          <w:rStyle w:val="Hervorhebung"/>
        </w:rPr>
      </w:pPr>
      <w:r>
        <w:rPr>
          <w:rStyle w:val="Hervorhebung"/>
        </w:rPr>
        <w:t xml:space="preserve">Vögele: </w:t>
      </w:r>
      <w:r w:rsidR="00AC6298" w:rsidRPr="00AC6298">
        <w:rPr>
          <w:rStyle w:val="Hervorhebung"/>
        </w:rPr>
        <w:t xml:space="preserve">Highlights und Innovationen </w:t>
      </w:r>
    </w:p>
    <w:p w:rsidR="001C4915" w:rsidRDefault="00AC6298" w:rsidP="00AC6298">
      <w:pPr>
        <w:pStyle w:val="Text"/>
        <w:spacing w:line="276" w:lineRule="auto"/>
      </w:pPr>
      <w:r>
        <w:t xml:space="preserve">Die Joseph Vögele AG, weltweit die Nummer 1 für Straßenfertiger, präsentiert auf der </w:t>
      </w:r>
      <w:proofErr w:type="spellStart"/>
      <w:r>
        <w:t>Intermat</w:t>
      </w:r>
      <w:proofErr w:type="spellEnd"/>
      <w:r>
        <w:t xml:space="preserve"> 2018 wieder ihre Vie</w:t>
      </w:r>
      <w:r w:rsidR="00770CE1">
        <w:t xml:space="preserve">lseitigkeit und Leistungsstärke. </w:t>
      </w:r>
      <w:r w:rsidR="00DC479F">
        <w:t>Sie</w:t>
      </w:r>
      <w:r>
        <w:t xml:space="preserve"> beginnt mit dem SUPER</w:t>
      </w:r>
      <w:r w:rsidR="0007091C">
        <w:t> </w:t>
      </w:r>
      <w:r>
        <w:t xml:space="preserve">800-3i, einem Erfolgsmodell aus der Mini Class für Einbaubreiten bis 3,50 m. </w:t>
      </w:r>
    </w:p>
    <w:p w:rsidR="001C4915" w:rsidRDefault="001C4915" w:rsidP="00AC6298">
      <w:pPr>
        <w:pStyle w:val="Text"/>
        <w:spacing w:line="276" w:lineRule="auto"/>
      </w:pPr>
    </w:p>
    <w:p w:rsidR="00DC479F" w:rsidRDefault="00AC6298" w:rsidP="00AC6298">
      <w:pPr>
        <w:pStyle w:val="Text"/>
        <w:spacing w:line="276" w:lineRule="auto"/>
      </w:pPr>
      <w:r>
        <w:t>Aus der Compact Class zeigt das Un</w:t>
      </w:r>
      <w:r w:rsidR="0007091C">
        <w:t>ternehmen den Radfertiger SUPER </w:t>
      </w:r>
      <w:r>
        <w:t>1303-3i, dessen Schwerpunkt in der Regel kommunale Baustellen bilden, zwischen denen der Fertiger mit bis zu 20 km/h auf eigener Achse unterwegs sein kann. Der Raupenfertiger SUPER</w:t>
      </w:r>
      <w:r w:rsidR="0007091C">
        <w:t> </w:t>
      </w:r>
      <w:r>
        <w:t xml:space="preserve">1800-3i überzeugt darüber hinaus auch im Fernstraßenbau. An der Rückseite seines Dachs ist bei der Messemaschine eine ganz besondere Innovation montiert: das kontaktlose Temperatur-Mess- und Kontrollsystem </w:t>
      </w:r>
      <w:proofErr w:type="spellStart"/>
      <w:r>
        <w:t>RoadScan</w:t>
      </w:r>
      <w:proofErr w:type="spellEnd"/>
      <w:r>
        <w:t xml:space="preserve"> – ein wichtiger Beitrag zur Steigerung der Einbauqualität.</w:t>
      </w:r>
    </w:p>
    <w:p w:rsidR="00DC479F" w:rsidRDefault="00DC479F" w:rsidP="00AC6298">
      <w:pPr>
        <w:pStyle w:val="Text"/>
        <w:spacing w:line="276" w:lineRule="auto"/>
      </w:pPr>
    </w:p>
    <w:p w:rsidR="0030316D" w:rsidRDefault="00AC6298" w:rsidP="00AC6298">
      <w:pPr>
        <w:pStyle w:val="Text"/>
        <w:spacing w:line="276" w:lineRule="auto"/>
      </w:pPr>
      <w:r>
        <w:t>Ein Vertreter der produktiven Highway Class, der SUPER</w:t>
      </w:r>
      <w:r w:rsidR="0007091C">
        <w:t> </w:t>
      </w:r>
      <w:r>
        <w:t>2100-3i, rundet das größte Fertiger-Programm ab. Dass sich das Know-how von Vögele nicht allein auf Straßenfertiger beschränkt, bewei</w:t>
      </w:r>
      <w:r w:rsidR="0007091C">
        <w:t xml:space="preserve">st der topmoderne </w:t>
      </w:r>
      <w:proofErr w:type="spellStart"/>
      <w:r w:rsidR="0007091C">
        <w:t>Beschicker</w:t>
      </w:r>
      <w:proofErr w:type="spellEnd"/>
      <w:r w:rsidR="0007091C">
        <w:t xml:space="preserve"> MT </w:t>
      </w:r>
      <w:r>
        <w:t xml:space="preserve">3000-2i Offset </w:t>
      </w:r>
      <w:proofErr w:type="spellStart"/>
      <w:r>
        <w:t>PowerFeeder</w:t>
      </w:r>
      <w:proofErr w:type="spellEnd"/>
      <w:r>
        <w:t xml:space="preserve">. Durch sein Schwenkband haben Einbauteams ungeahnte Möglichkeiten – zum Beispiel die seitliche Materialversorgung von </w:t>
      </w:r>
      <w:proofErr w:type="spellStart"/>
      <w:r>
        <w:t>Fertigern</w:t>
      </w:r>
      <w:proofErr w:type="spellEnd"/>
      <w:r>
        <w:t>.</w:t>
      </w:r>
    </w:p>
    <w:p w:rsidR="009375EF" w:rsidRDefault="009375EF" w:rsidP="0030316D">
      <w:pPr>
        <w:pStyle w:val="Text"/>
      </w:pPr>
    </w:p>
    <w:p w:rsidR="009375EF" w:rsidRPr="0030316D" w:rsidRDefault="009375EF" w:rsidP="009375EF">
      <w:pPr>
        <w:pStyle w:val="Text"/>
        <w:spacing w:line="276" w:lineRule="auto"/>
        <w:rPr>
          <w:rStyle w:val="Hervorhebung"/>
        </w:rPr>
      </w:pPr>
      <w:r>
        <w:rPr>
          <w:rStyle w:val="Hervorhebung"/>
        </w:rPr>
        <w:t xml:space="preserve">Hamm: </w:t>
      </w:r>
      <w:r w:rsidR="00C3577F" w:rsidRPr="00C3577F">
        <w:rPr>
          <w:rStyle w:val="Hervorhebung"/>
        </w:rPr>
        <w:t>Innovationen für Asphalt- und Erdbau</w:t>
      </w:r>
    </w:p>
    <w:p w:rsidR="00C3577F" w:rsidRDefault="00C3577F" w:rsidP="00C3577F">
      <w:pPr>
        <w:pStyle w:val="Text"/>
        <w:spacing w:line="276" w:lineRule="auto"/>
      </w:pPr>
      <w:r>
        <w:t xml:space="preserve">Die Hamm AG, die 2017 aufgrund der anhaltend großen Nachfrage ihr Stammwerk in Tirschenreuth massiv erweiterte, zeigt auf der </w:t>
      </w:r>
      <w:proofErr w:type="spellStart"/>
      <w:r>
        <w:t>Intermat</w:t>
      </w:r>
      <w:proofErr w:type="spellEnd"/>
      <w:r>
        <w:t xml:space="preserve"> 2018 e</w:t>
      </w:r>
      <w:r w:rsidR="00720AB2">
        <w:t xml:space="preserve">inen Querschnitt des kompletten </w:t>
      </w:r>
      <w:r>
        <w:t>Produktprogramms: Walzen aus dem Kompaktsegment, schwere Tandemwalzen und Gummiradwalzen sowie Walzenzüge für den Erdbau.</w:t>
      </w:r>
    </w:p>
    <w:p w:rsidR="001C4915" w:rsidRDefault="001C4915" w:rsidP="00C3577F">
      <w:pPr>
        <w:pStyle w:val="Text"/>
        <w:spacing w:line="276" w:lineRule="auto"/>
      </w:pPr>
    </w:p>
    <w:p w:rsidR="00C3577F" w:rsidRDefault="00C3577F" w:rsidP="00C3577F">
      <w:pPr>
        <w:pStyle w:val="Text"/>
        <w:spacing w:line="276" w:lineRule="auto"/>
      </w:pPr>
      <w:r>
        <w:t xml:space="preserve">Als Weltneuheit präsentiert </w:t>
      </w:r>
      <w:r w:rsidRPr="00C3577F">
        <w:t xml:space="preserve">Hamm </w:t>
      </w:r>
      <w:r>
        <w:t>in Paris die Gummir</w:t>
      </w:r>
      <w:r w:rsidR="0007091C">
        <w:t>adwalze GRW </w:t>
      </w:r>
      <w:r>
        <w:t>280i (max.</w:t>
      </w:r>
      <w:r w:rsidR="00720AB2">
        <w:t> </w:t>
      </w:r>
      <w:r>
        <w:t>28</w:t>
      </w:r>
      <w:r w:rsidR="00720AB2">
        <w:t> </w:t>
      </w:r>
      <w:r>
        <w:t xml:space="preserve">t). Sie nutzt – wie die Tandemwalzen der Serien DV+ und HD+ sowie die Walzenzüge der Serie H – das innovative Bedienkonzept Easy Drive, das für eine intuitive und sichere Bedienung steht. Darüber hinaus besticht die neue Gummiradwalze durch ein flexibles, weiter optimiertes </w:t>
      </w:r>
      <w:proofErr w:type="spellStart"/>
      <w:r>
        <w:t>Ballastierungskonzept</w:t>
      </w:r>
      <w:proofErr w:type="spellEnd"/>
      <w:r>
        <w:t xml:space="preserve">. </w:t>
      </w:r>
    </w:p>
    <w:p w:rsidR="00C3577F" w:rsidRDefault="00C3577F" w:rsidP="00C3577F">
      <w:pPr>
        <w:pStyle w:val="Text"/>
        <w:spacing w:line="276" w:lineRule="auto"/>
      </w:pPr>
    </w:p>
    <w:p w:rsidR="00C3577F" w:rsidRDefault="00C3577F" w:rsidP="00C3577F">
      <w:pPr>
        <w:pStyle w:val="Text"/>
        <w:spacing w:line="276" w:lineRule="auto"/>
      </w:pPr>
      <w:r>
        <w:t xml:space="preserve">Erstmals zeigt </w:t>
      </w:r>
      <w:r w:rsidR="00720AB2">
        <w:t>Hamm</w:t>
      </w:r>
      <w:r>
        <w:t xml:space="preserve"> auf der </w:t>
      </w:r>
      <w:proofErr w:type="spellStart"/>
      <w:r>
        <w:t>In</w:t>
      </w:r>
      <w:r w:rsidR="0007091C">
        <w:t>termat</w:t>
      </w:r>
      <w:proofErr w:type="spellEnd"/>
      <w:r w:rsidR="0007091C">
        <w:t xml:space="preserve"> auch die Tandemwalze HD+ 90i </w:t>
      </w:r>
      <w:r>
        <w:t>PH mit dem äußerst umweltfreundlichen Power Hybrid-Antrieb. Bei dieser zukunftsweisenden Lösung hat der Verdichtungsspezialist ein klassisches Dieselaggregat mit einem hydraulischen Speicher kombiniert und erreicht damit Kraftstoffeinsparungen bis zu 15%.</w:t>
      </w:r>
    </w:p>
    <w:p w:rsidR="0007091C" w:rsidRDefault="0007091C" w:rsidP="00C3577F">
      <w:pPr>
        <w:pStyle w:val="Text"/>
        <w:spacing w:line="276" w:lineRule="auto"/>
      </w:pPr>
    </w:p>
    <w:p w:rsidR="009375EF" w:rsidRDefault="00C3577F" w:rsidP="00C3577F">
      <w:pPr>
        <w:pStyle w:val="Text"/>
        <w:spacing w:line="276" w:lineRule="auto"/>
      </w:pPr>
      <w:r>
        <w:t xml:space="preserve">Einmalig auf dem Weltmarkt ist außerdem die Breite des </w:t>
      </w:r>
      <w:r w:rsidR="001C4915">
        <w:t xml:space="preserve">Hamm </w:t>
      </w:r>
      <w:r>
        <w:t xml:space="preserve">Angebots an Oszillationswalzen. Das Traditionsunternehmen bietet diese Technologie seit über 35 Jahren an – und zwar nicht nur für Tandemwalzen, sondern auch für Kompaktwalzen und Walzenzüge. Entsprechende Modelle aus allen Produktsegmenten sind auf der </w:t>
      </w:r>
      <w:proofErr w:type="spellStart"/>
      <w:r>
        <w:t>Intermat</w:t>
      </w:r>
      <w:proofErr w:type="spellEnd"/>
      <w:r>
        <w:t xml:space="preserve"> zu sehen.</w:t>
      </w:r>
    </w:p>
    <w:p w:rsidR="009375EF" w:rsidRDefault="009375EF" w:rsidP="009375EF">
      <w:pPr>
        <w:pStyle w:val="Text"/>
        <w:spacing w:line="276" w:lineRule="auto"/>
      </w:pPr>
    </w:p>
    <w:p w:rsidR="009375EF" w:rsidRPr="0030316D" w:rsidRDefault="009375EF" w:rsidP="009375EF">
      <w:pPr>
        <w:pStyle w:val="Text"/>
        <w:spacing w:line="276" w:lineRule="auto"/>
        <w:rPr>
          <w:rStyle w:val="Hervorhebung"/>
        </w:rPr>
      </w:pPr>
      <w:r>
        <w:rPr>
          <w:rStyle w:val="Hervorhebung"/>
        </w:rPr>
        <w:t xml:space="preserve">Kleemann: </w:t>
      </w:r>
      <w:r w:rsidR="00FF5303" w:rsidRPr="00FF5303">
        <w:rPr>
          <w:rStyle w:val="Hervorhebung"/>
        </w:rPr>
        <w:t>Mobiler Backenbrecher MC 120 Z PRO erstmals in Frankreich ausgestellt</w:t>
      </w:r>
    </w:p>
    <w:p w:rsidR="005D2FE1" w:rsidRDefault="00FF5303" w:rsidP="009375EF">
      <w:pPr>
        <w:pStyle w:val="Text"/>
        <w:spacing w:line="276" w:lineRule="auto"/>
      </w:pPr>
      <w:r w:rsidRPr="00FF5303">
        <w:t xml:space="preserve">Kleemann zeigt mit der mobilen Backenbrechanlage MOBICAT MC 120 Z PRO seine neueste Entwicklung für den Einsatz im Steinbruch. Die robuste und leistungsstarke Anlage erreicht dank des kraftvollen Backenbrechers eine Stundenleistung von bis zu 650 Tonnen. Gleichzeitig ist sie mit ihrem Diesel-Elektroantrieb sehr sparsam und kann optional mit externer Stromeinspeisung betrieben werden. Die Bedienung der PRO Anlagen und der MR EVO2 Serie erfolgt über die innovative Steuerung SPECTIVE, mit der sich alle Anlagenfunktionen und -komponenten besonders einfach über ein </w:t>
      </w:r>
      <w:proofErr w:type="spellStart"/>
      <w:r w:rsidRPr="00FF5303">
        <w:t>Touchpanel</w:t>
      </w:r>
      <w:proofErr w:type="spellEnd"/>
      <w:r w:rsidRPr="00FF5303">
        <w:t xml:space="preserve"> steuern lassen. </w:t>
      </w:r>
    </w:p>
    <w:p w:rsidR="005D2FE1" w:rsidRDefault="005D2FE1" w:rsidP="009375EF">
      <w:pPr>
        <w:pStyle w:val="Text"/>
        <w:spacing w:line="276" w:lineRule="auto"/>
      </w:pPr>
    </w:p>
    <w:p w:rsidR="009375EF" w:rsidRDefault="00FF5303" w:rsidP="009375EF">
      <w:pPr>
        <w:pStyle w:val="Text"/>
        <w:spacing w:line="276" w:lineRule="auto"/>
      </w:pPr>
      <w:r w:rsidRPr="00FF5303">
        <w:t xml:space="preserve">Der Prallbrecher MOBIREX MR 110 Z EVO2 ist genau wie die mobile Siebanlage MOBISCREEN MS 952 EVO flexibel in Recycling- und Natursteinanwendungen </w:t>
      </w:r>
      <w:r w:rsidRPr="00FF5303">
        <w:lastRenderedPageBreak/>
        <w:t xml:space="preserve">einsetzbar. Die Anlagen der EVO Serie überzeugen mit kompakten Transportmaßen, kurzen Rüstzeiten und gleichzeitig hoher Leistung – ideal für den Einsatz an wechselnden </w:t>
      </w:r>
      <w:proofErr w:type="gramStart"/>
      <w:r w:rsidRPr="00FF5303">
        <w:t>Standorten</w:t>
      </w:r>
      <w:proofErr w:type="gramEnd"/>
      <w:r w:rsidRPr="00FF5303">
        <w:t>.</w:t>
      </w:r>
    </w:p>
    <w:p w:rsidR="007D028D" w:rsidRDefault="007D028D" w:rsidP="009375EF">
      <w:pPr>
        <w:pStyle w:val="Text"/>
        <w:spacing w:line="276" w:lineRule="auto"/>
      </w:pPr>
    </w:p>
    <w:p w:rsidR="009375EF" w:rsidRPr="006E2EA5" w:rsidRDefault="009375EF" w:rsidP="009375EF">
      <w:pPr>
        <w:pStyle w:val="Text"/>
        <w:spacing w:line="276" w:lineRule="auto"/>
        <w:rPr>
          <w:rStyle w:val="Hervorhebung"/>
        </w:rPr>
      </w:pPr>
      <w:proofErr w:type="spellStart"/>
      <w:r w:rsidRPr="006E2EA5">
        <w:rPr>
          <w:rStyle w:val="Hervorhebung"/>
        </w:rPr>
        <w:t>Benninghoven</w:t>
      </w:r>
      <w:proofErr w:type="spellEnd"/>
      <w:r w:rsidRPr="006E2EA5">
        <w:rPr>
          <w:rStyle w:val="Hervorhebung"/>
        </w:rPr>
        <w:t xml:space="preserve">: </w:t>
      </w:r>
      <w:r w:rsidR="00E03081" w:rsidRPr="00E03081">
        <w:rPr>
          <w:rStyle w:val="Hervorhebung"/>
        </w:rPr>
        <w:t xml:space="preserve">Rechteckig, praktisch, gut </w:t>
      </w:r>
      <w:r w:rsidR="00E03081">
        <w:rPr>
          <w:rStyle w:val="Hervorhebung"/>
        </w:rPr>
        <w:t>–</w:t>
      </w:r>
      <w:r w:rsidR="00E03081" w:rsidRPr="00E03081">
        <w:rPr>
          <w:rStyle w:val="Hervorhebung"/>
        </w:rPr>
        <w:t xml:space="preserve"> ECO schafft Flexibilität</w:t>
      </w:r>
    </w:p>
    <w:p w:rsidR="00E03081" w:rsidRDefault="00E03081" w:rsidP="00E03081">
      <w:pPr>
        <w:pStyle w:val="Text"/>
        <w:spacing w:line="276" w:lineRule="auto"/>
      </w:pPr>
      <w:r>
        <w:t xml:space="preserve">Die Asphaltmischanlage vom Typ ECO in den Leistungsgrößen von 100-320 t/h vereint topmoderne, innovative </w:t>
      </w:r>
      <w:proofErr w:type="spellStart"/>
      <w:r w:rsidRPr="00E03081">
        <w:t>Benninghoven</w:t>
      </w:r>
      <w:proofErr w:type="spellEnd"/>
      <w:r>
        <w:t xml:space="preserve"> Technologien und einen hohen Fertigungsstandard in kompakten Containern. Dadurch sind höchste Mobilität und ein Höchstmaß an Flexibilität gewährleistet: Anlagen vom Typ ECO lassen sich stationär betreiben, meistern aber auch schnelle Standortwechsel problemlos. Durch die Ausführung aller Hauptkomponenten in ISO Normcontainermaßen (20 oder 40 Fuß) gestaltet sich auch der Transport per LKW, Schiff oder Bahn einfach. Denn die Stärke der Anlagen liegt auf der weltweiten Transportmöglichkeit und darauf, diese so einfach, kostengünstig und effektiv wie möglich zu gestalten. Dabei garantieren die leistungsstarken Anlagen mit festen Optionen optimale Mischgutqualität. </w:t>
      </w:r>
    </w:p>
    <w:p w:rsidR="00E03081" w:rsidRDefault="00E03081" w:rsidP="00E03081">
      <w:pPr>
        <w:pStyle w:val="Text"/>
        <w:spacing w:line="276" w:lineRule="auto"/>
      </w:pPr>
    </w:p>
    <w:p w:rsidR="009375EF" w:rsidRPr="006E2EA5" w:rsidRDefault="00E03081" w:rsidP="00E03081">
      <w:pPr>
        <w:pStyle w:val="Text"/>
        <w:spacing w:line="276" w:lineRule="auto"/>
      </w:pPr>
      <w:r>
        <w:t xml:space="preserve">Die ECO überzeugt darüber hinaus – wie alle </w:t>
      </w:r>
      <w:proofErr w:type="spellStart"/>
      <w:r w:rsidRPr="00E03081">
        <w:t>Benninghoven</w:t>
      </w:r>
      <w:proofErr w:type="spellEnd"/>
      <w:r>
        <w:t xml:space="preserve"> Anlagen – durch wartungsfreundliche, hochwertige und langlebige Komponenten. Auch die Anlagensteuerung BLS</w:t>
      </w:r>
      <w:r w:rsidR="0007091C">
        <w:t> </w:t>
      </w:r>
      <w:r>
        <w:t xml:space="preserve">3000 überzeugt, denn sie zeichnet sich durch eine einfache, intuitive Bedienung, hohe Übersichtlichkeit sowie eine </w:t>
      </w:r>
      <w:r w:rsidRPr="004D01AD">
        <w:t>realitätsgleiche</w:t>
      </w:r>
      <w:r>
        <w:t xml:space="preserve"> Visualisierung aus. Die Echtzeitdarstellung des Herstellungsprozesses und der Anlagenkomponenten erfolgt übersichtlich auf lediglich zwei Bildschirmen. Rezeptverwaltung, Auftragsabwicklung und Statistiken sind selbsterklärend.</w:t>
      </w:r>
    </w:p>
    <w:p w:rsidR="00FC1BC4" w:rsidRDefault="00FC1BC4" w:rsidP="0030316D">
      <w:pPr>
        <w:pStyle w:val="HeadlineFotos"/>
        <w:rPr>
          <w:rFonts w:eastAsia="Calibri" w:cs="Arial"/>
          <w:caps w:val="0"/>
          <w:szCs w:val="22"/>
        </w:rPr>
      </w:pPr>
    </w:p>
    <w:p w:rsidR="0030316D" w:rsidRPr="0030316D" w:rsidRDefault="008427F2" w:rsidP="0030316D">
      <w:pPr>
        <w:pStyle w:val="HeadlineFotos"/>
      </w:pPr>
      <w:r w:rsidRPr="001B0A9E">
        <w:rPr>
          <w:rFonts w:eastAsia="Calibri" w:cs="Arial"/>
          <w:caps w:val="0"/>
          <w:szCs w:val="22"/>
        </w:rPr>
        <w:t>Fotos</w:t>
      </w:r>
      <w:r w:rsidR="00D166AC">
        <w:t>:</w:t>
      </w:r>
    </w:p>
    <w:tbl>
      <w:tblPr>
        <w:tblStyle w:val="Basic"/>
        <w:tblW w:w="0" w:type="auto"/>
        <w:tblCellSpacing w:w="71" w:type="dxa"/>
        <w:tblLook w:val="04A0" w:firstRow="1" w:lastRow="0" w:firstColumn="1" w:lastColumn="0" w:noHBand="0" w:noVBand="1"/>
      </w:tblPr>
      <w:tblGrid>
        <w:gridCol w:w="4977"/>
        <w:gridCol w:w="4831"/>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765B4297" wp14:editId="2616857B">
                  <wp:extent cx="2766450" cy="1844040"/>
                  <wp:effectExtent l="0" t="0" r="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450" cy="1844040"/>
                          </a:xfrm>
                          <a:prstGeom prst="rect">
                            <a:avLst/>
                          </a:prstGeom>
                          <a:noFill/>
                          <a:ln>
                            <a:noFill/>
                          </a:ln>
                        </pic:spPr>
                      </pic:pic>
                    </a:graphicData>
                  </a:graphic>
                </wp:inline>
              </w:drawing>
            </w:r>
          </w:p>
        </w:tc>
        <w:tc>
          <w:tcPr>
            <w:tcW w:w="4832" w:type="dxa"/>
          </w:tcPr>
          <w:p w:rsidR="0030316D" w:rsidRDefault="00BC4704" w:rsidP="0030316D">
            <w:pPr>
              <w:pStyle w:val="berschrift3"/>
              <w:outlineLvl w:val="2"/>
            </w:pPr>
            <w:r w:rsidRPr="00BC4704">
              <w:t>WG_composing_Circle_09102</w:t>
            </w:r>
          </w:p>
          <w:p w:rsidR="00D166AC" w:rsidRPr="00F75B79" w:rsidRDefault="00BC4704" w:rsidP="00BC4704">
            <w:pPr>
              <w:pStyle w:val="Text"/>
              <w:jc w:val="left"/>
              <w:rPr>
                <w:sz w:val="20"/>
              </w:rPr>
            </w:pPr>
            <w:r w:rsidRPr="00BC4704">
              <w:rPr>
                <w:sz w:val="20"/>
              </w:rPr>
              <w:t xml:space="preserve">Die </w:t>
            </w:r>
            <w:r>
              <w:rPr>
                <w:sz w:val="20"/>
              </w:rPr>
              <w:t>Wirtgen Group</w:t>
            </w:r>
            <w:r w:rsidRPr="00BC4704">
              <w:rPr>
                <w:sz w:val="20"/>
              </w:rPr>
              <w:t xml:space="preserve"> deckt mit den Produktmarken </w:t>
            </w:r>
            <w:r>
              <w:rPr>
                <w:sz w:val="20"/>
              </w:rPr>
              <w:t>Wirtgen</w:t>
            </w:r>
            <w:r w:rsidRPr="00BC4704">
              <w:rPr>
                <w:sz w:val="20"/>
              </w:rPr>
              <w:t xml:space="preserve">, </w:t>
            </w:r>
            <w:r>
              <w:rPr>
                <w:sz w:val="20"/>
              </w:rPr>
              <w:t>Vögele</w:t>
            </w:r>
            <w:r w:rsidRPr="00BC4704">
              <w:rPr>
                <w:sz w:val="20"/>
              </w:rPr>
              <w:t xml:space="preserve">, </w:t>
            </w:r>
            <w:r>
              <w:rPr>
                <w:sz w:val="20"/>
              </w:rPr>
              <w:t>Hamm</w:t>
            </w:r>
            <w:r w:rsidRPr="00BC4704">
              <w:rPr>
                <w:sz w:val="20"/>
              </w:rPr>
              <w:t xml:space="preserve">, </w:t>
            </w:r>
            <w:r>
              <w:rPr>
                <w:sz w:val="20"/>
              </w:rPr>
              <w:t>Kleemann</w:t>
            </w:r>
            <w:r w:rsidRPr="00BC4704">
              <w:rPr>
                <w:sz w:val="20"/>
              </w:rPr>
              <w:t xml:space="preserve">, </w:t>
            </w:r>
            <w:proofErr w:type="spellStart"/>
            <w:r>
              <w:rPr>
                <w:sz w:val="20"/>
              </w:rPr>
              <w:t>Benninghoven</w:t>
            </w:r>
            <w:proofErr w:type="spellEnd"/>
            <w:r w:rsidRPr="00BC4704">
              <w:rPr>
                <w:sz w:val="20"/>
              </w:rPr>
              <w:t xml:space="preserve"> und eigenen Technologien die komplette Prozesskette im Straßenbau mit Premium-Marken ab: Vom Brechen und Sieben über das Mischen, das Einbauen, das Verdichten bis hin zum Fräsen und Recyceln. Alles aus einer Hand.</w:t>
            </w:r>
          </w:p>
        </w:tc>
      </w:tr>
    </w:tbl>
    <w:p w:rsidR="0007091C" w:rsidRDefault="0007091C" w:rsidP="00D166AC">
      <w:pPr>
        <w:pStyle w:val="Text"/>
      </w:pPr>
    </w:p>
    <w:p w:rsidR="00427118" w:rsidRDefault="00427118" w:rsidP="00427118">
      <w:pPr>
        <w:pStyle w:val="Text"/>
      </w:pPr>
      <w:r w:rsidRPr="00233CE9">
        <w:rPr>
          <w:i/>
          <w:u w:val="single"/>
        </w:rPr>
        <w:t>Hinweis:</w:t>
      </w:r>
      <w:r w:rsidRPr="00233CE9">
        <w:rPr>
          <w:i/>
        </w:rPr>
        <w:t xml:space="preserve"> Die</w:t>
      </w:r>
      <w:r>
        <w:rPr>
          <w:i/>
        </w:rPr>
        <w:t>se</w:t>
      </w:r>
      <w:r w:rsidR="0007091C">
        <w:rPr>
          <w:i/>
        </w:rPr>
        <w:t>s</w:t>
      </w:r>
      <w:r w:rsidRPr="00233CE9">
        <w:rPr>
          <w:i/>
        </w:rPr>
        <w:t xml:space="preserve"> Foto dien</w:t>
      </w:r>
      <w:r w:rsidR="0007091C">
        <w:rPr>
          <w:i/>
        </w:rPr>
        <w:t>t</w:t>
      </w:r>
      <w:r w:rsidRPr="00233CE9">
        <w:rPr>
          <w:i/>
        </w:rPr>
        <w:t xml:space="preserve">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D166AC" w:rsidRDefault="00D166AC" w:rsidP="00D166AC">
      <w:pPr>
        <w:pStyle w:val="Text"/>
      </w:pPr>
    </w:p>
    <w:p w:rsidR="00174804" w:rsidRDefault="00174804">
      <w:r>
        <w:rPr>
          <w:b/>
          <w:caps/>
        </w:rPr>
        <w:br w:type="page"/>
      </w:r>
    </w:p>
    <w:tbl>
      <w:tblPr>
        <w:tblStyle w:val="Basic"/>
        <w:tblW w:w="0" w:type="auto"/>
        <w:tblLook w:val="04A0" w:firstRow="1" w:lastRow="0" w:firstColumn="1" w:lastColumn="0" w:noHBand="0" w:noVBand="1"/>
      </w:tblPr>
      <w:tblGrid>
        <w:gridCol w:w="4784"/>
        <w:gridCol w:w="4740"/>
      </w:tblGrid>
      <w:tr w:rsidR="00D166AC" w:rsidTr="001C4915">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lastRenderedPageBreak/>
              <w:t>Weitere Informationen</w:t>
            </w:r>
            <w:r w:rsidR="0034191A">
              <w:t xml:space="preserve"> </w:t>
            </w:r>
          </w:p>
          <w:p w:rsidR="00D166AC" w:rsidRDefault="008427F2" w:rsidP="0034191A">
            <w:pPr>
              <w:pStyle w:val="HeadlineKontakte"/>
            </w:pPr>
            <w:r w:rsidRPr="001B0A9E">
              <w:rPr>
                <w:rFonts w:eastAsia="Calibri" w:cs="Arial"/>
                <w:caps w:val="0"/>
                <w:szCs w:val="22"/>
              </w:rPr>
              <w:t>erhalten Sie bei</w:t>
            </w:r>
            <w:r w:rsidR="0034191A">
              <w:t>:</w:t>
            </w:r>
          </w:p>
          <w:p w:rsidR="0030316D" w:rsidRPr="002D5611" w:rsidRDefault="0030316D" w:rsidP="0030316D">
            <w:pPr>
              <w:pStyle w:val="Text"/>
              <w:rPr>
                <w:lang w:val="en-US"/>
              </w:rPr>
            </w:pPr>
            <w:r w:rsidRPr="002D5611">
              <w:rPr>
                <w:lang w:val="en-US"/>
              </w:rPr>
              <w:t>WIRTGEN GROUP</w:t>
            </w:r>
          </w:p>
          <w:p w:rsidR="0030316D" w:rsidRPr="002D5611" w:rsidRDefault="0030316D" w:rsidP="0030316D">
            <w:pPr>
              <w:pStyle w:val="Text"/>
              <w:rPr>
                <w:lang w:val="en-US"/>
              </w:rPr>
            </w:pPr>
            <w:r w:rsidRPr="002D5611">
              <w:rPr>
                <w:lang w:val="en-US"/>
              </w:rPr>
              <w:t>Corporate Communications</w:t>
            </w:r>
          </w:p>
          <w:p w:rsidR="0030316D" w:rsidRPr="002D5611" w:rsidRDefault="0030316D" w:rsidP="0030316D">
            <w:pPr>
              <w:pStyle w:val="Text"/>
              <w:rPr>
                <w:lang w:val="en-US"/>
              </w:rPr>
            </w:pPr>
            <w:r w:rsidRPr="002D5611">
              <w:rPr>
                <w:lang w:val="en-US"/>
              </w:rPr>
              <w:t>Michaela Adams, Mario Linnemann</w:t>
            </w:r>
          </w:p>
          <w:p w:rsidR="0030316D" w:rsidRDefault="0030316D" w:rsidP="0030316D">
            <w:pPr>
              <w:pStyle w:val="Text"/>
            </w:pPr>
            <w:r>
              <w:t>Reinhard-Wirtgen-Straße 2</w:t>
            </w:r>
          </w:p>
          <w:p w:rsidR="0030316D" w:rsidRDefault="0030316D" w:rsidP="0030316D">
            <w:pPr>
              <w:pStyle w:val="Text"/>
            </w:pPr>
            <w:r>
              <w:t xml:space="preserve">53578 </w:t>
            </w:r>
            <w:proofErr w:type="spellStart"/>
            <w:r>
              <w:t>Windhagen</w:t>
            </w:r>
            <w:proofErr w:type="spellEnd"/>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7B39C2">
              <w:t>4510</w:t>
            </w:r>
          </w:p>
          <w:p w:rsidR="0030316D" w:rsidRDefault="0030316D" w:rsidP="0030316D">
            <w:pPr>
              <w:pStyle w:val="Text"/>
            </w:pPr>
            <w:r>
              <w:t>Telefax: +49 (0) 2645 131 – 499</w:t>
            </w:r>
          </w:p>
          <w:p w:rsidR="0030316D" w:rsidRDefault="0030316D" w:rsidP="0030316D">
            <w:pPr>
              <w:pStyle w:val="Text"/>
            </w:pPr>
            <w:proofErr w:type="spellStart"/>
            <w:r>
              <w:t>e-mail</w:t>
            </w:r>
            <w:proofErr w:type="spellEnd"/>
            <w:r>
              <w:t>: presse@wirtgen.com</w:t>
            </w:r>
          </w:p>
          <w:p w:rsidR="00D166AC" w:rsidRPr="00D166AC" w:rsidRDefault="0030316D" w:rsidP="0030316D">
            <w:pPr>
              <w:pStyle w:val="Text"/>
            </w:pPr>
            <w: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118" w:rsidRDefault="00427118" w:rsidP="00E55534">
      <w:r>
        <w:separator/>
      </w:r>
    </w:p>
  </w:endnote>
  <w:endnote w:type="continuationSeparator" w:id="0">
    <w:p w:rsidR="00427118" w:rsidRDefault="0042711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13184">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118" w:rsidRDefault="00427118" w:rsidP="00E55534">
      <w:r>
        <w:separator/>
      </w:r>
    </w:p>
  </w:footnote>
  <w:footnote w:type="continuationSeparator" w:id="0">
    <w:p w:rsidR="00427118" w:rsidRDefault="0042711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55B85"/>
    <w:rsid w:val="00066D09"/>
    <w:rsid w:val="0007091C"/>
    <w:rsid w:val="0009665C"/>
    <w:rsid w:val="00103205"/>
    <w:rsid w:val="00107291"/>
    <w:rsid w:val="0012026F"/>
    <w:rsid w:val="00132055"/>
    <w:rsid w:val="00174804"/>
    <w:rsid w:val="001B16BB"/>
    <w:rsid w:val="001C4915"/>
    <w:rsid w:val="00213812"/>
    <w:rsid w:val="00234D1C"/>
    <w:rsid w:val="00253A2E"/>
    <w:rsid w:val="00262491"/>
    <w:rsid w:val="0029634D"/>
    <w:rsid w:val="002D5611"/>
    <w:rsid w:val="002E765F"/>
    <w:rsid w:val="002F108B"/>
    <w:rsid w:val="0030316D"/>
    <w:rsid w:val="00311F69"/>
    <w:rsid w:val="00316B73"/>
    <w:rsid w:val="003231A8"/>
    <w:rsid w:val="0034191A"/>
    <w:rsid w:val="00343CC7"/>
    <w:rsid w:val="00384A08"/>
    <w:rsid w:val="003A753A"/>
    <w:rsid w:val="003E1CB6"/>
    <w:rsid w:val="003E3CF6"/>
    <w:rsid w:val="003E759F"/>
    <w:rsid w:val="003E7853"/>
    <w:rsid w:val="00403373"/>
    <w:rsid w:val="00406C81"/>
    <w:rsid w:val="00412545"/>
    <w:rsid w:val="00427118"/>
    <w:rsid w:val="00430BB0"/>
    <w:rsid w:val="004D01AD"/>
    <w:rsid w:val="004E6EF5"/>
    <w:rsid w:val="00506409"/>
    <w:rsid w:val="00530E32"/>
    <w:rsid w:val="005711A3"/>
    <w:rsid w:val="00573B2B"/>
    <w:rsid w:val="005776E9"/>
    <w:rsid w:val="005A4F04"/>
    <w:rsid w:val="005B5793"/>
    <w:rsid w:val="005D2FE1"/>
    <w:rsid w:val="005D3565"/>
    <w:rsid w:val="005E6CDC"/>
    <w:rsid w:val="006330A2"/>
    <w:rsid w:val="00642EB6"/>
    <w:rsid w:val="006879C4"/>
    <w:rsid w:val="006A6D95"/>
    <w:rsid w:val="006D14DA"/>
    <w:rsid w:val="006E2EA5"/>
    <w:rsid w:val="006F7602"/>
    <w:rsid w:val="00720AB2"/>
    <w:rsid w:val="00722A17"/>
    <w:rsid w:val="00737DCE"/>
    <w:rsid w:val="00757B83"/>
    <w:rsid w:val="00770CE1"/>
    <w:rsid w:val="00791A69"/>
    <w:rsid w:val="00794830"/>
    <w:rsid w:val="00797CAA"/>
    <w:rsid w:val="007B39C2"/>
    <w:rsid w:val="007C2658"/>
    <w:rsid w:val="007D028D"/>
    <w:rsid w:val="007E20D0"/>
    <w:rsid w:val="00807744"/>
    <w:rsid w:val="00820315"/>
    <w:rsid w:val="00823137"/>
    <w:rsid w:val="008427F2"/>
    <w:rsid w:val="00843B45"/>
    <w:rsid w:val="00863129"/>
    <w:rsid w:val="008C2DB2"/>
    <w:rsid w:val="008D770E"/>
    <w:rsid w:val="008F1AAE"/>
    <w:rsid w:val="0090337E"/>
    <w:rsid w:val="0090502C"/>
    <w:rsid w:val="00913184"/>
    <w:rsid w:val="00920C5E"/>
    <w:rsid w:val="00921C38"/>
    <w:rsid w:val="0093032F"/>
    <w:rsid w:val="009375EF"/>
    <w:rsid w:val="00992EDB"/>
    <w:rsid w:val="009C2378"/>
    <w:rsid w:val="009C6B1E"/>
    <w:rsid w:val="009D016F"/>
    <w:rsid w:val="009E251D"/>
    <w:rsid w:val="00A171F4"/>
    <w:rsid w:val="00A24EFC"/>
    <w:rsid w:val="00A378A3"/>
    <w:rsid w:val="00A745F5"/>
    <w:rsid w:val="00A977CE"/>
    <w:rsid w:val="00AC6298"/>
    <w:rsid w:val="00AD131F"/>
    <w:rsid w:val="00AF3B3A"/>
    <w:rsid w:val="00AF6569"/>
    <w:rsid w:val="00B06265"/>
    <w:rsid w:val="00B90F78"/>
    <w:rsid w:val="00BA7015"/>
    <w:rsid w:val="00BC4704"/>
    <w:rsid w:val="00BD1058"/>
    <w:rsid w:val="00BF56B2"/>
    <w:rsid w:val="00C03BDD"/>
    <w:rsid w:val="00C3577F"/>
    <w:rsid w:val="00C457C3"/>
    <w:rsid w:val="00C57E8D"/>
    <w:rsid w:val="00C644CA"/>
    <w:rsid w:val="00C73005"/>
    <w:rsid w:val="00C73475"/>
    <w:rsid w:val="00CD2B2C"/>
    <w:rsid w:val="00CF36C9"/>
    <w:rsid w:val="00D166AC"/>
    <w:rsid w:val="00D73243"/>
    <w:rsid w:val="00DB4BB0"/>
    <w:rsid w:val="00DC479F"/>
    <w:rsid w:val="00E03081"/>
    <w:rsid w:val="00E11421"/>
    <w:rsid w:val="00E14608"/>
    <w:rsid w:val="00E21E67"/>
    <w:rsid w:val="00E30EBF"/>
    <w:rsid w:val="00E52D70"/>
    <w:rsid w:val="00E55534"/>
    <w:rsid w:val="00E66A2B"/>
    <w:rsid w:val="00E914D1"/>
    <w:rsid w:val="00ED13DB"/>
    <w:rsid w:val="00F20920"/>
    <w:rsid w:val="00F4642A"/>
    <w:rsid w:val="00F5531B"/>
    <w:rsid w:val="00F56318"/>
    <w:rsid w:val="00F75B79"/>
    <w:rsid w:val="00F82525"/>
    <w:rsid w:val="00F97FEA"/>
    <w:rsid w:val="00FB06FA"/>
    <w:rsid w:val="00FB6EE8"/>
    <w:rsid w:val="00FC1BC4"/>
    <w:rsid w:val="00FE63EE"/>
    <w:rsid w:val="00FF52AE"/>
    <w:rsid w:val="00FF53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50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2716A-09CD-4858-8A1A-71CD505FE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1019</Words>
  <Characters>6426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Steffens Kirsten</cp:lastModifiedBy>
  <cp:revision>7</cp:revision>
  <dcterms:created xsi:type="dcterms:W3CDTF">2017-12-01T10:26:00Z</dcterms:created>
  <dcterms:modified xsi:type="dcterms:W3CDTF">2018-03-20T12:57:00Z</dcterms:modified>
</cp:coreProperties>
</file>