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F0746" w14:textId="565CF8CF" w:rsidR="007F2EBD" w:rsidRPr="00DE1FB5" w:rsidRDefault="00831247" w:rsidP="007F2EBD">
      <w:pPr>
        <w:pStyle w:val="Head"/>
      </w:pPr>
      <w:r>
        <w:t xml:space="preserve">Wirtgen Group zeigt </w:t>
      </w:r>
      <w:r w:rsidR="004757D7">
        <w:t xml:space="preserve">zwei </w:t>
      </w:r>
      <w:r w:rsidR="0061692F">
        <w:t xml:space="preserve">Marktpremieren </w:t>
      </w:r>
      <w:r>
        <w:t>auf</w:t>
      </w:r>
      <w:r w:rsidR="0061692F">
        <w:t xml:space="preserve"> der </w:t>
      </w:r>
      <w:proofErr w:type="spellStart"/>
      <w:r w:rsidR="00EF62E7" w:rsidRPr="00DE1FB5">
        <w:t>Paving</w:t>
      </w:r>
      <w:proofErr w:type="spellEnd"/>
      <w:r w:rsidR="00EF62E7" w:rsidRPr="00DE1FB5">
        <w:t xml:space="preserve"> Expo 2026</w:t>
      </w:r>
    </w:p>
    <w:p w14:paraId="42270004" w14:textId="5787502E" w:rsidR="007F2EBD" w:rsidRPr="00DE1FB5" w:rsidRDefault="00244D62" w:rsidP="007F2EBD">
      <w:pPr>
        <w:pStyle w:val="Subhead"/>
      </w:pPr>
      <w:r>
        <w:t>Zwei g</w:t>
      </w:r>
      <w:r w:rsidR="00831247">
        <w:rPr>
          <w:szCs w:val="22"/>
        </w:rPr>
        <w:t xml:space="preserve">emeinsame </w:t>
      </w:r>
      <w:r>
        <w:rPr>
          <w:szCs w:val="22"/>
        </w:rPr>
        <w:t xml:space="preserve">Messestände </w:t>
      </w:r>
      <w:r w:rsidR="00831247">
        <w:rPr>
          <w:szCs w:val="22"/>
        </w:rPr>
        <w:t>mit John Deere</w:t>
      </w:r>
    </w:p>
    <w:p w14:paraId="6D386F65" w14:textId="361485EE" w:rsidR="007F2EBD" w:rsidRPr="00DE1FB5" w:rsidRDefault="0038525A" w:rsidP="007F2EBD">
      <w:pPr>
        <w:pStyle w:val="Teaser"/>
        <w:rPr>
          <w:b w:val="0"/>
          <w:bCs/>
        </w:rPr>
      </w:pPr>
      <w:r w:rsidRPr="0038525A">
        <w:rPr>
          <w:b w:val="0"/>
          <w:bCs/>
        </w:rPr>
        <w:t>Windhagen</w:t>
      </w:r>
      <w:r w:rsidR="00B277B8" w:rsidRPr="0038525A">
        <w:rPr>
          <w:b w:val="0"/>
          <w:bCs/>
        </w:rPr>
        <w:t xml:space="preserve">, </w:t>
      </w:r>
      <w:r w:rsidRPr="0038525A">
        <w:rPr>
          <w:b w:val="0"/>
          <w:bCs/>
        </w:rPr>
        <w:t>1</w:t>
      </w:r>
      <w:r w:rsidR="00E53A1D">
        <w:rPr>
          <w:b w:val="0"/>
          <w:bCs/>
        </w:rPr>
        <w:t>4</w:t>
      </w:r>
      <w:r w:rsidR="00B277B8" w:rsidRPr="0038525A">
        <w:rPr>
          <w:b w:val="0"/>
          <w:bCs/>
        </w:rPr>
        <w:t>.</w:t>
      </w:r>
      <w:r w:rsidR="00353EC2" w:rsidRPr="0038525A">
        <w:rPr>
          <w:b w:val="0"/>
          <w:bCs/>
        </w:rPr>
        <w:t xml:space="preserve"> </w:t>
      </w:r>
      <w:r w:rsidR="00DE1FB5" w:rsidRPr="0038525A">
        <w:rPr>
          <w:b w:val="0"/>
          <w:bCs/>
        </w:rPr>
        <w:t>August</w:t>
      </w:r>
      <w:r w:rsidR="00B277B8" w:rsidRPr="0038525A">
        <w:rPr>
          <w:b w:val="0"/>
          <w:bCs/>
        </w:rPr>
        <w:t xml:space="preserve"> </w:t>
      </w:r>
      <w:r w:rsidR="00DE1FB5" w:rsidRPr="0038525A">
        <w:rPr>
          <w:b w:val="0"/>
          <w:bCs/>
        </w:rPr>
        <w:t>2026</w:t>
      </w:r>
      <w:r w:rsidR="00B277B8" w:rsidRPr="0038525A">
        <w:rPr>
          <w:b w:val="0"/>
          <w:bCs/>
        </w:rPr>
        <w:t xml:space="preserve"> –</w:t>
      </w:r>
      <w:r w:rsidR="00EF62E7" w:rsidRPr="00DE1FB5">
        <w:rPr>
          <w:b w:val="0"/>
          <w:bCs/>
        </w:rPr>
        <w:t xml:space="preserve"> </w:t>
      </w:r>
      <w:r w:rsidR="00DE1FB5" w:rsidRPr="00DE1FB5">
        <w:t xml:space="preserve">Vom </w:t>
      </w:r>
      <w:r w:rsidR="00EF62E7" w:rsidRPr="00DE1FB5">
        <w:t xml:space="preserve">22. </w:t>
      </w:r>
      <w:r w:rsidR="00DE1FB5">
        <w:t>b</w:t>
      </w:r>
      <w:r w:rsidR="00EF62E7" w:rsidRPr="00DE1FB5">
        <w:t xml:space="preserve">is 24. </w:t>
      </w:r>
      <w:r w:rsidR="00EF62E7" w:rsidRPr="00DE1FB5">
        <w:rPr>
          <w:szCs w:val="22"/>
        </w:rPr>
        <w:t>September</w:t>
      </w:r>
      <w:r w:rsidR="00DE1FB5">
        <w:rPr>
          <w:szCs w:val="22"/>
        </w:rPr>
        <w:t xml:space="preserve"> </w:t>
      </w:r>
      <w:r w:rsidR="00831247">
        <w:rPr>
          <w:szCs w:val="22"/>
        </w:rPr>
        <w:t xml:space="preserve">zeigen </w:t>
      </w:r>
      <w:r w:rsidR="00DE1FB5">
        <w:rPr>
          <w:szCs w:val="22"/>
        </w:rPr>
        <w:t xml:space="preserve">Wirtgen Group </w:t>
      </w:r>
      <w:r w:rsidR="00831247">
        <w:rPr>
          <w:szCs w:val="22"/>
        </w:rPr>
        <w:t xml:space="preserve">und John Deere </w:t>
      </w:r>
      <w:r w:rsidR="00DE1FB5">
        <w:rPr>
          <w:szCs w:val="22"/>
        </w:rPr>
        <w:t xml:space="preserve">auf </w:t>
      </w:r>
      <w:r w:rsidR="00FE4158">
        <w:rPr>
          <w:szCs w:val="22"/>
        </w:rPr>
        <w:t xml:space="preserve">den gemeinsamen </w:t>
      </w:r>
      <w:r w:rsidR="00FE4158" w:rsidRPr="00831247">
        <w:rPr>
          <w:szCs w:val="22"/>
        </w:rPr>
        <w:t>Messeständen Nr. 47 und 58</w:t>
      </w:r>
      <w:r w:rsidR="00DE1FB5">
        <w:rPr>
          <w:szCs w:val="22"/>
        </w:rPr>
        <w:t xml:space="preserve"> Lösungen für </w:t>
      </w:r>
      <w:r w:rsidR="00831247">
        <w:rPr>
          <w:szCs w:val="22"/>
        </w:rPr>
        <w:t>Anwendungen im</w:t>
      </w:r>
      <w:r w:rsidR="006564C0">
        <w:rPr>
          <w:szCs w:val="22"/>
        </w:rPr>
        <w:t xml:space="preserve"> </w:t>
      </w:r>
      <w:r w:rsidR="00DE1FB5">
        <w:rPr>
          <w:szCs w:val="22"/>
        </w:rPr>
        <w:t>Straßen</w:t>
      </w:r>
      <w:r w:rsidR="00831247">
        <w:rPr>
          <w:szCs w:val="22"/>
        </w:rPr>
        <w:t>- und Erd</w:t>
      </w:r>
      <w:r w:rsidR="00DE1FB5">
        <w:rPr>
          <w:szCs w:val="22"/>
        </w:rPr>
        <w:t xml:space="preserve">bau. </w:t>
      </w:r>
      <w:r w:rsidR="00EB37B3">
        <w:rPr>
          <w:szCs w:val="22"/>
        </w:rPr>
        <w:t xml:space="preserve">Im </w:t>
      </w:r>
      <w:r w:rsidR="00EC2D56">
        <w:rPr>
          <w:szCs w:val="22"/>
        </w:rPr>
        <w:t>Mittelpunkt</w:t>
      </w:r>
      <w:r w:rsidR="00EB37B3">
        <w:rPr>
          <w:szCs w:val="22"/>
        </w:rPr>
        <w:t xml:space="preserve"> stehen </w:t>
      </w:r>
      <w:r w:rsidR="00FE4158">
        <w:rPr>
          <w:szCs w:val="22"/>
        </w:rPr>
        <w:t xml:space="preserve">dabei </w:t>
      </w:r>
      <w:r w:rsidR="00244D62">
        <w:rPr>
          <w:szCs w:val="22"/>
        </w:rPr>
        <w:t xml:space="preserve">die Messepremieren </w:t>
      </w:r>
      <w:r w:rsidR="00FE4158">
        <w:rPr>
          <w:szCs w:val="22"/>
        </w:rPr>
        <w:t xml:space="preserve">des </w:t>
      </w:r>
      <w:proofErr w:type="spellStart"/>
      <w:r w:rsidR="00244D62">
        <w:rPr>
          <w:szCs w:val="22"/>
        </w:rPr>
        <w:t>Gleitschalungsfertiger</w:t>
      </w:r>
      <w:r w:rsidR="00FE4158">
        <w:rPr>
          <w:szCs w:val="22"/>
        </w:rPr>
        <w:t>s</w:t>
      </w:r>
      <w:proofErr w:type="spellEnd"/>
      <w:r w:rsidR="00244D62">
        <w:rPr>
          <w:szCs w:val="22"/>
        </w:rPr>
        <w:t xml:space="preserve"> SP</w:t>
      </w:r>
      <w:r w:rsidR="006564C0">
        <w:rPr>
          <w:szCs w:val="22"/>
        </w:rPr>
        <w:t> </w:t>
      </w:r>
      <w:r w:rsidR="00244D62">
        <w:rPr>
          <w:szCs w:val="22"/>
        </w:rPr>
        <w:t xml:space="preserve">33 von Wirtgen </w:t>
      </w:r>
      <w:r w:rsidR="004757D7">
        <w:rPr>
          <w:szCs w:val="22"/>
        </w:rPr>
        <w:t xml:space="preserve">und </w:t>
      </w:r>
      <w:r w:rsidR="00244D62">
        <w:rPr>
          <w:szCs w:val="22"/>
        </w:rPr>
        <w:t>de</w:t>
      </w:r>
      <w:r w:rsidR="004757D7">
        <w:rPr>
          <w:szCs w:val="22"/>
        </w:rPr>
        <w:t>s</w:t>
      </w:r>
      <w:r w:rsidR="00244D62">
        <w:rPr>
          <w:szCs w:val="22"/>
        </w:rPr>
        <w:t xml:space="preserve"> Vögele Beschicker</w:t>
      </w:r>
      <w:r w:rsidR="004757D7">
        <w:rPr>
          <w:szCs w:val="22"/>
        </w:rPr>
        <w:t>s</w:t>
      </w:r>
      <w:r w:rsidR="00244D62">
        <w:rPr>
          <w:szCs w:val="22"/>
        </w:rPr>
        <w:t xml:space="preserve"> MT</w:t>
      </w:r>
      <w:r w:rsidR="006564C0">
        <w:rPr>
          <w:szCs w:val="22"/>
        </w:rPr>
        <w:t> </w:t>
      </w:r>
      <w:r w:rsidR="00244D62">
        <w:rPr>
          <w:szCs w:val="22"/>
        </w:rPr>
        <w:t xml:space="preserve">3000-5. </w:t>
      </w:r>
      <w:r w:rsidR="00EB37B3">
        <w:rPr>
          <w:szCs w:val="22"/>
        </w:rPr>
        <w:t>In drei Fachvorträgen geben Bra</w:t>
      </w:r>
      <w:r w:rsidR="00FE4158">
        <w:rPr>
          <w:szCs w:val="22"/>
        </w:rPr>
        <w:t>n</w:t>
      </w:r>
      <w:r w:rsidR="00EB37B3">
        <w:rPr>
          <w:szCs w:val="22"/>
        </w:rPr>
        <w:t xml:space="preserve">chenexperten </w:t>
      </w:r>
      <w:r w:rsidR="00FE4158">
        <w:rPr>
          <w:szCs w:val="22"/>
        </w:rPr>
        <w:t xml:space="preserve">der </w:t>
      </w:r>
      <w:r w:rsidR="00FE4158" w:rsidRPr="00FE4158">
        <w:rPr>
          <w:szCs w:val="22"/>
        </w:rPr>
        <w:t xml:space="preserve">Wirtgen Group </w:t>
      </w:r>
      <w:r w:rsidR="00FE4158">
        <w:rPr>
          <w:szCs w:val="22"/>
        </w:rPr>
        <w:t>zudem</w:t>
      </w:r>
      <w:r w:rsidR="00EB37B3">
        <w:rPr>
          <w:szCs w:val="22"/>
        </w:rPr>
        <w:t xml:space="preserve"> detaillierte Einblicke in die Anwendungskompetenz der Unternehmensgruppe. </w:t>
      </w:r>
    </w:p>
    <w:p w14:paraId="3CF6E8E1" w14:textId="3C942E64" w:rsidR="00EF62E7" w:rsidRPr="00DE1FB5" w:rsidRDefault="00EC2D56" w:rsidP="00EF62E7">
      <w:pPr>
        <w:pStyle w:val="Absatzberschrift"/>
      </w:pPr>
      <w:r>
        <w:t>Fokus Messepremieren</w:t>
      </w:r>
    </w:p>
    <w:p w14:paraId="5334EE86" w14:textId="35D35501" w:rsidR="00624C05" w:rsidRDefault="00624C05" w:rsidP="00624C05">
      <w:pPr>
        <w:pStyle w:val="Standardabsatz"/>
        <w:rPr>
          <w:szCs w:val="22"/>
        </w:rPr>
      </w:pPr>
      <w:r w:rsidRPr="00624C05">
        <w:rPr>
          <w:szCs w:val="22"/>
        </w:rPr>
        <w:t>Mit dem kompakten SP</w:t>
      </w:r>
      <w:r w:rsidR="006564C0">
        <w:rPr>
          <w:szCs w:val="22"/>
        </w:rPr>
        <w:t> </w:t>
      </w:r>
      <w:r w:rsidRPr="00624C05">
        <w:rPr>
          <w:szCs w:val="22"/>
        </w:rPr>
        <w:t xml:space="preserve">33 präsentiert </w:t>
      </w:r>
      <w:r w:rsidRPr="002F2FF7">
        <w:rPr>
          <w:b/>
          <w:bCs/>
          <w:szCs w:val="22"/>
        </w:rPr>
        <w:t>Wirtgen</w:t>
      </w:r>
      <w:r w:rsidRPr="00624C05">
        <w:rPr>
          <w:szCs w:val="22"/>
        </w:rPr>
        <w:t xml:space="preserve"> auf der </w:t>
      </w:r>
      <w:proofErr w:type="spellStart"/>
      <w:r>
        <w:rPr>
          <w:szCs w:val="22"/>
        </w:rPr>
        <w:t>Paving</w:t>
      </w:r>
      <w:proofErr w:type="spellEnd"/>
      <w:r>
        <w:rPr>
          <w:szCs w:val="22"/>
        </w:rPr>
        <w:t xml:space="preserve"> Expo</w:t>
      </w:r>
      <w:r w:rsidRPr="00624C05">
        <w:rPr>
          <w:szCs w:val="22"/>
        </w:rPr>
        <w:t xml:space="preserve"> seinen neuesten Gleitschalungsfertiger für die Herstellung monolithischer Betonprofile</w:t>
      </w:r>
      <w:r w:rsidR="00EC2D56">
        <w:rPr>
          <w:szCs w:val="22"/>
        </w:rPr>
        <w:t xml:space="preserve"> wie </w:t>
      </w:r>
      <w:r w:rsidR="00EC2D56" w:rsidRPr="00EC2D56">
        <w:rPr>
          <w:szCs w:val="22"/>
        </w:rPr>
        <w:t>z. B. Bordsteine, Bord-Rinnen</w:t>
      </w:r>
      <w:r w:rsidR="00EC2D56">
        <w:rPr>
          <w:szCs w:val="22"/>
        </w:rPr>
        <w:t xml:space="preserve">profile, </w:t>
      </w:r>
      <w:r w:rsidR="00EC2D56" w:rsidRPr="00EC2D56">
        <w:rPr>
          <w:szCs w:val="22"/>
        </w:rPr>
        <w:t>Betonschutzwände</w:t>
      </w:r>
      <w:r w:rsidR="00EC2D56">
        <w:rPr>
          <w:szCs w:val="22"/>
        </w:rPr>
        <w:t xml:space="preserve"> </w:t>
      </w:r>
      <w:r w:rsidR="00EC2D56" w:rsidRPr="00EC2D56">
        <w:rPr>
          <w:szCs w:val="22"/>
        </w:rPr>
        <w:t>bis zu 1,3</w:t>
      </w:r>
      <w:r w:rsidR="006564C0">
        <w:rPr>
          <w:szCs w:val="22"/>
        </w:rPr>
        <w:t> </w:t>
      </w:r>
      <w:r w:rsidR="00EC2D56" w:rsidRPr="00EC2D56">
        <w:rPr>
          <w:szCs w:val="22"/>
        </w:rPr>
        <w:t>m Höhe</w:t>
      </w:r>
      <w:r w:rsidR="00EC2D56">
        <w:rPr>
          <w:szCs w:val="22"/>
        </w:rPr>
        <w:t xml:space="preserve"> oder auch </w:t>
      </w:r>
      <w:r w:rsidR="00EC2D56" w:rsidRPr="00EC2D56">
        <w:rPr>
          <w:szCs w:val="22"/>
        </w:rPr>
        <w:t>Kanal- und Wasserrinnenprofile</w:t>
      </w:r>
      <w:r w:rsidR="00EC2D56">
        <w:rPr>
          <w:szCs w:val="22"/>
        </w:rPr>
        <w:t xml:space="preserve">. </w:t>
      </w:r>
      <w:r w:rsidR="00EC2D56" w:rsidRPr="00EC2D56">
        <w:rPr>
          <w:szCs w:val="22"/>
        </w:rPr>
        <w:t>Der SP</w:t>
      </w:r>
      <w:r w:rsidR="006564C0">
        <w:rPr>
          <w:szCs w:val="22"/>
        </w:rPr>
        <w:t> </w:t>
      </w:r>
      <w:r w:rsidR="00EC2D56" w:rsidRPr="00EC2D56">
        <w:rPr>
          <w:szCs w:val="22"/>
        </w:rPr>
        <w:t>33 ist prädestiniert für Baustellen, auf denen ein hohes Maß an Wendigkeit, enge Radien und höchste Flexibilität gefordert sind.</w:t>
      </w:r>
      <w:r w:rsidRPr="00624C05">
        <w:rPr>
          <w:szCs w:val="22"/>
        </w:rPr>
        <w:t xml:space="preserve"> </w:t>
      </w:r>
      <w:r w:rsidR="00EC2D56" w:rsidRPr="00EC2D56">
        <w:rPr>
          <w:szCs w:val="22"/>
        </w:rPr>
        <w:t xml:space="preserve">Die Maschine kann </w:t>
      </w:r>
      <w:r w:rsidR="00EC2D56">
        <w:rPr>
          <w:szCs w:val="22"/>
        </w:rPr>
        <w:t xml:space="preserve">zudem </w:t>
      </w:r>
      <w:r w:rsidR="00EC2D56" w:rsidRPr="00EC2D56">
        <w:rPr>
          <w:szCs w:val="22"/>
        </w:rPr>
        <w:t xml:space="preserve">über Leitdrahtabtastung, den leitdrahtlosen </w:t>
      </w:r>
      <w:r w:rsidR="006564C0">
        <w:rPr>
          <w:szCs w:val="22"/>
        </w:rPr>
        <w:t>Wirtgen</w:t>
      </w:r>
      <w:r w:rsidR="006564C0" w:rsidRPr="00EC2D56">
        <w:rPr>
          <w:szCs w:val="22"/>
        </w:rPr>
        <w:t xml:space="preserve"> </w:t>
      </w:r>
      <w:proofErr w:type="spellStart"/>
      <w:r w:rsidR="00EC2D56" w:rsidRPr="00EC2D56">
        <w:rPr>
          <w:szCs w:val="22"/>
        </w:rPr>
        <w:t>AutoPilot</w:t>
      </w:r>
      <w:proofErr w:type="spellEnd"/>
      <w:r w:rsidR="006564C0">
        <w:rPr>
          <w:szCs w:val="22"/>
        </w:rPr>
        <w:t> </w:t>
      </w:r>
      <w:r w:rsidR="00EC2D56" w:rsidRPr="00EC2D56">
        <w:rPr>
          <w:szCs w:val="22"/>
        </w:rPr>
        <w:t>2.0 oder externe 3D-Systeme</w:t>
      </w:r>
      <w:r w:rsidR="00EC2D56">
        <w:rPr>
          <w:szCs w:val="22"/>
        </w:rPr>
        <w:t>,</w:t>
      </w:r>
      <w:r w:rsidR="00EC2D56" w:rsidRPr="00EC2D56">
        <w:rPr>
          <w:szCs w:val="22"/>
        </w:rPr>
        <w:t xml:space="preserve"> präzise gesteuert werden</w:t>
      </w:r>
      <w:r w:rsidR="00EC2D56">
        <w:rPr>
          <w:szCs w:val="22"/>
        </w:rPr>
        <w:t>.</w:t>
      </w:r>
    </w:p>
    <w:p w14:paraId="524D8578" w14:textId="6FEE930D" w:rsidR="00EF62E7" w:rsidRDefault="00063433" w:rsidP="00EF62E7">
      <w:pPr>
        <w:pStyle w:val="Standardabsatz"/>
        <w:rPr>
          <w:szCs w:val="22"/>
        </w:rPr>
      </w:pPr>
      <w:r w:rsidRPr="00DE1FB5">
        <w:rPr>
          <w:b/>
          <w:bCs/>
          <w:szCs w:val="22"/>
        </w:rPr>
        <w:t>Vögele</w:t>
      </w:r>
      <w:r w:rsidRPr="00DE1FB5">
        <w:rPr>
          <w:szCs w:val="22"/>
        </w:rPr>
        <w:t xml:space="preserve"> </w:t>
      </w:r>
      <w:r w:rsidR="00381954">
        <w:rPr>
          <w:szCs w:val="22"/>
        </w:rPr>
        <w:t>zeigt</w:t>
      </w:r>
      <w:r w:rsidR="00652CE4">
        <w:rPr>
          <w:szCs w:val="22"/>
        </w:rPr>
        <w:t xml:space="preserve"> </w:t>
      </w:r>
      <w:r w:rsidR="00381954">
        <w:rPr>
          <w:szCs w:val="22"/>
        </w:rPr>
        <w:t>den</w:t>
      </w:r>
      <w:r w:rsidR="00652CE4">
        <w:rPr>
          <w:szCs w:val="22"/>
        </w:rPr>
        <w:t xml:space="preserve"> neuen Beschicker der Strich-5-Generation: Der MT</w:t>
      </w:r>
      <w:r w:rsidR="00C22F0C">
        <w:rPr>
          <w:szCs w:val="22"/>
        </w:rPr>
        <w:t> </w:t>
      </w:r>
      <w:r w:rsidR="00652CE4">
        <w:rPr>
          <w:szCs w:val="22"/>
        </w:rPr>
        <w:t>3000-5 Offset ist mit einem schwenkbaren Förderband, dem neuen Bedienkonzept</w:t>
      </w:r>
      <w:r w:rsidR="00EF62E7" w:rsidRPr="00DE1FB5">
        <w:rPr>
          <w:szCs w:val="22"/>
        </w:rPr>
        <w:t xml:space="preserve"> </w:t>
      </w:r>
      <w:proofErr w:type="spellStart"/>
      <w:r w:rsidR="00EF62E7" w:rsidRPr="00DE1FB5">
        <w:rPr>
          <w:szCs w:val="22"/>
        </w:rPr>
        <w:t>ErgoPlus</w:t>
      </w:r>
      <w:proofErr w:type="spellEnd"/>
      <w:r w:rsidR="00C22F0C">
        <w:rPr>
          <w:szCs w:val="22"/>
        </w:rPr>
        <w:t> </w:t>
      </w:r>
      <w:r w:rsidR="00EF62E7" w:rsidRPr="00DE1FB5">
        <w:rPr>
          <w:szCs w:val="22"/>
        </w:rPr>
        <w:t>5</w:t>
      </w:r>
      <w:r w:rsidR="00652CE4">
        <w:rPr>
          <w:szCs w:val="22"/>
        </w:rPr>
        <w:t xml:space="preserve">, zusätzlichen Komfortfeatures und dem optimierten Lkw-Kommunikationssystem </w:t>
      </w:r>
      <w:proofErr w:type="spellStart"/>
      <w:r w:rsidR="00652CE4">
        <w:rPr>
          <w:szCs w:val="22"/>
        </w:rPr>
        <w:t>PaveDock</w:t>
      </w:r>
      <w:proofErr w:type="spellEnd"/>
      <w:r w:rsidR="00652CE4">
        <w:rPr>
          <w:szCs w:val="22"/>
        </w:rPr>
        <w:t xml:space="preserve"> </w:t>
      </w:r>
      <w:proofErr w:type="spellStart"/>
      <w:r w:rsidR="00652CE4">
        <w:rPr>
          <w:szCs w:val="22"/>
        </w:rPr>
        <w:t>Assistant</w:t>
      </w:r>
      <w:proofErr w:type="spellEnd"/>
      <w:r w:rsidR="00652CE4">
        <w:rPr>
          <w:szCs w:val="22"/>
        </w:rPr>
        <w:t xml:space="preserve"> ausgestattet. </w:t>
      </w:r>
      <w:r w:rsidR="00381954">
        <w:rPr>
          <w:szCs w:val="22"/>
        </w:rPr>
        <w:t>Der Beschicker</w:t>
      </w:r>
      <w:r w:rsidR="00652CE4" w:rsidRPr="00652CE4">
        <w:rPr>
          <w:szCs w:val="22"/>
        </w:rPr>
        <w:t xml:space="preserve"> biete</w:t>
      </w:r>
      <w:r w:rsidR="00652CE4">
        <w:rPr>
          <w:szCs w:val="22"/>
        </w:rPr>
        <w:t>t</w:t>
      </w:r>
      <w:r w:rsidR="00652CE4" w:rsidRPr="00652CE4">
        <w:rPr>
          <w:szCs w:val="22"/>
        </w:rPr>
        <w:t xml:space="preserve"> eine Förderleistung von bis zu 1.200</w:t>
      </w:r>
      <w:r w:rsidR="00C22F0C">
        <w:rPr>
          <w:szCs w:val="22"/>
        </w:rPr>
        <w:t> </w:t>
      </w:r>
      <w:r w:rsidR="00652CE4" w:rsidRPr="00652CE4">
        <w:rPr>
          <w:szCs w:val="22"/>
        </w:rPr>
        <w:t xml:space="preserve">t/h und </w:t>
      </w:r>
      <w:r w:rsidR="00652CE4">
        <w:rPr>
          <w:szCs w:val="22"/>
        </w:rPr>
        <w:t>kann</w:t>
      </w:r>
      <w:r w:rsidR="00652CE4" w:rsidRPr="00652CE4">
        <w:rPr>
          <w:szCs w:val="22"/>
        </w:rPr>
        <w:t xml:space="preserve"> die Mischgut-Ladung eines Lkw innerhalb von 60</w:t>
      </w:r>
      <w:r w:rsidR="00C22F0C">
        <w:rPr>
          <w:szCs w:val="22"/>
        </w:rPr>
        <w:t> </w:t>
      </w:r>
      <w:r w:rsidR="00652CE4" w:rsidRPr="00652CE4">
        <w:rPr>
          <w:szCs w:val="22"/>
        </w:rPr>
        <w:t>Sekunden vollständig aufnehmen.</w:t>
      </w:r>
      <w:r w:rsidR="00652CE4" w:rsidRPr="009C1CBF">
        <w:t xml:space="preserve"> </w:t>
      </w:r>
    </w:p>
    <w:p w14:paraId="16F4B99F" w14:textId="057E7FC9" w:rsidR="00381954" w:rsidRPr="00381954" w:rsidRDefault="00381954" w:rsidP="00381954">
      <w:pPr>
        <w:pStyle w:val="Standardabsatz"/>
        <w:spacing w:after="0"/>
        <w:rPr>
          <w:b/>
          <w:bCs/>
          <w:szCs w:val="22"/>
        </w:rPr>
      </w:pPr>
      <w:r w:rsidRPr="00381954">
        <w:rPr>
          <w:b/>
          <w:bCs/>
          <w:szCs w:val="22"/>
        </w:rPr>
        <w:t xml:space="preserve">Technologie für die Asphaltherstellung und Exponate für Straßen- und Erdbau </w:t>
      </w:r>
    </w:p>
    <w:p w14:paraId="4C1D2B1C" w14:textId="747DE942" w:rsidR="006564C0" w:rsidRDefault="00EC2D56" w:rsidP="00381954">
      <w:pPr>
        <w:pStyle w:val="Standardabsatz"/>
        <w:spacing w:after="0"/>
        <w:rPr>
          <w:szCs w:val="22"/>
        </w:rPr>
      </w:pPr>
      <w:r>
        <w:rPr>
          <w:szCs w:val="22"/>
        </w:rPr>
        <w:t xml:space="preserve">Mit dem </w:t>
      </w:r>
      <w:r w:rsidRPr="00EC2D56">
        <w:rPr>
          <w:szCs w:val="22"/>
        </w:rPr>
        <w:t>SUPER</w:t>
      </w:r>
      <w:r w:rsidR="006564C0">
        <w:rPr>
          <w:szCs w:val="22"/>
        </w:rPr>
        <w:t> </w:t>
      </w:r>
      <w:r w:rsidRPr="00EC2D56">
        <w:rPr>
          <w:szCs w:val="22"/>
        </w:rPr>
        <w:t>1800-</w:t>
      </w:r>
      <w:r w:rsidR="00CF0F8A">
        <w:rPr>
          <w:szCs w:val="22"/>
        </w:rPr>
        <w:t>5 X</w:t>
      </w:r>
      <w:r>
        <w:rPr>
          <w:szCs w:val="22"/>
        </w:rPr>
        <w:t xml:space="preserve"> bringt</w:t>
      </w:r>
      <w:r w:rsidRPr="00EC2D56">
        <w:rPr>
          <w:szCs w:val="22"/>
        </w:rPr>
        <w:t xml:space="preserve"> </w:t>
      </w:r>
      <w:r>
        <w:rPr>
          <w:szCs w:val="22"/>
        </w:rPr>
        <w:t>Vögele außerdem eine</w:t>
      </w:r>
      <w:r w:rsidR="00B11391">
        <w:rPr>
          <w:szCs w:val="22"/>
        </w:rPr>
        <w:t>n</w:t>
      </w:r>
      <w:r w:rsidR="00CF0F8A">
        <w:rPr>
          <w:szCs w:val="22"/>
        </w:rPr>
        <w:t xml:space="preserve"> neuen Strich-5-Fertiger mit hohem Bedienkomfort, Automatisierungslösungen und reduzierten Rüstzeiten</w:t>
      </w:r>
      <w:r>
        <w:rPr>
          <w:szCs w:val="22"/>
        </w:rPr>
        <w:t xml:space="preserve"> </w:t>
      </w:r>
      <w:r w:rsidR="00B11391">
        <w:rPr>
          <w:szCs w:val="22"/>
        </w:rPr>
        <w:t xml:space="preserve">nach Sao Paulo. </w:t>
      </w:r>
      <w:r>
        <w:rPr>
          <w:szCs w:val="22"/>
        </w:rPr>
        <w:t xml:space="preserve">Den Auszug des </w:t>
      </w:r>
      <w:r w:rsidR="00B11391">
        <w:rPr>
          <w:szCs w:val="22"/>
        </w:rPr>
        <w:t xml:space="preserve">Wirtgen Group </w:t>
      </w:r>
      <w:r>
        <w:rPr>
          <w:szCs w:val="22"/>
        </w:rPr>
        <w:t xml:space="preserve">Leistungsportfolios </w:t>
      </w:r>
      <w:r w:rsidR="003175C1">
        <w:rPr>
          <w:szCs w:val="22"/>
        </w:rPr>
        <w:t>an Stand Nr</w:t>
      </w:r>
      <w:r w:rsidR="006564C0">
        <w:rPr>
          <w:szCs w:val="22"/>
        </w:rPr>
        <w:t>.</w:t>
      </w:r>
      <w:r w:rsidR="00C22F0C">
        <w:rPr>
          <w:szCs w:val="22"/>
        </w:rPr>
        <w:t> </w:t>
      </w:r>
      <w:r w:rsidR="003175C1">
        <w:rPr>
          <w:szCs w:val="22"/>
        </w:rPr>
        <w:t xml:space="preserve">58 </w:t>
      </w:r>
      <w:r>
        <w:rPr>
          <w:szCs w:val="22"/>
        </w:rPr>
        <w:t xml:space="preserve">komplettieren </w:t>
      </w:r>
      <w:r w:rsidR="00B11391">
        <w:rPr>
          <w:szCs w:val="22"/>
        </w:rPr>
        <w:t>die modernen</w:t>
      </w:r>
      <w:r w:rsidR="006564C0">
        <w:rPr>
          <w:szCs w:val="22"/>
        </w:rPr>
        <w:t xml:space="preserve"> </w:t>
      </w:r>
      <w:r w:rsidR="00E86CC0" w:rsidRPr="00823303">
        <w:rPr>
          <w:b/>
          <w:bCs/>
          <w:szCs w:val="22"/>
        </w:rPr>
        <w:t>Ciber</w:t>
      </w:r>
      <w:r w:rsidR="00E86CC0">
        <w:rPr>
          <w:szCs w:val="22"/>
        </w:rPr>
        <w:t xml:space="preserve"> </w:t>
      </w:r>
      <w:r w:rsidR="003C3B8D" w:rsidRPr="003C3B8D">
        <w:rPr>
          <w:szCs w:val="22"/>
        </w:rPr>
        <w:t>Technologie</w:t>
      </w:r>
      <w:r w:rsidR="00E86CC0">
        <w:rPr>
          <w:szCs w:val="22"/>
        </w:rPr>
        <w:t>n</w:t>
      </w:r>
      <w:r w:rsidR="003C3B8D" w:rsidRPr="003C3B8D">
        <w:rPr>
          <w:szCs w:val="22"/>
        </w:rPr>
        <w:t xml:space="preserve"> für die Herstellung von Asphaltmischgut</w:t>
      </w:r>
      <w:r w:rsidR="00B11391">
        <w:rPr>
          <w:szCs w:val="22"/>
        </w:rPr>
        <w:t>. Mit</w:t>
      </w:r>
      <w:r w:rsidR="003C3B8D" w:rsidRPr="003C3B8D">
        <w:rPr>
          <w:szCs w:val="22"/>
        </w:rPr>
        <w:t xml:space="preserve"> einer Leistung von 150</w:t>
      </w:r>
      <w:r w:rsidR="00E86CC0">
        <w:rPr>
          <w:szCs w:val="22"/>
        </w:rPr>
        <w:t> </w:t>
      </w:r>
      <w:r w:rsidR="003C3B8D" w:rsidRPr="003C3B8D">
        <w:rPr>
          <w:szCs w:val="22"/>
        </w:rPr>
        <w:t>t/h</w:t>
      </w:r>
      <w:r w:rsidR="00B11391">
        <w:rPr>
          <w:szCs w:val="22"/>
        </w:rPr>
        <w:t xml:space="preserve"> verfügt die</w:t>
      </w:r>
      <w:r w:rsidR="003C3B8D" w:rsidRPr="003C3B8D">
        <w:rPr>
          <w:szCs w:val="22"/>
        </w:rPr>
        <w:t xml:space="preserve"> </w:t>
      </w:r>
      <w:r w:rsidR="00B11391">
        <w:rPr>
          <w:szCs w:val="22"/>
        </w:rPr>
        <w:t xml:space="preserve">mobile </w:t>
      </w:r>
      <w:r w:rsidR="00E86CC0" w:rsidRPr="006564C0">
        <w:rPr>
          <w:szCs w:val="22"/>
        </w:rPr>
        <w:t>Ciber</w:t>
      </w:r>
      <w:r w:rsidR="00E86CC0">
        <w:rPr>
          <w:szCs w:val="22"/>
        </w:rPr>
        <w:t xml:space="preserve"> </w:t>
      </w:r>
      <w:r w:rsidR="00B11391">
        <w:rPr>
          <w:szCs w:val="22"/>
        </w:rPr>
        <w:t>Mischa</w:t>
      </w:r>
      <w:r w:rsidR="003C3B8D" w:rsidRPr="003C3B8D">
        <w:rPr>
          <w:szCs w:val="22"/>
        </w:rPr>
        <w:t>nlage</w:t>
      </w:r>
      <w:r w:rsidR="00E86CC0">
        <w:rPr>
          <w:szCs w:val="22"/>
        </w:rPr>
        <w:t xml:space="preserve"> </w:t>
      </w:r>
      <w:proofErr w:type="spellStart"/>
      <w:r w:rsidR="00E86CC0">
        <w:rPr>
          <w:szCs w:val="22"/>
        </w:rPr>
        <w:t>iNOVA</w:t>
      </w:r>
      <w:proofErr w:type="spellEnd"/>
      <w:r w:rsidR="00E86CC0">
        <w:rPr>
          <w:szCs w:val="22"/>
        </w:rPr>
        <w:t> 1500</w:t>
      </w:r>
      <w:r w:rsidR="003C3B8D" w:rsidRPr="003C3B8D">
        <w:rPr>
          <w:szCs w:val="22"/>
        </w:rPr>
        <w:t xml:space="preserve"> über vier Aufgabesilos mit individueller Wiegefunktion, Open-</w:t>
      </w:r>
      <w:proofErr w:type="spellStart"/>
      <w:r w:rsidR="003C3B8D" w:rsidRPr="003C3B8D">
        <w:rPr>
          <w:szCs w:val="22"/>
        </w:rPr>
        <w:t>Fire</w:t>
      </w:r>
      <w:proofErr w:type="spellEnd"/>
      <w:r w:rsidR="003C3B8D" w:rsidRPr="003C3B8D">
        <w:rPr>
          <w:szCs w:val="22"/>
        </w:rPr>
        <w:t xml:space="preserve">-Brenner und ein innovatives intelligentes </w:t>
      </w:r>
      <w:proofErr w:type="spellStart"/>
      <w:r w:rsidR="003C3B8D" w:rsidRPr="003C3B8D">
        <w:rPr>
          <w:szCs w:val="22"/>
        </w:rPr>
        <w:t>Wärmetauschersystem</w:t>
      </w:r>
      <w:proofErr w:type="spellEnd"/>
      <w:r w:rsidR="003C3B8D" w:rsidRPr="003C3B8D">
        <w:rPr>
          <w:szCs w:val="22"/>
        </w:rPr>
        <w:t>, das</w:t>
      </w:r>
      <w:r w:rsidR="00A93C21">
        <w:rPr>
          <w:szCs w:val="22"/>
        </w:rPr>
        <w:t xml:space="preserve"> für</w:t>
      </w:r>
      <w:r w:rsidR="003C3B8D" w:rsidRPr="003C3B8D">
        <w:rPr>
          <w:szCs w:val="22"/>
        </w:rPr>
        <w:t xml:space="preserve"> maximale Wärmeleistung und einen geringen Brennstoffverbrauch </w:t>
      </w:r>
      <w:r w:rsidR="00A93C21">
        <w:rPr>
          <w:szCs w:val="22"/>
        </w:rPr>
        <w:t>sorgt</w:t>
      </w:r>
      <w:r w:rsidR="003C3B8D" w:rsidRPr="003C3B8D">
        <w:rPr>
          <w:szCs w:val="22"/>
        </w:rPr>
        <w:t xml:space="preserve">. </w:t>
      </w:r>
      <w:r w:rsidR="00B11391">
        <w:rPr>
          <w:szCs w:val="22"/>
        </w:rPr>
        <w:t>F</w:t>
      </w:r>
      <w:r w:rsidR="00B11391" w:rsidRPr="00B11391">
        <w:rPr>
          <w:szCs w:val="22"/>
        </w:rPr>
        <w:t xml:space="preserve">ür </w:t>
      </w:r>
      <w:r w:rsidR="00B11391">
        <w:rPr>
          <w:szCs w:val="22"/>
        </w:rPr>
        <w:t>den Transport der Anlage wird lediglich eine Transpor</w:t>
      </w:r>
      <w:r w:rsidR="00B11391" w:rsidRPr="00B11391">
        <w:rPr>
          <w:szCs w:val="22"/>
        </w:rPr>
        <w:t>tfahrzeug benötigt</w:t>
      </w:r>
      <w:r w:rsidR="006564C0">
        <w:rPr>
          <w:szCs w:val="22"/>
        </w:rPr>
        <w:t>.</w:t>
      </w:r>
    </w:p>
    <w:p w14:paraId="06A25F49" w14:textId="77777777" w:rsidR="00381954" w:rsidRDefault="00381954" w:rsidP="00381954">
      <w:pPr>
        <w:pStyle w:val="Standardabsatz"/>
        <w:spacing w:after="0"/>
        <w:rPr>
          <w:szCs w:val="22"/>
        </w:rPr>
      </w:pPr>
    </w:p>
    <w:p w14:paraId="6E38B21D" w14:textId="4BB69E1F" w:rsidR="004B0D46" w:rsidRDefault="00381954" w:rsidP="00EF62E7">
      <w:pPr>
        <w:pStyle w:val="Standardabsatz"/>
        <w:rPr>
          <w:szCs w:val="22"/>
        </w:rPr>
      </w:pPr>
      <w:r>
        <w:rPr>
          <w:szCs w:val="22"/>
        </w:rPr>
        <w:t>A</w:t>
      </w:r>
      <w:r w:rsidR="00A93C21" w:rsidRPr="006564C0">
        <w:rPr>
          <w:szCs w:val="22"/>
        </w:rPr>
        <w:t>m Messestand Nr. 47</w:t>
      </w:r>
      <w:r w:rsidR="003175C1">
        <w:rPr>
          <w:szCs w:val="22"/>
        </w:rPr>
        <w:t xml:space="preserve"> </w:t>
      </w:r>
      <w:r>
        <w:rPr>
          <w:szCs w:val="22"/>
        </w:rPr>
        <w:t>e</w:t>
      </w:r>
      <w:r w:rsidRPr="00381954">
        <w:rPr>
          <w:szCs w:val="22"/>
        </w:rPr>
        <w:t xml:space="preserve">rgänzt </w:t>
      </w:r>
      <w:r>
        <w:rPr>
          <w:szCs w:val="22"/>
        </w:rPr>
        <w:t xml:space="preserve">der </w:t>
      </w:r>
      <w:r w:rsidRPr="002566D3">
        <w:rPr>
          <w:b/>
          <w:bCs/>
          <w:szCs w:val="22"/>
        </w:rPr>
        <w:t>Hamm</w:t>
      </w:r>
      <w:r>
        <w:rPr>
          <w:szCs w:val="22"/>
        </w:rPr>
        <w:t xml:space="preserve"> </w:t>
      </w:r>
      <w:r w:rsidR="00E86CC0">
        <w:rPr>
          <w:szCs w:val="22"/>
        </w:rPr>
        <w:t>Walzenzug HC 110</w:t>
      </w:r>
      <w:r w:rsidR="004B0D46">
        <w:rPr>
          <w:szCs w:val="22"/>
        </w:rPr>
        <w:t> G</w:t>
      </w:r>
      <w:r w:rsidR="00883640">
        <w:rPr>
          <w:szCs w:val="22"/>
        </w:rPr>
        <w:t>-Tier</w:t>
      </w:r>
      <w:r w:rsidRPr="00381954">
        <w:t xml:space="preserve"> </w:t>
      </w:r>
      <w:r w:rsidRPr="00381954">
        <w:rPr>
          <w:szCs w:val="22"/>
        </w:rPr>
        <w:t>d</w:t>
      </w:r>
      <w:r>
        <w:rPr>
          <w:szCs w:val="22"/>
        </w:rPr>
        <w:t>ie</w:t>
      </w:r>
      <w:r w:rsidRPr="00381954">
        <w:rPr>
          <w:szCs w:val="22"/>
        </w:rPr>
        <w:t xml:space="preserve"> Wirtgen Group </w:t>
      </w:r>
      <w:r>
        <w:rPr>
          <w:szCs w:val="22"/>
        </w:rPr>
        <w:t>Exponate.</w:t>
      </w:r>
      <w:r w:rsidR="003175C1">
        <w:rPr>
          <w:szCs w:val="22"/>
        </w:rPr>
        <w:t xml:space="preserve"> Er </w:t>
      </w:r>
      <w:r w:rsidR="00B3795E">
        <w:rPr>
          <w:szCs w:val="22"/>
        </w:rPr>
        <w:t xml:space="preserve">liefert eine hohe Verdichtungsleistung und </w:t>
      </w:r>
      <w:r w:rsidR="00394036" w:rsidRPr="00394036">
        <w:rPr>
          <w:szCs w:val="22"/>
        </w:rPr>
        <w:t>eine</w:t>
      </w:r>
      <w:r w:rsidR="00394036">
        <w:rPr>
          <w:szCs w:val="22"/>
        </w:rPr>
        <w:t>n</w:t>
      </w:r>
      <w:r w:rsidR="00394036" w:rsidRPr="00394036">
        <w:rPr>
          <w:szCs w:val="22"/>
        </w:rPr>
        <w:t xml:space="preserve"> leistungsstarken Antrieb</w:t>
      </w:r>
      <w:r w:rsidR="00883640">
        <w:rPr>
          <w:szCs w:val="22"/>
        </w:rPr>
        <w:t>,</w:t>
      </w:r>
      <w:r w:rsidR="00883640" w:rsidRPr="00883640">
        <w:t xml:space="preserve"> </w:t>
      </w:r>
      <w:r w:rsidR="00883640" w:rsidRPr="00883640">
        <w:rPr>
          <w:szCs w:val="22"/>
        </w:rPr>
        <w:t>das bewährte 3-Punkt-Pendelgelenk</w:t>
      </w:r>
      <w:r w:rsidR="00883640">
        <w:rPr>
          <w:szCs w:val="22"/>
        </w:rPr>
        <w:t xml:space="preserve"> sorgt zudem </w:t>
      </w:r>
      <w:r w:rsidR="00883640" w:rsidRPr="00883640">
        <w:rPr>
          <w:szCs w:val="22"/>
        </w:rPr>
        <w:t>für optimale Stabilität und Kippsicherheit</w:t>
      </w:r>
      <w:r w:rsidR="00394036">
        <w:rPr>
          <w:szCs w:val="22"/>
        </w:rPr>
        <w:t xml:space="preserve">. Die </w:t>
      </w:r>
      <w:r w:rsidR="00394036" w:rsidRPr="00394036">
        <w:rPr>
          <w:szCs w:val="22"/>
        </w:rPr>
        <w:t>Walzenzüge HC</w:t>
      </w:r>
      <w:r w:rsidR="002566D3">
        <w:rPr>
          <w:szCs w:val="22"/>
        </w:rPr>
        <w:t> </w:t>
      </w:r>
      <w:r w:rsidR="00394036" w:rsidRPr="00394036">
        <w:rPr>
          <w:szCs w:val="22"/>
        </w:rPr>
        <w:t>110 – HC</w:t>
      </w:r>
      <w:r w:rsidR="002566D3">
        <w:rPr>
          <w:szCs w:val="22"/>
        </w:rPr>
        <w:t> </w:t>
      </w:r>
      <w:r w:rsidR="00394036" w:rsidRPr="00394036">
        <w:rPr>
          <w:szCs w:val="22"/>
        </w:rPr>
        <w:t>130</w:t>
      </w:r>
      <w:r w:rsidR="002566D3">
        <w:rPr>
          <w:szCs w:val="22"/>
        </w:rPr>
        <w:t> </w:t>
      </w:r>
      <w:r w:rsidR="00394036" w:rsidRPr="00394036">
        <w:rPr>
          <w:szCs w:val="22"/>
        </w:rPr>
        <w:t>G sind in den Gewichtsklassen 11 und 13</w:t>
      </w:r>
      <w:r w:rsidR="002566D3">
        <w:rPr>
          <w:szCs w:val="22"/>
        </w:rPr>
        <w:t> </w:t>
      </w:r>
      <w:r w:rsidR="00394036" w:rsidRPr="00394036">
        <w:rPr>
          <w:szCs w:val="22"/>
        </w:rPr>
        <w:t>Tonnen erhältlich</w:t>
      </w:r>
      <w:r w:rsidR="00394036">
        <w:rPr>
          <w:szCs w:val="22"/>
        </w:rPr>
        <w:t xml:space="preserve"> und </w:t>
      </w:r>
      <w:r w:rsidR="00394036" w:rsidRPr="00394036">
        <w:rPr>
          <w:szCs w:val="22"/>
        </w:rPr>
        <w:t>können wahlweise mit Glattbandage oder Stampffußbandage ausgestattet werden</w:t>
      </w:r>
      <w:r w:rsidR="00394036">
        <w:rPr>
          <w:szCs w:val="22"/>
        </w:rPr>
        <w:t>.</w:t>
      </w:r>
      <w:r w:rsidR="00394036" w:rsidRPr="00394036">
        <w:rPr>
          <w:szCs w:val="22"/>
        </w:rPr>
        <w:t xml:space="preserve"> </w:t>
      </w:r>
    </w:p>
    <w:p w14:paraId="2AFDB2C7" w14:textId="1BFACCEB" w:rsidR="00EF62E7" w:rsidRPr="00DE1FB5" w:rsidRDefault="003175C1" w:rsidP="00EF62E7">
      <w:pPr>
        <w:pStyle w:val="Standardabsatz"/>
        <w:rPr>
          <w:szCs w:val="22"/>
        </w:rPr>
      </w:pPr>
      <w:r w:rsidRPr="002566D3">
        <w:rPr>
          <w:b/>
          <w:bCs/>
          <w:szCs w:val="22"/>
        </w:rPr>
        <w:t>John Deere</w:t>
      </w:r>
      <w:r>
        <w:rPr>
          <w:szCs w:val="22"/>
        </w:rPr>
        <w:t xml:space="preserve"> </w:t>
      </w:r>
      <w:r w:rsidR="00381954">
        <w:rPr>
          <w:szCs w:val="22"/>
        </w:rPr>
        <w:t>rundet d</w:t>
      </w:r>
      <w:r w:rsidR="00C736C2">
        <w:rPr>
          <w:szCs w:val="22"/>
        </w:rPr>
        <w:t xml:space="preserve">en Querschnitt aus dem Maschinenportfolio und Technologielösungen </w:t>
      </w:r>
      <w:r w:rsidR="00381954">
        <w:rPr>
          <w:szCs w:val="22"/>
        </w:rPr>
        <w:t xml:space="preserve">mit </w:t>
      </w:r>
      <w:r w:rsidR="00C736C2">
        <w:rPr>
          <w:szCs w:val="22"/>
        </w:rPr>
        <w:t>weiteren Exponaten ab.</w:t>
      </w:r>
    </w:p>
    <w:p w14:paraId="54AA7E7D" w14:textId="7F942677" w:rsidR="00DE1FB5" w:rsidRPr="00DE1FB5" w:rsidRDefault="00DE1FB5" w:rsidP="00DE1FB5">
      <w:pPr>
        <w:pStyle w:val="Absatzberschrift"/>
      </w:pPr>
      <w:r w:rsidRPr="00DE1FB5">
        <w:lastRenderedPageBreak/>
        <w:t xml:space="preserve">Digitale Lösungen </w:t>
      </w:r>
      <w:r w:rsidR="00C736C2">
        <w:t>unterstützen Arbeiten</w:t>
      </w:r>
      <w:r w:rsidRPr="00DE1FB5">
        <w:t xml:space="preserve"> auf der Baustelle</w:t>
      </w:r>
    </w:p>
    <w:p w14:paraId="42219DD6" w14:textId="6B15B01C" w:rsidR="00DE1FB5" w:rsidRPr="00DE1FB5" w:rsidRDefault="00B3795E" w:rsidP="00DE1FB5">
      <w:pPr>
        <w:pStyle w:val="Standardabsatz"/>
        <w:rPr>
          <w:szCs w:val="22"/>
        </w:rPr>
      </w:pPr>
      <w:r>
        <w:rPr>
          <w:szCs w:val="22"/>
        </w:rPr>
        <w:t>Das Fachpublikum findet zudem auf</w:t>
      </w:r>
      <w:r w:rsidR="00DE1FB5" w:rsidRPr="00DE1FB5">
        <w:rPr>
          <w:szCs w:val="22"/>
        </w:rPr>
        <w:t xml:space="preserve"> de</w:t>
      </w:r>
      <w:r>
        <w:rPr>
          <w:szCs w:val="22"/>
        </w:rPr>
        <w:t>m</w:t>
      </w:r>
      <w:r w:rsidR="00DE1FB5" w:rsidRPr="00DE1FB5">
        <w:rPr>
          <w:szCs w:val="22"/>
        </w:rPr>
        <w:t xml:space="preserve"> Messestand das John Deere Operations Center™. Die zentrale Plattform bündelt die digitalen Lösungen der Unternehmensgruppe und unterstützt </w:t>
      </w:r>
      <w:r w:rsidR="00C736C2">
        <w:rPr>
          <w:szCs w:val="22"/>
        </w:rPr>
        <w:t>das</w:t>
      </w:r>
      <w:r w:rsidR="00DE1FB5" w:rsidRPr="00DE1FB5">
        <w:rPr>
          <w:szCs w:val="22"/>
        </w:rPr>
        <w:t xml:space="preserve"> Baustellenmanagement </w:t>
      </w:r>
      <w:r w:rsidR="003175C1" w:rsidRPr="00DE1FB5">
        <w:rPr>
          <w:szCs w:val="22"/>
        </w:rPr>
        <w:t>in</w:t>
      </w:r>
      <w:r w:rsidR="003175C1">
        <w:rPr>
          <w:szCs w:val="22"/>
        </w:rPr>
        <w:t>k</w:t>
      </w:r>
      <w:r w:rsidR="003175C1" w:rsidRPr="00DE1FB5">
        <w:rPr>
          <w:szCs w:val="22"/>
        </w:rPr>
        <w:t xml:space="preserve">lusive </w:t>
      </w:r>
      <w:r w:rsidR="00DE1FB5" w:rsidRPr="00DE1FB5">
        <w:rPr>
          <w:szCs w:val="22"/>
        </w:rPr>
        <w:t>Planung, Monitoring, Instandhaltung und Analyse.</w:t>
      </w:r>
      <w:r>
        <w:rPr>
          <w:szCs w:val="22"/>
        </w:rPr>
        <w:t xml:space="preserve"> Zudem stellen die Experten das „Ciber Service Care“-Programm vor.</w:t>
      </w:r>
    </w:p>
    <w:p w14:paraId="20005782" w14:textId="05C23460" w:rsidR="00063433" w:rsidRPr="00DE1FB5" w:rsidRDefault="00063433" w:rsidP="00282DBC">
      <w:pPr>
        <w:pStyle w:val="Absatzberschrift"/>
      </w:pPr>
      <w:r w:rsidRPr="00DE1FB5">
        <w:t>Fachvo</w:t>
      </w:r>
      <w:r w:rsidR="00282DBC" w:rsidRPr="00DE1FB5">
        <w:t>r</w:t>
      </w:r>
      <w:r w:rsidRPr="00DE1FB5">
        <w:t xml:space="preserve">träge </w:t>
      </w:r>
      <w:r w:rsidR="009859E8" w:rsidRPr="00DE1FB5">
        <w:t>von Wirtgen, Vögele und Ciber</w:t>
      </w:r>
    </w:p>
    <w:p w14:paraId="5DAB7552" w14:textId="1244597E" w:rsidR="00D214E7" w:rsidRDefault="00BC79C8" w:rsidP="003D0BF6">
      <w:pPr>
        <w:pStyle w:val="Standardabsatz"/>
        <w:rPr>
          <w:szCs w:val="22"/>
        </w:rPr>
      </w:pPr>
      <w:r>
        <w:rPr>
          <w:szCs w:val="22"/>
        </w:rPr>
        <w:t>D</w:t>
      </w:r>
      <w:r w:rsidRPr="00BC79C8">
        <w:rPr>
          <w:szCs w:val="22"/>
        </w:rPr>
        <w:t>etaillierte Einblicke in die Anwendungskompetenz</w:t>
      </w:r>
      <w:r>
        <w:rPr>
          <w:szCs w:val="22"/>
        </w:rPr>
        <w:t xml:space="preserve"> der Wirtgen Group werden den Fachbesuchern in </w:t>
      </w:r>
      <w:r w:rsidRPr="00BC79C8">
        <w:rPr>
          <w:szCs w:val="22"/>
        </w:rPr>
        <w:t xml:space="preserve">drei Fachvorträgen </w:t>
      </w:r>
      <w:r>
        <w:rPr>
          <w:szCs w:val="22"/>
        </w:rPr>
        <w:t>gegeben.</w:t>
      </w:r>
    </w:p>
    <w:p w14:paraId="3D2FD52E" w14:textId="2AD23797" w:rsidR="009859E8" w:rsidRDefault="009859E8" w:rsidP="00282DBC">
      <w:pPr>
        <w:pStyle w:val="Standardabsatz"/>
        <w:spacing w:after="0"/>
      </w:pPr>
      <w:r w:rsidRPr="003D0BF6">
        <w:rPr>
          <w:b/>
          <w:bCs/>
          <w:szCs w:val="22"/>
        </w:rPr>
        <w:t>22. September 2026</w:t>
      </w:r>
      <w:r w:rsidRPr="00DE1FB5">
        <w:rPr>
          <w:szCs w:val="22"/>
        </w:rPr>
        <w:t xml:space="preserve"> – 18:00 Uhr, </w:t>
      </w:r>
      <w:r w:rsidRPr="00DE1FB5">
        <w:t>Auditório1 – PRESIDENTE DUTRA</w:t>
      </w:r>
    </w:p>
    <w:p w14:paraId="36C1D23F" w14:textId="77777777" w:rsidR="00BC79C8" w:rsidRPr="00DE1FB5" w:rsidRDefault="00BC79C8" w:rsidP="00BC79C8">
      <w:pPr>
        <w:pStyle w:val="Standardabsatz"/>
        <w:rPr>
          <w:szCs w:val="22"/>
        </w:rPr>
      </w:pPr>
      <w:r>
        <w:t xml:space="preserve">Thema: </w:t>
      </w:r>
      <w:r w:rsidRPr="00DE1FB5">
        <w:t>Verdichtung – die Grundlage jeder Anwendung</w:t>
      </w:r>
    </w:p>
    <w:p w14:paraId="2423637A" w14:textId="23ACAB58" w:rsidR="009859E8" w:rsidRDefault="009859E8" w:rsidP="00282DBC">
      <w:pPr>
        <w:pStyle w:val="Standardabsatz"/>
        <w:spacing w:after="0"/>
      </w:pPr>
      <w:r w:rsidRPr="00DE1FB5">
        <w:t xml:space="preserve">Referent: Vinicius </w:t>
      </w:r>
      <w:proofErr w:type="spellStart"/>
      <w:r w:rsidRPr="00DE1FB5">
        <w:t>Neukamp</w:t>
      </w:r>
      <w:proofErr w:type="spellEnd"/>
      <w:r w:rsidR="00BC79C8">
        <w:t>,</w:t>
      </w:r>
      <w:r w:rsidRPr="00DE1FB5">
        <w:t xml:space="preserve"> Vertriebsschulung und Produktanwendung</w:t>
      </w:r>
      <w:r w:rsidR="00BC79C8">
        <w:t>,</w:t>
      </w:r>
      <w:r w:rsidRPr="00DE1FB5">
        <w:t xml:space="preserve"> Wirtgen Brasil</w:t>
      </w:r>
    </w:p>
    <w:p w14:paraId="32362463" w14:textId="77777777" w:rsidR="006564C0" w:rsidRPr="00DE1FB5" w:rsidRDefault="006564C0" w:rsidP="00282DBC">
      <w:pPr>
        <w:pStyle w:val="Standardabsatz"/>
        <w:spacing w:after="0"/>
      </w:pPr>
    </w:p>
    <w:p w14:paraId="73EC7F20" w14:textId="1E030C80" w:rsidR="009859E8" w:rsidRPr="00DE1FB5" w:rsidRDefault="009859E8" w:rsidP="00282DBC">
      <w:pPr>
        <w:pStyle w:val="Standardabsatz"/>
        <w:spacing w:after="0"/>
        <w:rPr>
          <w:szCs w:val="22"/>
        </w:rPr>
      </w:pPr>
      <w:r w:rsidRPr="003D0BF6">
        <w:rPr>
          <w:b/>
          <w:bCs/>
          <w:szCs w:val="22"/>
        </w:rPr>
        <w:t>23. September 2026</w:t>
      </w:r>
      <w:r w:rsidRPr="00DE1FB5">
        <w:rPr>
          <w:szCs w:val="22"/>
        </w:rPr>
        <w:t xml:space="preserve"> – 18:00 Uhr, Auditório2 – AYRTON SENNA</w:t>
      </w:r>
    </w:p>
    <w:p w14:paraId="51B202DA" w14:textId="5B4BA9B3" w:rsidR="006564C0" w:rsidRDefault="006564C0" w:rsidP="003D0BF6">
      <w:pPr>
        <w:pStyle w:val="Standardabsatz"/>
        <w:rPr>
          <w:szCs w:val="22"/>
        </w:rPr>
      </w:pPr>
      <w:r>
        <w:rPr>
          <w:szCs w:val="22"/>
        </w:rPr>
        <w:t xml:space="preserve">Thema: </w:t>
      </w:r>
      <w:r w:rsidRPr="00DE1FB5">
        <w:rPr>
          <w:szCs w:val="22"/>
        </w:rPr>
        <w:t>Verfahren zum Recycling von Straßenbelägen</w:t>
      </w:r>
    </w:p>
    <w:p w14:paraId="00E062DD" w14:textId="7775B985" w:rsidR="009859E8" w:rsidRPr="00DE1FB5" w:rsidRDefault="009859E8" w:rsidP="003D0BF6">
      <w:pPr>
        <w:pStyle w:val="Standardabsatz"/>
        <w:spacing w:after="0"/>
        <w:rPr>
          <w:szCs w:val="22"/>
        </w:rPr>
      </w:pPr>
      <w:r w:rsidRPr="00DE1FB5">
        <w:rPr>
          <w:szCs w:val="22"/>
        </w:rPr>
        <w:t>Referenten: Guilherme Rodrigues</w:t>
      </w:r>
      <w:r w:rsidR="006564C0">
        <w:rPr>
          <w:szCs w:val="22"/>
        </w:rPr>
        <w:t>,</w:t>
      </w:r>
      <w:r w:rsidRPr="00DE1FB5">
        <w:rPr>
          <w:szCs w:val="22"/>
        </w:rPr>
        <w:t xml:space="preserve"> Sales </w:t>
      </w:r>
      <w:proofErr w:type="spellStart"/>
      <w:r w:rsidRPr="00DE1FB5">
        <w:rPr>
          <w:szCs w:val="22"/>
        </w:rPr>
        <w:t>Director</w:t>
      </w:r>
      <w:proofErr w:type="spellEnd"/>
      <w:r w:rsidRPr="00DE1FB5">
        <w:rPr>
          <w:szCs w:val="22"/>
        </w:rPr>
        <w:t xml:space="preserve"> Lateinamerika, Ciber, und Marcelo </w:t>
      </w:r>
      <w:proofErr w:type="spellStart"/>
      <w:r w:rsidRPr="00DE1FB5">
        <w:rPr>
          <w:szCs w:val="22"/>
        </w:rPr>
        <w:t>Zubaran</w:t>
      </w:r>
      <w:proofErr w:type="spellEnd"/>
      <w:r w:rsidR="006564C0">
        <w:rPr>
          <w:szCs w:val="22"/>
        </w:rPr>
        <w:t>,</w:t>
      </w:r>
      <w:r w:rsidRPr="00DE1FB5">
        <w:rPr>
          <w:szCs w:val="22"/>
        </w:rPr>
        <w:t xml:space="preserve"> Sales Area Manager Brasilien, Ciber</w:t>
      </w:r>
    </w:p>
    <w:p w14:paraId="0C3361A2" w14:textId="2C66695E" w:rsidR="009859E8" w:rsidRPr="003D0BF6" w:rsidRDefault="009859E8" w:rsidP="003D0BF6">
      <w:pPr>
        <w:pStyle w:val="Standardabsatz"/>
        <w:spacing w:after="0"/>
      </w:pPr>
    </w:p>
    <w:p w14:paraId="03071403" w14:textId="016AA945" w:rsidR="00282DBC" w:rsidRPr="00DE1FB5" w:rsidRDefault="00282DBC" w:rsidP="00282DBC">
      <w:pPr>
        <w:pStyle w:val="Standardabsatz"/>
        <w:spacing w:after="0"/>
        <w:rPr>
          <w:szCs w:val="22"/>
        </w:rPr>
      </w:pPr>
      <w:r w:rsidRPr="003D0BF6">
        <w:rPr>
          <w:b/>
          <w:bCs/>
          <w:szCs w:val="22"/>
        </w:rPr>
        <w:t>24. September 2026</w:t>
      </w:r>
      <w:r w:rsidRPr="00DE1FB5">
        <w:rPr>
          <w:szCs w:val="22"/>
        </w:rPr>
        <w:t xml:space="preserve"> – 14:00 Uhr, Auditório2 – AYRTON SENNA</w:t>
      </w:r>
    </w:p>
    <w:p w14:paraId="06EB7717" w14:textId="5B6C6757" w:rsidR="003D0BF6" w:rsidRDefault="003D0BF6" w:rsidP="003D0BF6">
      <w:pPr>
        <w:pStyle w:val="Standardabsatz"/>
        <w:rPr>
          <w:szCs w:val="22"/>
        </w:rPr>
      </w:pPr>
      <w:r>
        <w:rPr>
          <w:szCs w:val="22"/>
        </w:rPr>
        <w:t xml:space="preserve">Thema: </w:t>
      </w:r>
      <w:r w:rsidRPr="00DE1FB5">
        <w:rPr>
          <w:szCs w:val="22"/>
        </w:rPr>
        <w:t>Wie man die Effizienz und die Einsatzmöglichkeiten von Straßenbelägen im Straßenbau optimiert</w:t>
      </w:r>
    </w:p>
    <w:p w14:paraId="2145F4E1" w14:textId="0DF83A91" w:rsidR="00282DBC" w:rsidRPr="00DE1FB5" w:rsidRDefault="00282DBC" w:rsidP="00282DBC">
      <w:pPr>
        <w:pStyle w:val="Standardabsatz"/>
        <w:spacing w:after="0"/>
        <w:rPr>
          <w:szCs w:val="22"/>
        </w:rPr>
      </w:pPr>
      <w:r w:rsidRPr="00DE1FB5">
        <w:rPr>
          <w:szCs w:val="22"/>
        </w:rPr>
        <w:t>Referent: Rafael Valentini - Senior Sales Manager Lateinamerika, Vögele</w:t>
      </w:r>
    </w:p>
    <w:p w14:paraId="64A7D988" w14:textId="155AFF5B" w:rsidR="00282DBC" w:rsidRPr="00DE1FB5" w:rsidRDefault="00282DBC" w:rsidP="007F2EBD">
      <w:pPr>
        <w:pStyle w:val="Standardabsatz"/>
        <w:rPr>
          <w:szCs w:val="22"/>
        </w:rPr>
      </w:pPr>
    </w:p>
    <w:p w14:paraId="7D7C6979" w14:textId="13C8C376" w:rsidR="00753D8D" w:rsidRPr="00DE1FB5" w:rsidRDefault="00753D8D" w:rsidP="00753D8D">
      <w:pPr>
        <w:pStyle w:val="Standardabsatz"/>
      </w:pPr>
    </w:p>
    <w:p w14:paraId="5ADDC4AE" w14:textId="77777777" w:rsidR="00C736C2" w:rsidRDefault="00C736C2">
      <w:pPr>
        <w:rPr>
          <w:rFonts w:eastAsiaTheme="minorHAnsi" w:cstheme="minorBidi"/>
          <w:b/>
          <w:sz w:val="22"/>
          <w:szCs w:val="24"/>
        </w:rPr>
      </w:pPr>
      <w:r>
        <w:br w:type="page"/>
      </w:r>
    </w:p>
    <w:p w14:paraId="31412CCB" w14:textId="6069EE09" w:rsidR="00E15EBE" w:rsidRPr="00DE1FB5" w:rsidRDefault="00E15EBE" w:rsidP="00E15EBE">
      <w:pPr>
        <w:pStyle w:val="Fotos"/>
      </w:pPr>
      <w:r w:rsidRPr="00DE1FB5">
        <w:lastRenderedPageBreak/>
        <w:t>Fotos:</w:t>
      </w:r>
    </w:p>
    <w:p w14:paraId="20879CE4" w14:textId="64F1F52B" w:rsidR="002611FE" w:rsidRPr="00C554DD" w:rsidRDefault="00C554DD" w:rsidP="002611FE">
      <w:pPr>
        <w:pStyle w:val="BUbold"/>
        <w:rPr>
          <w:lang w:val="en-US"/>
        </w:rPr>
      </w:pPr>
      <w:r>
        <w:rPr>
          <w:noProof/>
        </w:rPr>
        <w:drawing>
          <wp:inline distT="0" distB="0" distL="0" distR="0" wp14:anchorId="3D8F47B4" wp14:editId="53AADFA3">
            <wp:extent cx="3933364" cy="2212414"/>
            <wp:effectExtent l="0" t="0" r="0" b="0"/>
            <wp:docPr id="579684122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684122" name="Grafik 579684122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6495" cy="2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11FE" w:rsidRPr="00C554DD">
        <w:rPr>
          <w:lang w:val="en-US"/>
        </w:rPr>
        <w:br/>
      </w:r>
      <w:r w:rsidRPr="00C554DD">
        <w:rPr>
          <w:lang w:val="en-US"/>
        </w:rPr>
        <w:t>WG_pic_PavingExpo2025_Brazil_0288_badge2026_DE</w:t>
      </w:r>
    </w:p>
    <w:p w14:paraId="08146B38" w14:textId="63116FD9" w:rsidR="003D0BF6" w:rsidRPr="00915710" w:rsidRDefault="003D0BF6" w:rsidP="003D0BF6">
      <w:pPr>
        <w:pStyle w:val="BUnormal"/>
      </w:pPr>
      <w:r>
        <w:t xml:space="preserve">Neben den </w:t>
      </w:r>
      <w:r w:rsidR="004757D7">
        <w:t xml:space="preserve">beiden </w:t>
      </w:r>
      <w:r>
        <w:t xml:space="preserve">Marktpremieren und spannenden Fachvorträgen informiert die Wirtgen Group mit John Deere auf der </w:t>
      </w:r>
      <w:proofErr w:type="spellStart"/>
      <w:r>
        <w:t>Paving</w:t>
      </w:r>
      <w:proofErr w:type="spellEnd"/>
      <w:r>
        <w:t xml:space="preserve"> Expo 2026 eingehend zu den digitalen Lösungen der Unternehmensgruppe.</w:t>
      </w:r>
    </w:p>
    <w:p w14:paraId="7667B0CD" w14:textId="77777777" w:rsidR="0093786A" w:rsidRPr="00DE1FB5" w:rsidRDefault="0093786A" w:rsidP="0093786A">
      <w:pPr>
        <w:pStyle w:val="Note"/>
        <w:spacing w:before="0" w:after="0"/>
        <w:rPr>
          <w:i w:val="0"/>
          <w:iCs/>
        </w:rPr>
      </w:pPr>
    </w:p>
    <w:p w14:paraId="04824B2F" w14:textId="1D2C88F5" w:rsidR="00F74540" w:rsidRPr="00DE1FB5" w:rsidRDefault="00E15EBE" w:rsidP="006C0C87">
      <w:pPr>
        <w:pStyle w:val="Note"/>
      </w:pPr>
      <w:r w:rsidRPr="00DE1FB5">
        <w:rPr>
          <w:lang w:eastAsia="de-DE"/>
        </w:rPr>
        <w:t>Hinweis:</w:t>
      </w:r>
      <w:r w:rsidR="00A46F1E" w:rsidRPr="00DE1FB5">
        <w:rPr>
          <w:lang w:eastAsia="de-DE"/>
        </w:rPr>
        <w:t xml:space="preserve"> </w:t>
      </w:r>
      <w:r w:rsidR="00A46F1E" w:rsidRPr="00DE1FB5">
        <w:t>Diese Fotos dienen lediglich der Voransicht. Für den Abdruck in den Publikationen nutzen Sie bitte die Fotos in 300 dpi-Auflösung, die auf den Webseiten der Wirtgen Group als Download zur Verfügung stehen.</w:t>
      </w:r>
    </w:p>
    <w:p w14:paraId="55931FB8" w14:textId="3F28C9AA" w:rsidR="00E15EBE" w:rsidRPr="00DE1FB5" w:rsidRDefault="00E15EBE" w:rsidP="00E15EBE">
      <w:pPr>
        <w:pStyle w:val="Absatzberschrift"/>
        <w:rPr>
          <w:iCs/>
        </w:rPr>
      </w:pPr>
      <w:r w:rsidRPr="00DE1FB5">
        <w:rPr>
          <w:iCs/>
        </w:rPr>
        <w:t>Weitere Informationen erhalten Sie bei:</w:t>
      </w:r>
    </w:p>
    <w:p w14:paraId="0834BAC7" w14:textId="77777777" w:rsidR="00E15EBE" w:rsidRPr="00DE1FB5" w:rsidRDefault="00E15EBE" w:rsidP="00E15EBE">
      <w:pPr>
        <w:pStyle w:val="Absatzberschrift"/>
      </w:pPr>
    </w:p>
    <w:p w14:paraId="69EE0B1B" w14:textId="77777777" w:rsidR="00E15EBE" w:rsidRPr="00DE1FB5" w:rsidRDefault="00E15EBE" w:rsidP="00E15EBE">
      <w:pPr>
        <w:pStyle w:val="Absatzberschrift"/>
        <w:rPr>
          <w:b w:val="0"/>
          <w:bCs/>
          <w:szCs w:val="22"/>
        </w:rPr>
      </w:pPr>
      <w:r w:rsidRPr="00DE1FB5">
        <w:rPr>
          <w:b w:val="0"/>
          <w:bCs/>
        </w:rPr>
        <w:t>WIRTGEN GROUP</w:t>
      </w:r>
    </w:p>
    <w:p w14:paraId="6C2CE818" w14:textId="77777777" w:rsidR="00E15EBE" w:rsidRPr="00DE1FB5" w:rsidRDefault="00E15EBE" w:rsidP="00E15EBE">
      <w:pPr>
        <w:pStyle w:val="Fuzeile1"/>
      </w:pPr>
      <w:r w:rsidRPr="00DE1FB5">
        <w:t>Public Relations</w:t>
      </w:r>
    </w:p>
    <w:p w14:paraId="11D0C008" w14:textId="77777777" w:rsidR="00E15EBE" w:rsidRPr="00DE1FB5" w:rsidRDefault="00E15EBE" w:rsidP="00E15EBE">
      <w:pPr>
        <w:pStyle w:val="Fuzeile1"/>
      </w:pPr>
      <w:r w:rsidRPr="00DE1FB5">
        <w:t>Reinhard-Wirtgen-Straße 2</w:t>
      </w:r>
    </w:p>
    <w:p w14:paraId="1063A82F" w14:textId="77777777" w:rsidR="00E15EBE" w:rsidRPr="00DE1FB5" w:rsidRDefault="00E15EBE" w:rsidP="00E15EBE">
      <w:pPr>
        <w:pStyle w:val="Fuzeile1"/>
      </w:pPr>
      <w:r w:rsidRPr="00DE1FB5">
        <w:t>53578 Windhagen</w:t>
      </w:r>
    </w:p>
    <w:p w14:paraId="5A37CC2B" w14:textId="77777777" w:rsidR="00E15EBE" w:rsidRPr="00DE1FB5" w:rsidRDefault="00E15EBE" w:rsidP="00E15EBE">
      <w:pPr>
        <w:pStyle w:val="Fuzeile1"/>
      </w:pPr>
      <w:r w:rsidRPr="00DE1FB5">
        <w:t>Deutschland</w:t>
      </w:r>
    </w:p>
    <w:p w14:paraId="29A07732" w14:textId="77777777" w:rsidR="00E15EBE" w:rsidRPr="00DE1FB5" w:rsidRDefault="00E15EBE" w:rsidP="00E15EBE">
      <w:pPr>
        <w:pStyle w:val="Fuzeile1"/>
      </w:pPr>
    </w:p>
    <w:p w14:paraId="0C099062" w14:textId="3618F50E" w:rsidR="00E15EBE" w:rsidRPr="00DE1FB5" w:rsidRDefault="00E15EBE" w:rsidP="00E15EBE">
      <w:pPr>
        <w:pStyle w:val="Fuzeile1"/>
        <w:rPr>
          <w:rFonts w:ascii="Times New Roman" w:hAnsi="Times New Roman" w:cs="Times New Roman"/>
        </w:rPr>
      </w:pPr>
      <w:r w:rsidRPr="00DE1FB5">
        <w:t xml:space="preserve">Telefon: </w:t>
      </w:r>
      <w:r w:rsidR="00E71B19">
        <w:tab/>
      </w:r>
      <w:r w:rsidRPr="00DE1FB5">
        <w:t>+49 (0) 2645 131 – 1966</w:t>
      </w:r>
    </w:p>
    <w:p w14:paraId="65F4C38F" w14:textId="767DF306" w:rsidR="00E15EBE" w:rsidRPr="00DE1FB5" w:rsidRDefault="00E15EBE" w:rsidP="00E15EBE">
      <w:pPr>
        <w:pStyle w:val="Fuzeile1"/>
      </w:pPr>
      <w:r w:rsidRPr="00DE1FB5">
        <w:t xml:space="preserve">Telefax: </w:t>
      </w:r>
      <w:r w:rsidR="00E71B19">
        <w:tab/>
      </w:r>
      <w:r w:rsidRPr="00DE1FB5">
        <w:t>+49 (0) 2645 131 – 499</w:t>
      </w:r>
    </w:p>
    <w:p w14:paraId="79FF3B7C" w14:textId="4DB451DB" w:rsidR="00E15EBE" w:rsidRPr="00DE1FB5" w:rsidRDefault="00E15EBE" w:rsidP="00E15EBE">
      <w:pPr>
        <w:pStyle w:val="Fuzeile1"/>
      </w:pPr>
      <w:r w:rsidRPr="00DE1FB5">
        <w:t xml:space="preserve">E-Mail: </w:t>
      </w:r>
      <w:r w:rsidR="00E71B19">
        <w:tab/>
      </w:r>
      <w:hyperlink r:id="rId9" w:history="1">
        <w:r w:rsidR="00E71B19" w:rsidRPr="004F2AC7">
          <w:rPr>
            <w:rStyle w:val="Hyperlink"/>
            <w:rFonts w:cs="Times New Roman (Textkörper CS)"/>
          </w:rPr>
          <w:t>PR@wirtgen-group.com</w:t>
        </w:r>
      </w:hyperlink>
    </w:p>
    <w:p w14:paraId="4F99EB86" w14:textId="77777777" w:rsidR="00E15EBE" w:rsidRPr="00DE1FB5" w:rsidRDefault="00E15EBE" w:rsidP="00E15EBE">
      <w:pPr>
        <w:pStyle w:val="Fuzeile1"/>
        <w:rPr>
          <w:vanish/>
        </w:rPr>
      </w:pPr>
    </w:p>
    <w:p w14:paraId="3D604A55" w14:textId="5BB8C1A2" w:rsidR="00F048D4" w:rsidRPr="00DE1FB5" w:rsidRDefault="00223FD7" w:rsidP="00F74540">
      <w:pPr>
        <w:pStyle w:val="Fuzeile1"/>
      </w:pPr>
      <w:hyperlink r:id="rId10" w:history="1">
        <w:r w:rsidR="00B5101D" w:rsidRPr="00DE1FB5">
          <w:rPr>
            <w:rStyle w:val="Hyperlink"/>
          </w:rPr>
          <w:t>www.wirtgen-group.com</w:t>
        </w:r>
      </w:hyperlink>
    </w:p>
    <w:p w14:paraId="669A80D7" w14:textId="77777777" w:rsidR="00B5101D" w:rsidRPr="00DE1FB5" w:rsidRDefault="00B5101D" w:rsidP="00F74540">
      <w:pPr>
        <w:pStyle w:val="Fuzeile1"/>
      </w:pPr>
    </w:p>
    <w:sectPr w:rsidR="00B5101D" w:rsidRPr="00DE1FB5" w:rsidSect="005A264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80108" w14:textId="77777777" w:rsidR="009C7540" w:rsidRDefault="009C7540" w:rsidP="00E55534">
      <w:r>
        <w:separator/>
      </w:r>
    </w:p>
  </w:endnote>
  <w:endnote w:type="continuationSeparator" w:id="0">
    <w:p w14:paraId="31F056D6" w14:textId="77777777" w:rsidR="009C7540" w:rsidRDefault="009C7540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 w:rsidRPr="00723F4F">
            <w:rPr>
              <w:rStyle w:val="MittleresRaster11"/>
              <w:szCs w:val="20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 w:rsidRPr="00723F4F">
            <w:rPr>
              <w:szCs w:val="20"/>
            </w:rPr>
            <w:fldChar w:fldCharType="begin"/>
          </w:r>
          <w:r w:rsidRPr="00723F4F">
            <w:rPr>
              <w:szCs w:val="20"/>
            </w:rPr>
            <w:instrText xml:space="preserve"> </w:instrText>
          </w:r>
          <w:r w:rsidR="00BD5391">
            <w:rPr>
              <w:szCs w:val="20"/>
            </w:rPr>
            <w:instrText>PAGE</w:instrText>
          </w:r>
          <w:r w:rsidRPr="00723F4F">
            <w:rPr>
              <w:szCs w:val="20"/>
            </w:rPr>
            <w:instrText xml:space="preserve"> \# "</w:instrText>
          </w:r>
          <w:r w:rsidR="00BD5391">
            <w:rPr>
              <w:szCs w:val="20"/>
            </w:rPr>
            <w:instrText>00</w:instrText>
          </w:r>
          <w:r w:rsidRPr="00723F4F">
            <w:rPr>
              <w:szCs w:val="20"/>
            </w:rPr>
            <w:instrText>"</w:instrText>
          </w:r>
          <w:r w:rsidRPr="00723F4F">
            <w:rPr>
              <w:szCs w:val="20"/>
            </w:rPr>
            <w:fldChar w:fldCharType="separate"/>
          </w:r>
          <w:r w:rsidR="00D37CF4">
            <w:rPr>
              <w:noProof/>
              <w:szCs w:val="20"/>
            </w:rPr>
            <w:t>02</w:t>
          </w:r>
          <w:r w:rsidRPr="00723F4F">
            <w:rPr>
              <w:szCs w:val="20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 w:rsidRPr="00723F4F">
            <w:rPr>
              <w:rStyle w:val="Hervorhebung"/>
              <w:szCs w:val="20"/>
            </w:rPr>
            <w:t>WIRTGEN GmbH</w:t>
          </w:r>
          <w:r w:rsidRPr="00723F4F">
            <w:rPr>
              <w:szCs w:val="20"/>
            </w:rPr>
            <w:t xml:space="preserve"> · Reinhard-Wirtgen-Str. 2 · D-53578 Windhagen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953B" w14:textId="77777777" w:rsidR="009C7540" w:rsidRDefault="009C7540" w:rsidP="00E55534">
      <w:r>
        <w:separator/>
      </w:r>
    </w:p>
  </w:footnote>
  <w:footnote w:type="continuationSeparator" w:id="0">
    <w:p w14:paraId="33581CB9" w14:textId="77777777" w:rsidR="009C7540" w:rsidRDefault="009C7540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1DBB" w14:textId="295224A4" w:rsidR="005101B4" w:rsidRDefault="00A0216C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F546625" wp14:editId="652CE4CE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8" name="Textfeld 8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098AF" w14:textId="669E50F5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A0216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F546625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5C7098AF" w14:textId="669E50F5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A0216C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2D2FBDDE" w:rsidR="00533132" w:rsidRPr="00533132" w:rsidRDefault="00A0216C" w:rsidP="00533132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B93B86E" wp14:editId="41446927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D52FF" w14:textId="2107DE14" w:rsidR="00A0216C" w:rsidRPr="00A0216C" w:rsidRDefault="003D0BF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B93B86E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7" type="#_x0000_t202" alt="Company Use" style="position:absolute;margin-left:-16.25pt;margin-top:.05pt;width:34.95pt;height:34.95pt;z-index:25166336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491D52FF" w14:textId="2107DE14" w:rsidR="00A0216C" w:rsidRPr="00A0216C" w:rsidRDefault="003D0BF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D5391">
      <w:rPr>
        <w:noProof/>
        <w:lang w:eastAsia="zh-CN"/>
      </w:rPr>
      <w:drawing>
        <wp:anchor distT="0" distB="0" distL="114300" distR="114300" simplePos="0" relativeHeight="251660288" behindDoc="1" locked="0" layoutInCell="1" allowOverlap="1" wp14:anchorId="6CC7FC4B" wp14:editId="4F26B4D8">
          <wp:simplePos x="0" y="0"/>
          <wp:positionH relativeFrom="column">
            <wp:posOffset>-759460</wp:posOffset>
          </wp:positionH>
          <wp:positionV relativeFrom="paragraph">
            <wp:posOffset>-453390</wp:posOffset>
          </wp:positionV>
          <wp:extent cx="7559675" cy="10693400"/>
          <wp:effectExtent l="0" t="0" r="0" b="0"/>
          <wp:wrapNone/>
          <wp:docPr id="4" name="Bild 12" descr="VorlagePressemitteil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VorlagePressemitteil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3551C559" w:rsidR="00533132" w:rsidRDefault="00A0216C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0CB82F" wp14:editId="1AE6EE1D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7" name="Textfeld 7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8118A" w14:textId="19D5C921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A0216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D0CB82F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8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5A48118A" w14:textId="19D5C921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A0216C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D5391"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 w:rsidR="00BD5391">
      <w:rPr>
        <w:noProof/>
        <w:lang w:eastAsia="zh-CN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5391">
      <w:rPr>
        <w:noProof/>
        <w:lang w:eastAsia="zh-CN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5pt;height:7.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93F2935"/>
    <w:multiLevelType w:val="hybridMultilevel"/>
    <w:tmpl w:val="30D028D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46ADD"/>
    <w:multiLevelType w:val="multilevel"/>
    <w:tmpl w:val="B1A82EFC"/>
    <w:numStyleLink w:val="zzzThemen"/>
  </w:abstractNum>
  <w:abstractNum w:abstractNumId="5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6"/>
  </w:num>
  <w:num w:numId="12">
    <w:abstractNumId w:val="6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1"/>
  </w:num>
  <w:num w:numId="19">
    <w:abstractNumId w:val="4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551D"/>
    <w:rsid w:val="0000745C"/>
    <w:rsid w:val="000148B3"/>
    <w:rsid w:val="00042106"/>
    <w:rsid w:val="0005285B"/>
    <w:rsid w:val="00055529"/>
    <w:rsid w:val="00062C3A"/>
    <w:rsid w:val="00063433"/>
    <w:rsid w:val="00066D09"/>
    <w:rsid w:val="000960E7"/>
    <w:rsid w:val="0009665C"/>
    <w:rsid w:val="000A0479"/>
    <w:rsid w:val="000A36D9"/>
    <w:rsid w:val="000A4C7D"/>
    <w:rsid w:val="000B582B"/>
    <w:rsid w:val="000C231E"/>
    <w:rsid w:val="000D15C3"/>
    <w:rsid w:val="000E24F8"/>
    <w:rsid w:val="000E5738"/>
    <w:rsid w:val="000F3883"/>
    <w:rsid w:val="00103205"/>
    <w:rsid w:val="0010555D"/>
    <w:rsid w:val="00112A48"/>
    <w:rsid w:val="0011795C"/>
    <w:rsid w:val="0012026F"/>
    <w:rsid w:val="00130601"/>
    <w:rsid w:val="00132055"/>
    <w:rsid w:val="00146C3D"/>
    <w:rsid w:val="00153B47"/>
    <w:rsid w:val="001613A6"/>
    <w:rsid w:val="001614F0"/>
    <w:rsid w:val="001616F4"/>
    <w:rsid w:val="001632B1"/>
    <w:rsid w:val="0018021A"/>
    <w:rsid w:val="00187768"/>
    <w:rsid w:val="00194FB1"/>
    <w:rsid w:val="001B16BB"/>
    <w:rsid w:val="001B34EE"/>
    <w:rsid w:val="001C1A3E"/>
    <w:rsid w:val="001D7C41"/>
    <w:rsid w:val="001E250C"/>
    <w:rsid w:val="00200355"/>
    <w:rsid w:val="002110EC"/>
    <w:rsid w:val="0021351D"/>
    <w:rsid w:val="00223FD7"/>
    <w:rsid w:val="00244D62"/>
    <w:rsid w:val="00250BAB"/>
    <w:rsid w:val="00253A2E"/>
    <w:rsid w:val="002566D3"/>
    <w:rsid w:val="002603EC"/>
    <w:rsid w:val="002611FE"/>
    <w:rsid w:val="00280398"/>
    <w:rsid w:val="00282AFC"/>
    <w:rsid w:val="00282DBC"/>
    <w:rsid w:val="00286C15"/>
    <w:rsid w:val="0029634D"/>
    <w:rsid w:val="002C7542"/>
    <w:rsid w:val="002D065C"/>
    <w:rsid w:val="002D0780"/>
    <w:rsid w:val="002D2EE5"/>
    <w:rsid w:val="002D63E6"/>
    <w:rsid w:val="002E4EB0"/>
    <w:rsid w:val="002E765F"/>
    <w:rsid w:val="002E7E4E"/>
    <w:rsid w:val="002F108B"/>
    <w:rsid w:val="002F2FF7"/>
    <w:rsid w:val="002F5818"/>
    <w:rsid w:val="002F6C4F"/>
    <w:rsid w:val="002F70FD"/>
    <w:rsid w:val="0030316D"/>
    <w:rsid w:val="003175C1"/>
    <w:rsid w:val="0032774C"/>
    <w:rsid w:val="00332D28"/>
    <w:rsid w:val="0034191A"/>
    <w:rsid w:val="00343CC7"/>
    <w:rsid w:val="00353EC2"/>
    <w:rsid w:val="0036561D"/>
    <w:rsid w:val="003665BE"/>
    <w:rsid w:val="00381954"/>
    <w:rsid w:val="00384A08"/>
    <w:rsid w:val="0038525A"/>
    <w:rsid w:val="00387E6F"/>
    <w:rsid w:val="00394036"/>
    <w:rsid w:val="003967E5"/>
    <w:rsid w:val="003A753A"/>
    <w:rsid w:val="003B3803"/>
    <w:rsid w:val="003B3C3E"/>
    <w:rsid w:val="003C2A71"/>
    <w:rsid w:val="003C3B8D"/>
    <w:rsid w:val="003D0BF6"/>
    <w:rsid w:val="003E1CB6"/>
    <w:rsid w:val="003E3CF6"/>
    <w:rsid w:val="003E759F"/>
    <w:rsid w:val="003E7853"/>
    <w:rsid w:val="003F57AB"/>
    <w:rsid w:val="003F7AF7"/>
    <w:rsid w:val="00400FD9"/>
    <w:rsid w:val="004016F7"/>
    <w:rsid w:val="00403373"/>
    <w:rsid w:val="00404625"/>
    <w:rsid w:val="00406C81"/>
    <w:rsid w:val="00412545"/>
    <w:rsid w:val="0041281A"/>
    <w:rsid w:val="0041475A"/>
    <w:rsid w:val="00417237"/>
    <w:rsid w:val="00430BB0"/>
    <w:rsid w:val="0046460D"/>
    <w:rsid w:val="00467F3C"/>
    <w:rsid w:val="0047498D"/>
    <w:rsid w:val="004757D7"/>
    <w:rsid w:val="00476100"/>
    <w:rsid w:val="00487BFC"/>
    <w:rsid w:val="004A463B"/>
    <w:rsid w:val="004B0D46"/>
    <w:rsid w:val="004C1967"/>
    <w:rsid w:val="004D23D0"/>
    <w:rsid w:val="004D2BE0"/>
    <w:rsid w:val="004E6EF5"/>
    <w:rsid w:val="00502E34"/>
    <w:rsid w:val="00506409"/>
    <w:rsid w:val="005101B4"/>
    <w:rsid w:val="00530E32"/>
    <w:rsid w:val="00533132"/>
    <w:rsid w:val="00537210"/>
    <w:rsid w:val="005649F4"/>
    <w:rsid w:val="005710C8"/>
    <w:rsid w:val="005711A3"/>
    <w:rsid w:val="00571A5C"/>
    <w:rsid w:val="00573B2B"/>
    <w:rsid w:val="005776E9"/>
    <w:rsid w:val="00587AD9"/>
    <w:rsid w:val="005909A8"/>
    <w:rsid w:val="005A2646"/>
    <w:rsid w:val="005A4F04"/>
    <w:rsid w:val="005B5793"/>
    <w:rsid w:val="005C6B30"/>
    <w:rsid w:val="005C71EC"/>
    <w:rsid w:val="005D5159"/>
    <w:rsid w:val="005E764C"/>
    <w:rsid w:val="005E7F7D"/>
    <w:rsid w:val="006063D4"/>
    <w:rsid w:val="0061692F"/>
    <w:rsid w:val="00623B37"/>
    <w:rsid w:val="00624C05"/>
    <w:rsid w:val="006330A2"/>
    <w:rsid w:val="00637DA4"/>
    <w:rsid w:val="00642EB6"/>
    <w:rsid w:val="006433E2"/>
    <w:rsid w:val="00651E5D"/>
    <w:rsid w:val="00652CE4"/>
    <w:rsid w:val="006564C0"/>
    <w:rsid w:val="00677F11"/>
    <w:rsid w:val="00682B1A"/>
    <w:rsid w:val="00690D7C"/>
    <w:rsid w:val="00690DFE"/>
    <w:rsid w:val="006B3EEC"/>
    <w:rsid w:val="006C0C87"/>
    <w:rsid w:val="006D6CC6"/>
    <w:rsid w:val="006D7EAC"/>
    <w:rsid w:val="006E0104"/>
    <w:rsid w:val="006F7602"/>
    <w:rsid w:val="00722A17"/>
    <w:rsid w:val="00723F4F"/>
    <w:rsid w:val="007477F1"/>
    <w:rsid w:val="00753D8D"/>
    <w:rsid w:val="00754B80"/>
    <w:rsid w:val="00755AE0"/>
    <w:rsid w:val="0075761B"/>
    <w:rsid w:val="00757B83"/>
    <w:rsid w:val="00765D74"/>
    <w:rsid w:val="00774358"/>
    <w:rsid w:val="00791A69"/>
    <w:rsid w:val="0079462A"/>
    <w:rsid w:val="00794830"/>
    <w:rsid w:val="00797CAA"/>
    <w:rsid w:val="007A2B6F"/>
    <w:rsid w:val="007A6BD2"/>
    <w:rsid w:val="007C2658"/>
    <w:rsid w:val="007D59A2"/>
    <w:rsid w:val="007E20D0"/>
    <w:rsid w:val="007E3DAB"/>
    <w:rsid w:val="007F2EBD"/>
    <w:rsid w:val="008053B3"/>
    <w:rsid w:val="00820315"/>
    <w:rsid w:val="00823073"/>
    <w:rsid w:val="0082316D"/>
    <w:rsid w:val="00823303"/>
    <w:rsid w:val="00831247"/>
    <w:rsid w:val="008324B2"/>
    <w:rsid w:val="00832921"/>
    <w:rsid w:val="00834472"/>
    <w:rsid w:val="00836A5D"/>
    <w:rsid w:val="008427F2"/>
    <w:rsid w:val="00843B45"/>
    <w:rsid w:val="0084571C"/>
    <w:rsid w:val="0085403E"/>
    <w:rsid w:val="00863129"/>
    <w:rsid w:val="00866830"/>
    <w:rsid w:val="00870ACE"/>
    <w:rsid w:val="00873125"/>
    <w:rsid w:val="008755E5"/>
    <w:rsid w:val="008804CF"/>
    <w:rsid w:val="00881E44"/>
    <w:rsid w:val="00883640"/>
    <w:rsid w:val="00892F6F"/>
    <w:rsid w:val="00896F7E"/>
    <w:rsid w:val="008C2A29"/>
    <w:rsid w:val="008C2DB2"/>
    <w:rsid w:val="008D0050"/>
    <w:rsid w:val="008D2B87"/>
    <w:rsid w:val="008D770E"/>
    <w:rsid w:val="0090337E"/>
    <w:rsid w:val="009049D8"/>
    <w:rsid w:val="00910609"/>
    <w:rsid w:val="00911A78"/>
    <w:rsid w:val="00915841"/>
    <w:rsid w:val="009328FA"/>
    <w:rsid w:val="00936916"/>
    <w:rsid w:val="00936A78"/>
    <w:rsid w:val="009375E1"/>
    <w:rsid w:val="0093786A"/>
    <w:rsid w:val="009405D6"/>
    <w:rsid w:val="00952075"/>
    <w:rsid w:val="00952853"/>
    <w:rsid w:val="00954D68"/>
    <w:rsid w:val="009646E4"/>
    <w:rsid w:val="00977EC3"/>
    <w:rsid w:val="009859E8"/>
    <w:rsid w:val="0098631D"/>
    <w:rsid w:val="009B17A9"/>
    <w:rsid w:val="009B211F"/>
    <w:rsid w:val="009B7C05"/>
    <w:rsid w:val="009C2378"/>
    <w:rsid w:val="009C5014"/>
    <w:rsid w:val="009C5A77"/>
    <w:rsid w:val="009C5D99"/>
    <w:rsid w:val="009C7540"/>
    <w:rsid w:val="009D016F"/>
    <w:rsid w:val="009D16E7"/>
    <w:rsid w:val="009E251D"/>
    <w:rsid w:val="009E4817"/>
    <w:rsid w:val="009F10A8"/>
    <w:rsid w:val="009F715C"/>
    <w:rsid w:val="00A0216C"/>
    <w:rsid w:val="00A02F49"/>
    <w:rsid w:val="00A171F4"/>
    <w:rsid w:val="00A1772D"/>
    <w:rsid w:val="00A177B2"/>
    <w:rsid w:val="00A24EFC"/>
    <w:rsid w:val="00A27829"/>
    <w:rsid w:val="00A43297"/>
    <w:rsid w:val="00A46F1E"/>
    <w:rsid w:val="00A54B45"/>
    <w:rsid w:val="00A66B3F"/>
    <w:rsid w:val="00A82395"/>
    <w:rsid w:val="00A83938"/>
    <w:rsid w:val="00A9295C"/>
    <w:rsid w:val="00A93C21"/>
    <w:rsid w:val="00A977CE"/>
    <w:rsid w:val="00AA0DF7"/>
    <w:rsid w:val="00AB52F9"/>
    <w:rsid w:val="00AB6B9C"/>
    <w:rsid w:val="00AD131F"/>
    <w:rsid w:val="00AD32D5"/>
    <w:rsid w:val="00AD70E4"/>
    <w:rsid w:val="00AF3B3A"/>
    <w:rsid w:val="00AF4E8E"/>
    <w:rsid w:val="00AF6569"/>
    <w:rsid w:val="00B06265"/>
    <w:rsid w:val="00B11391"/>
    <w:rsid w:val="00B277B8"/>
    <w:rsid w:val="00B35915"/>
    <w:rsid w:val="00B3795E"/>
    <w:rsid w:val="00B5101D"/>
    <w:rsid w:val="00B5232A"/>
    <w:rsid w:val="00B60ED1"/>
    <w:rsid w:val="00B62CF5"/>
    <w:rsid w:val="00B8061D"/>
    <w:rsid w:val="00B85705"/>
    <w:rsid w:val="00B874DC"/>
    <w:rsid w:val="00B90F78"/>
    <w:rsid w:val="00BB6A28"/>
    <w:rsid w:val="00BC79C8"/>
    <w:rsid w:val="00BD1058"/>
    <w:rsid w:val="00BD25D1"/>
    <w:rsid w:val="00BD5391"/>
    <w:rsid w:val="00BD764C"/>
    <w:rsid w:val="00BF56B2"/>
    <w:rsid w:val="00C055AB"/>
    <w:rsid w:val="00C06F64"/>
    <w:rsid w:val="00C11F95"/>
    <w:rsid w:val="00C136DF"/>
    <w:rsid w:val="00C17501"/>
    <w:rsid w:val="00C22F0C"/>
    <w:rsid w:val="00C40627"/>
    <w:rsid w:val="00C43EAF"/>
    <w:rsid w:val="00C457C3"/>
    <w:rsid w:val="00C554DD"/>
    <w:rsid w:val="00C644CA"/>
    <w:rsid w:val="00C658FC"/>
    <w:rsid w:val="00C73005"/>
    <w:rsid w:val="00C736C2"/>
    <w:rsid w:val="00C84D75"/>
    <w:rsid w:val="00C85E18"/>
    <w:rsid w:val="00C96E9F"/>
    <w:rsid w:val="00CA4A09"/>
    <w:rsid w:val="00CB71DD"/>
    <w:rsid w:val="00CC5A63"/>
    <w:rsid w:val="00CC787C"/>
    <w:rsid w:val="00CF0F8A"/>
    <w:rsid w:val="00CF36C9"/>
    <w:rsid w:val="00D00EC4"/>
    <w:rsid w:val="00D04F26"/>
    <w:rsid w:val="00D076CC"/>
    <w:rsid w:val="00D166AC"/>
    <w:rsid w:val="00D20B6F"/>
    <w:rsid w:val="00D214E7"/>
    <w:rsid w:val="00D267CB"/>
    <w:rsid w:val="00D36BA2"/>
    <w:rsid w:val="00D37CF4"/>
    <w:rsid w:val="00D4487C"/>
    <w:rsid w:val="00D63D33"/>
    <w:rsid w:val="00D73352"/>
    <w:rsid w:val="00D935C3"/>
    <w:rsid w:val="00DA0266"/>
    <w:rsid w:val="00DA477E"/>
    <w:rsid w:val="00DB4BB0"/>
    <w:rsid w:val="00DE1FB5"/>
    <w:rsid w:val="00DE461D"/>
    <w:rsid w:val="00E04039"/>
    <w:rsid w:val="00E14608"/>
    <w:rsid w:val="00E15EBE"/>
    <w:rsid w:val="00E20825"/>
    <w:rsid w:val="00E21E67"/>
    <w:rsid w:val="00E30EBF"/>
    <w:rsid w:val="00E316C0"/>
    <w:rsid w:val="00E31E03"/>
    <w:rsid w:val="00E451CD"/>
    <w:rsid w:val="00E51170"/>
    <w:rsid w:val="00E52D70"/>
    <w:rsid w:val="00E53A1D"/>
    <w:rsid w:val="00E55534"/>
    <w:rsid w:val="00E7116D"/>
    <w:rsid w:val="00E71B19"/>
    <w:rsid w:val="00E72429"/>
    <w:rsid w:val="00E86CC0"/>
    <w:rsid w:val="00E914D1"/>
    <w:rsid w:val="00E960D8"/>
    <w:rsid w:val="00EB37B3"/>
    <w:rsid w:val="00EB5FCA"/>
    <w:rsid w:val="00EC2D56"/>
    <w:rsid w:val="00EE78EA"/>
    <w:rsid w:val="00EF62E7"/>
    <w:rsid w:val="00F048D4"/>
    <w:rsid w:val="00F20920"/>
    <w:rsid w:val="00F23212"/>
    <w:rsid w:val="00F33B16"/>
    <w:rsid w:val="00F353EA"/>
    <w:rsid w:val="00F36C27"/>
    <w:rsid w:val="00F56318"/>
    <w:rsid w:val="00F56CBF"/>
    <w:rsid w:val="00F67C95"/>
    <w:rsid w:val="00F74540"/>
    <w:rsid w:val="00F75B79"/>
    <w:rsid w:val="00F81226"/>
    <w:rsid w:val="00F82525"/>
    <w:rsid w:val="00F911CB"/>
    <w:rsid w:val="00F91AC4"/>
    <w:rsid w:val="00F97FEA"/>
    <w:rsid w:val="00FB60E1"/>
    <w:rsid w:val="00FD3768"/>
    <w:rsid w:val="00FD51E9"/>
    <w:rsid w:val="00FD7E55"/>
    <w:rsid w:val="00FE4158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3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qFormat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2611FE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2611FE"/>
    <w:pPr>
      <w:snapToGrid w:val="0"/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6C0C87"/>
    <w:pPr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101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0825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EF62E7"/>
    <w:pPr>
      <w:suppressAutoHyphens/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erarbeitung">
    <w:name w:val="Revision"/>
    <w:hidden/>
    <w:uiPriority w:val="71"/>
    <w:semiHidden/>
    <w:rsid w:val="000C231E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wirtgen-group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@wirtgen-group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wmf"/><Relationship Id="rId1" Type="http://schemas.openxmlformats.org/officeDocument/2006/relationships/image" Target="media/image5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4864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6</cp:revision>
  <cp:lastPrinted>2021-10-28T15:19:00Z</cp:lastPrinted>
  <dcterms:created xsi:type="dcterms:W3CDTF">2026-08-06T06:10:00Z</dcterms:created>
  <dcterms:modified xsi:type="dcterms:W3CDTF">2026-08-12T14:40:00Z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7,8,a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2023-04-12T08:40:49Z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a64c44f7-51f7-4234-9454-b53c86b3ed22</vt:lpwstr>
  </property>
  <property fmtid="{D5CDD505-2E9C-101B-9397-08002B2CF9AE}" pid="11" name="MSIP_Label_53eb3ead-8c2d-4695-9d06-baf35a321a90_ContentBits">
    <vt:lpwstr>1</vt:lpwstr>
  </property>
</Properties>
</file>