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7DF0746" w14:textId="0FD1391F" w:rsidR="007F2EBD" w:rsidRPr="00EC1726" w:rsidRDefault="00976167" w:rsidP="007F2EBD">
      <w:pPr>
        <w:pStyle w:val="Head"/>
      </w:pPr>
      <w:r w:rsidRPr="00EC1726">
        <w:t>Wirtgen Group</w:t>
      </w:r>
      <w:r w:rsidR="007F2EBD" w:rsidRPr="00EC1726">
        <w:t xml:space="preserve"> </w:t>
      </w:r>
      <w:r w:rsidRPr="00EC1726">
        <w:t xml:space="preserve">mit </w:t>
      </w:r>
      <w:r w:rsidR="00470CEA">
        <w:t xml:space="preserve">6 </w:t>
      </w:r>
      <w:r w:rsidR="00826EEE">
        <w:t>Markt</w:t>
      </w:r>
      <w:r w:rsidR="00470CEA">
        <w:t>premieren</w:t>
      </w:r>
      <w:r w:rsidR="00826EEE">
        <w:t xml:space="preserve"> und </w:t>
      </w:r>
      <w:r w:rsidR="00711B08">
        <w:t>3</w:t>
      </w:r>
      <w:r w:rsidR="00470CEA">
        <w:t xml:space="preserve"> </w:t>
      </w:r>
      <w:r w:rsidRPr="00EC1726">
        <w:t>Welt</w:t>
      </w:r>
      <w:r w:rsidR="00470CEA">
        <w:t>neuheit</w:t>
      </w:r>
      <w:r w:rsidR="00711B08">
        <w:t>en</w:t>
      </w:r>
      <w:r w:rsidRPr="00EC1726">
        <w:t xml:space="preserve"> auf der Conexpo 2026</w:t>
      </w:r>
    </w:p>
    <w:p w14:paraId="42270004" w14:textId="10BC2DA1" w:rsidR="007F2EBD" w:rsidRPr="00EC1726" w:rsidRDefault="001D0DBF" w:rsidP="007F2EBD">
      <w:pPr>
        <w:pStyle w:val="Subhead"/>
      </w:pPr>
      <w:r w:rsidRPr="00EC1726">
        <w:t>Zukunftsweisende Technologien</w:t>
      </w:r>
      <w:r w:rsidR="00826EEE" w:rsidRPr="00826EEE">
        <w:t xml:space="preserve"> für den Straßen</w:t>
      </w:r>
      <w:r w:rsidR="00826EEE">
        <w:t>- und Erd</w:t>
      </w:r>
      <w:r w:rsidR="00826EEE" w:rsidRPr="00826EEE">
        <w:t>bau</w:t>
      </w:r>
      <w:r w:rsidRPr="00EC1726">
        <w:t xml:space="preserve"> </w:t>
      </w:r>
      <w:r w:rsidR="00470CEA">
        <w:t xml:space="preserve">und </w:t>
      </w:r>
      <w:r w:rsidR="00826EEE">
        <w:t>für</w:t>
      </w:r>
      <w:r w:rsidR="00826EEE" w:rsidRPr="00EC1726">
        <w:t xml:space="preserve"> </w:t>
      </w:r>
      <w:r w:rsidRPr="00EC1726">
        <w:t>die Materialaufbereitung</w:t>
      </w:r>
    </w:p>
    <w:p w14:paraId="6D386F65" w14:textId="68890E7C" w:rsidR="007F2EBD" w:rsidRPr="00EC1726" w:rsidRDefault="0054039E" w:rsidP="007F2EBD">
      <w:pPr>
        <w:pStyle w:val="Teaser"/>
      </w:pPr>
      <w:r>
        <w:t xml:space="preserve">Mit </w:t>
      </w:r>
      <w:r w:rsidR="009E6FEE">
        <w:t>24</w:t>
      </w:r>
      <w:r>
        <w:t xml:space="preserve"> </w:t>
      </w:r>
      <w:r w:rsidR="00470CEA">
        <w:t>Welt- und Marktpremieren</w:t>
      </w:r>
      <w:r w:rsidR="00B7051D">
        <w:t xml:space="preserve"> in der Maschinenausstellung</w:t>
      </w:r>
      <w:r w:rsidR="00AF7BF6">
        <w:t xml:space="preserve">, </w:t>
      </w:r>
      <w:r w:rsidR="00AF7BF6" w:rsidRPr="00AF7BF6">
        <w:t>neuesten Technologien</w:t>
      </w:r>
      <w:r w:rsidR="00AF7BF6">
        <w:t xml:space="preserve"> und</w:t>
      </w:r>
      <w:r>
        <w:t xml:space="preserve"> digitalen Lösungen </w:t>
      </w:r>
      <w:r w:rsidR="00470CEA" w:rsidRPr="00470CEA">
        <w:t xml:space="preserve">bieten John Deere und die Wirtgen Group </w:t>
      </w:r>
      <w:r w:rsidR="00223509" w:rsidRPr="00223509">
        <w:t xml:space="preserve">den Besuchern </w:t>
      </w:r>
      <w:r>
        <w:t>ein kundenorientiertes Erlebnis.</w:t>
      </w:r>
      <w:r w:rsidR="00B30D0A">
        <w:t xml:space="preserve"> </w:t>
      </w:r>
      <w:r>
        <w:t xml:space="preserve">Im Zentrum </w:t>
      </w:r>
      <w:r w:rsidR="00223509">
        <w:t>des</w:t>
      </w:r>
      <w:r w:rsidR="00223509" w:rsidRPr="00223509">
        <w:t xml:space="preserve"> gemeinsamen Messestand</w:t>
      </w:r>
      <w:r w:rsidR="00223509">
        <w:t>s</w:t>
      </w:r>
      <w:r w:rsidR="00223509" w:rsidRPr="00223509">
        <w:t xml:space="preserve"> (Außenbereich, Silver Lot SV2415) </w:t>
      </w:r>
      <w:r w:rsidR="00B30D0A">
        <w:t xml:space="preserve">befindet sich </w:t>
      </w:r>
      <w:r w:rsidR="00F6159D">
        <w:t>zudem ein</w:t>
      </w:r>
      <w:r w:rsidR="00B30D0A">
        <w:t xml:space="preserve"> </w:t>
      </w:r>
      <w:r w:rsidR="00B30D0A" w:rsidRPr="00B30D0A">
        <w:t>Innovation Center</w:t>
      </w:r>
      <w:r w:rsidR="00223509">
        <w:t>, das</w:t>
      </w:r>
      <w:r w:rsidR="00F6159D">
        <w:t xml:space="preserve"> </w:t>
      </w:r>
      <w:r w:rsidR="00223509">
        <w:t>i</w:t>
      </w:r>
      <w:r w:rsidR="00F6159D">
        <w:t xml:space="preserve">m </w:t>
      </w:r>
      <w:r w:rsidR="00B30D0A" w:rsidRPr="00B30D0A">
        <w:t>Erdgeschoss das John Deere Operations Center™</w:t>
      </w:r>
      <w:r w:rsidR="00223509">
        <w:t xml:space="preserve"> </w:t>
      </w:r>
      <w:r w:rsidR="009B0F60">
        <w:t>präsentiert</w:t>
      </w:r>
      <w:r w:rsidR="00223509">
        <w:t xml:space="preserve">. Das </w:t>
      </w:r>
      <w:r w:rsidR="00223509" w:rsidRPr="00223509">
        <w:t>baustellenorientierte</w:t>
      </w:r>
      <w:r w:rsidR="00223509">
        <w:t xml:space="preserve"> Tool dient als </w:t>
      </w:r>
      <w:r w:rsidR="00B30D0A" w:rsidRPr="00B30D0A">
        <w:t>digitale</w:t>
      </w:r>
      <w:r w:rsidR="00223509">
        <w:t>r</w:t>
      </w:r>
      <w:r w:rsidR="00B30D0A" w:rsidRPr="00B30D0A">
        <w:t xml:space="preserve"> Hub</w:t>
      </w:r>
      <w:r w:rsidR="00F6159D">
        <w:t xml:space="preserve">, in dem </w:t>
      </w:r>
      <w:r w:rsidR="00B30D0A" w:rsidRPr="00B30D0A">
        <w:t xml:space="preserve">alle Maschinen- und Arbeitsdaten zusammenlaufen. </w:t>
      </w:r>
      <w:r w:rsidR="00F6159D">
        <w:t>D</w:t>
      </w:r>
      <w:r w:rsidR="00B30D0A" w:rsidRPr="00B30D0A">
        <w:t>igitale Aftermarket-Lösungen</w:t>
      </w:r>
      <w:r w:rsidR="00223509">
        <w:t xml:space="preserve"> </w:t>
      </w:r>
      <w:r w:rsidR="00F6159D">
        <w:t xml:space="preserve">runden das Angebot im </w:t>
      </w:r>
      <w:r w:rsidR="00F6159D" w:rsidRPr="00B30D0A">
        <w:t xml:space="preserve">Obergeschoss </w:t>
      </w:r>
      <w:r w:rsidR="00F6159D">
        <w:t>ab.</w:t>
      </w:r>
    </w:p>
    <w:p w14:paraId="59ECEF98" w14:textId="375245E4" w:rsidR="007F2EBD" w:rsidRPr="00EC1726" w:rsidRDefault="009B1F55" w:rsidP="007F2EBD">
      <w:pPr>
        <w:pStyle w:val="Standardabsatz"/>
      </w:pPr>
      <w:r>
        <w:t>A</w:t>
      </w:r>
      <w:r w:rsidR="000B2AD8">
        <w:t xml:space="preserve">llein 14 Wirtgen Group Maschinen </w:t>
      </w:r>
      <w:r>
        <w:t xml:space="preserve">sind </w:t>
      </w:r>
      <w:r w:rsidR="000B2AD8">
        <w:t xml:space="preserve">mit </w:t>
      </w:r>
      <w:r w:rsidR="00E51B41">
        <w:t xml:space="preserve">neuesten Technologien </w:t>
      </w:r>
      <w:r w:rsidR="009E6FEE" w:rsidRPr="009E6FEE">
        <w:t>wie</w:t>
      </w:r>
      <w:r w:rsidR="00AE5283">
        <w:t xml:space="preserve"> </w:t>
      </w:r>
      <w:r w:rsidR="009E6FEE">
        <w:t xml:space="preserve">dem </w:t>
      </w:r>
      <w:r w:rsidR="009E6FEE" w:rsidRPr="009E6FEE">
        <w:t xml:space="preserve">Wirtgen </w:t>
      </w:r>
      <w:r w:rsidR="00D411F8">
        <w:t xml:space="preserve">Group </w:t>
      </w:r>
      <w:r w:rsidR="009E6FEE" w:rsidRPr="009E6FEE">
        <w:t>Performance Tracker</w:t>
      </w:r>
      <w:r w:rsidR="009B0F60">
        <w:t xml:space="preserve"> ausgestattet</w:t>
      </w:r>
      <w:r w:rsidR="009E6FEE" w:rsidRPr="009E6FEE">
        <w:t xml:space="preserve">, </w:t>
      </w:r>
      <w:r w:rsidR="009B0F60" w:rsidRPr="009B0F60">
        <w:t xml:space="preserve">darunter </w:t>
      </w:r>
      <w:r w:rsidR="009B0F60">
        <w:t xml:space="preserve">der </w:t>
      </w:r>
      <w:r w:rsidR="009E6FEE" w:rsidRPr="009E6FEE">
        <w:t>AutoPilot 2.0, Smart Level Pro, Smart Pave, Smart Compact Pro und SPECTIVE CONNECT</w:t>
      </w:r>
      <w:r>
        <w:t xml:space="preserve">. Sie ermöglichen </w:t>
      </w:r>
      <w:r w:rsidR="00E51B41">
        <w:t>die Automatisierung von Arbeitsprozessen sowie Erhebung und Auswertung von Leistungsdaten.</w:t>
      </w:r>
      <w:r w:rsidR="0027214A">
        <w:t xml:space="preserve"> Die Unternehmensgruppe unterstützt damit Kunden, </w:t>
      </w:r>
      <w:r w:rsidR="001D0DBF" w:rsidRPr="00EC1726">
        <w:t xml:space="preserve">Bauprozesse ganzheitlich effizienter, transparenter und profitabler </w:t>
      </w:r>
      <w:r w:rsidR="00223509">
        <w:t xml:space="preserve">zu </w:t>
      </w:r>
      <w:r w:rsidR="0027214A">
        <w:t>realisieren</w:t>
      </w:r>
      <w:r w:rsidR="001D0DBF" w:rsidRPr="00EC1726">
        <w:t>.</w:t>
      </w:r>
    </w:p>
    <w:p w14:paraId="4A71B55D" w14:textId="77777777" w:rsidR="00D23DCF" w:rsidRDefault="00EF4A84" w:rsidP="00D23DCF">
      <w:pPr>
        <w:pStyle w:val="Standardabsatz"/>
        <w:spacing w:after="0"/>
        <w:rPr>
          <w:bCs/>
        </w:rPr>
      </w:pPr>
      <w:r w:rsidRPr="00D23DCF">
        <w:rPr>
          <w:b/>
        </w:rPr>
        <w:t>Welt- und Marktpremieren in der Maschinenausstellung</w:t>
      </w:r>
      <w:r>
        <w:rPr>
          <w:bCs/>
        </w:rPr>
        <w:t xml:space="preserve"> </w:t>
      </w:r>
    </w:p>
    <w:p w14:paraId="4C7C2748" w14:textId="3EDD248A" w:rsidR="008402AE" w:rsidRPr="00892C48" w:rsidRDefault="00304981" w:rsidP="00D23DCF">
      <w:pPr>
        <w:pStyle w:val="Standardabsatz"/>
        <w:spacing w:after="0"/>
      </w:pPr>
      <w:r>
        <w:t>Kaltfräsen</w:t>
      </w:r>
      <w:r w:rsidR="000E0E6E">
        <w:t>-Spezialist</w:t>
      </w:r>
      <w:r w:rsidR="002268A3" w:rsidRPr="002268A3">
        <w:t xml:space="preserve"> </w:t>
      </w:r>
      <w:r w:rsidR="002268A3" w:rsidRPr="00304981">
        <w:rPr>
          <w:b/>
          <w:bCs/>
        </w:rPr>
        <w:t>Wirtgen</w:t>
      </w:r>
      <w:r w:rsidR="002268A3" w:rsidRPr="002268A3">
        <w:t xml:space="preserve"> </w:t>
      </w:r>
      <w:r w:rsidR="000E0E6E">
        <w:t xml:space="preserve">präsentiert </w:t>
      </w:r>
      <w:r w:rsidR="002268A3" w:rsidRPr="002268A3">
        <w:t>eine Welt</w:t>
      </w:r>
      <w:r w:rsidR="003542A7">
        <w:t>premiere</w:t>
      </w:r>
      <w:r w:rsidR="00D23DCF">
        <w:t>,</w:t>
      </w:r>
      <w:r w:rsidR="002268A3" w:rsidRPr="002268A3">
        <w:t xml:space="preserve"> </w:t>
      </w:r>
      <w:r>
        <w:t xml:space="preserve">die Kunden erstmalig einen neuen </w:t>
      </w:r>
      <w:r w:rsidRPr="00892C48">
        <w:t>Anwendungsbereich eröffnet</w:t>
      </w:r>
      <w:r w:rsidR="00D23DCF" w:rsidRPr="00892C48">
        <w:t>.</w:t>
      </w:r>
      <w:r w:rsidR="001D0DBF" w:rsidRPr="00892C48">
        <w:t xml:space="preserve"> </w:t>
      </w:r>
      <w:r w:rsidR="000E0E6E" w:rsidRPr="00892C48">
        <w:t xml:space="preserve">Detaillierte Informationen werden mit Beginn der Messe </w:t>
      </w:r>
      <w:r w:rsidR="003542A7" w:rsidRPr="00892C48">
        <w:t>v</w:t>
      </w:r>
      <w:r w:rsidR="000E0E6E" w:rsidRPr="00892C48">
        <w:t>erfüg</w:t>
      </w:r>
      <w:r w:rsidR="003542A7" w:rsidRPr="00892C48">
        <w:t>bar</w:t>
      </w:r>
      <w:r w:rsidR="000E0E6E" w:rsidRPr="00892C48">
        <w:t xml:space="preserve"> </w:t>
      </w:r>
      <w:r w:rsidR="003542A7" w:rsidRPr="00892C48">
        <w:t>sein.</w:t>
      </w:r>
    </w:p>
    <w:p w14:paraId="750F4D8B" w14:textId="556BDB2B" w:rsidR="00A03202" w:rsidRPr="00EC1726" w:rsidRDefault="00A03202" w:rsidP="00A03202">
      <w:pPr>
        <w:pStyle w:val="Standardabsatz"/>
      </w:pPr>
      <w:r w:rsidRPr="00892C48">
        <w:t xml:space="preserve">Mit dabei ist </w:t>
      </w:r>
      <w:r w:rsidR="000033EB" w:rsidRPr="00892C48">
        <w:t>auch</w:t>
      </w:r>
      <w:r w:rsidRPr="00892C48">
        <w:t xml:space="preserve"> </w:t>
      </w:r>
      <w:r w:rsidR="003C0FB6" w:rsidRPr="00892C48">
        <w:t xml:space="preserve">die </w:t>
      </w:r>
      <w:r w:rsidR="001D0DBF" w:rsidRPr="00892C48">
        <w:t>neue</w:t>
      </w:r>
      <w:r w:rsidR="003C0FB6" w:rsidRPr="00892C48">
        <w:t xml:space="preserve"> Generation radmobiler Kaltrecycler und Bodenstabilisierer</w:t>
      </w:r>
      <w:r w:rsidR="001D0DBF" w:rsidRPr="00892C48">
        <w:t xml:space="preserve"> der WR-Serie</w:t>
      </w:r>
      <w:r w:rsidR="00257B9F" w:rsidRPr="00892C48">
        <w:t xml:space="preserve"> X-Tier</w:t>
      </w:r>
      <w:r w:rsidR="003C0FB6" w:rsidRPr="00892C48">
        <w:t xml:space="preserve">. </w:t>
      </w:r>
      <w:r w:rsidR="00543790" w:rsidRPr="00892C48">
        <w:t xml:space="preserve">Die Maschinen decken verschiedene Anwendungsbereiche ab: Vom Kaltrecycling – die strukturelle Straßeninstandsetzung </w:t>
      </w:r>
      <w:r w:rsidR="00543790" w:rsidRPr="00543790">
        <w:t xml:space="preserve">– bis hin zum Stabilisieren von diversen Baustoffen wie z. B. Bodenstabilisierung oder Verfestigung im Verkehrswegebau. </w:t>
      </w:r>
      <w:r w:rsidRPr="00EC1726">
        <w:t>Die intuitive Mensch-Maschine-Schnittstelle (HMI) bietet umfassende Unterstützung und interaktive</w:t>
      </w:r>
      <w:r w:rsidR="00304981">
        <w:t>,</w:t>
      </w:r>
      <w:r w:rsidRPr="00EC1726">
        <w:t xml:space="preserve"> digitale Anweisungen</w:t>
      </w:r>
      <w:r w:rsidR="00C606AA" w:rsidRPr="00EC1726">
        <w:t xml:space="preserve"> zur Optimierung der</w:t>
      </w:r>
      <w:r w:rsidRPr="00EC1726">
        <w:t xml:space="preserve"> Mischqualität </w:t>
      </w:r>
      <w:r w:rsidR="00C606AA" w:rsidRPr="00EC1726">
        <w:t>und P</w:t>
      </w:r>
      <w:r w:rsidRPr="00EC1726">
        <w:t>roduktivität. Di</w:t>
      </w:r>
      <w:r w:rsidR="00C606AA" w:rsidRPr="00EC1726">
        <w:t>gitale</w:t>
      </w:r>
      <w:r w:rsidRPr="00EC1726">
        <w:t xml:space="preserve"> Komponenten </w:t>
      </w:r>
      <w:r w:rsidR="00C606AA" w:rsidRPr="00EC1726">
        <w:t xml:space="preserve">wie </w:t>
      </w:r>
      <w:r w:rsidRPr="00EC1726">
        <w:t xml:space="preserve">MIX ASSIST und </w:t>
      </w:r>
      <w:r w:rsidR="007E5753">
        <w:t>Wirtgen Group</w:t>
      </w:r>
      <w:r w:rsidRPr="00EC1726">
        <w:t xml:space="preserve"> COPILOT </w:t>
      </w:r>
      <w:r w:rsidR="00C606AA" w:rsidRPr="00EC1726">
        <w:t xml:space="preserve">steigern die </w:t>
      </w:r>
      <w:r w:rsidRPr="00EC1726">
        <w:t>Effizienz</w:t>
      </w:r>
      <w:r w:rsidR="00C606AA" w:rsidRPr="00EC1726">
        <w:t xml:space="preserve"> deutlich und senken die</w:t>
      </w:r>
      <w:r w:rsidRPr="00EC1726">
        <w:t xml:space="preserve"> Betriebskosten pro Quadratmeter.</w:t>
      </w:r>
    </w:p>
    <w:p w14:paraId="4BA3D222" w14:textId="1FDE9A4B" w:rsidR="003B2D4C" w:rsidRDefault="00902ACD" w:rsidP="00902ACD">
      <w:pPr>
        <w:pStyle w:val="Kommentartext"/>
        <w:jc w:val="both"/>
        <w:rPr>
          <w:rFonts w:eastAsiaTheme="minorHAnsi" w:cstheme="minorBidi"/>
          <w:sz w:val="22"/>
          <w:szCs w:val="24"/>
        </w:rPr>
      </w:pPr>
      <w:r w:rsidRPr="00902ACD">
        <w:rPr>
          <w:rFonts w:eastAsiaTheme="minorHAnsi" w:cstheme="minorBidi"/>
          <w:b/>
          <w:bCs/>
          <w:sz w:val="22"/>
          <w:szCs w:val="24"/>
        </w:rPr>
        <w:t>Vögele</w:t>
      </w:r>
      <w:r>
        <w:rPr>
          <w:rFonts w:eastAsiaTheme="minorHAnsi" w:cstheme="minorBidi"/>
          <w:sz w:val="22"/>
          <w:szCs w:val="24"/>
        </w:rPr>
        <w:t xml:space="preserve"> führt die</w:t>
      </w:r>
      <w:r w:rsidRPr="00902ACD">
        <w:rPr>
          <w:rFonts w:eastAsiaTheme="minorHAnsi" w:cstheme="minorBidi"/>
          <w:sz w:val="22"/>
          <w:szCs w:val="24"/>
        </w:rPr>
        <w:t xml:space="preserve"> neueste </w:t>
      </w:r>
      <w:r>
        <w:rPr>
          <w:rFonts w:eastAsiaTheme="minorHAnsi" w:cstheme="minorBidi"/>
          <w:sz w:val="22"/>
          <w:szCs w:val="24"/>
        </w:rPr>
        <w:t>Strich-</w:t>
      </w:r>
      <w:r w:rsidRPr="00902ACD">
        <w:rPr>
          <w:rFonts w:eastAsiaTheme="minorHAnsi" w:cstheme="minorBidi"/>
          <w:sz w:val="22"/>
          <w:szCs w:val="24"/>
        </w:rPr>
        <w:t>5</w:t>
      </w:r>
      <w:r>
        <w:rPr>
          <w:rFonts w:eastAsiaTheme="minorHAnsi" w:cstheme="minorBidi"/>
          <w:sz w:val="22"/>
          <w:szCs w:val="24"/>
        </w:rPr>
        <w:t>-</w:t>
      </w:r>
      <w:r w:rsidRPr="00902ACD">
        <w:rPr>
          <w:rFonts w:eastAsiaTheme="minorHAnsi" w:cstheme="minorBidi"/>
          <w:sz w:val="22"/>
          <w:szCs w:val="24"/>
        </w:rPr>
        <w:t xml:space="preserve">Fertigergeneration auf dem Nordamerikanischen Markt ein. Diese Maschinen zeichnen sich durch eine </w:t>
      </w:r>
      <w:r w:rsidR="00C84637">
        <w:rPr>
          <w:rFonts w:eastAsiaTheme="minorHAnsi" w:cstheme="minorBidi"/>
          <w:sz w:val="22"/>
          <w:szCs w:val="24"/>
        </w:rPr>
        <w:t>optimierte</w:t>
      </w:r>
      <w:r w:rsidRPr="00902ACD">
        <w:rPr>
          <w:rFonts w:eastAsiaTheme="minorHAnsi" w:cstheme="minorBidi"/>
          <w:sz w:val="22"/>
          <w:szCs w:val="24"/>
        </w:rPr>
        <w:t xml:space="preserve"> Bedienergonomie, schnellere Rüstzeiten, mehr automatisierte Prozesse und ein </w:t>
      </w:r>
      <w:r w:rsidR="00B31715">
        <w:rPr>
          <w:rFonts w:eastAsiaTheme="minorHAnsi" w:cstheme="minorBidi"/>
          <w:sz w:val="22"/>
          <w:szCs w:val="24"/>
        </w:rPr>
        <w:t>effizientes</w:t>
      </w:r>
      <w:r w:rsidRPr="00902ACD">
        <w:rPr>
          <w:rFonts w:eastAsiaTheme="minorHAnsi" w:cstheme="minorBidi"/>
          <w:sz w:val="22"/>
          <w:szCs w:val="24"/>
        </w:rPr>
        <w:t xml:space="preserve"> Antriebskonzept aus. Ein besonderes Highlight sind die Weltpremieren der 10</w:t>
      </w:r>
      <w:r>
        <w:rPr>
          <w:rFonts w:eastAsiaTheme="minorHAnsi" w:cstheme="minorBidi"/>
          <w:sz w:val="22"/>
          <w:szCs w:val="24"/>
        </w:rPr>
        <w:t> </w:t>
      </w:r>
      <w:r w:rsidRPr="00902ACD">
        <w:rPr>
          <w:rFonts w:eastAsiaTheme="minorHAnsi" w:cstheme="minorBidi"/>
          <w:sz w:val="22"/>
          <w:szCs w:val="24"/>
        </w:rPr>
        <w:t>ft. Klasse</w:t>
      </w:r>
      <w:r w:rsidR="00C84637">
        <w:rPr>
          <w:rFonts w:eastAsiaTheme="minorHAnsi" w:cstheme="minorBidi"/>
          <w:sz w:val="22"/>
          <w:szCs w:val="24"/>
        </w:rPr>
        <w:t>:</w:t>
      </w:r>
      <w:r w:rsidRPr="00902ACD">
        <w:rPr>
          <w:rFonts w:eastAsiaTheme="minorHAnsi" w:cstheme="minorBidi"/>
          <w:sz w:val="22"/>
          <w:szCs w:val="24"/>
        </w:rPr>
        <w:t xml:space="preserve"> der Raupenfertiger SUPER</w:t>
      </w:r>
      <w:r>
        <w:rPr>
          <w:rFonts w:eastAsiaTheme="minorHAnsi" w:cstheme="minorBidi"/>
          <w:sz w:val="22"/>
          <w:szCs w:val="24"/>
        </w:rPr>
        <w:t> </w:t>
      </w:r>
      <w:r w:rsidRPr="00902ACD">
        <w:rPr>
          <w:rFonts w:eastAsiaTheme="minorHAnsi" w:cstheme="minorBidi"/>
          <w:sz w:val="22"/>
          <w:szCs w:val="24"/>
        </w:rPr>
        <w:t>2000-5</w:t>
      </w:r>
      <w:r>
        <w:rPr>
          <w:rFonts w:eastAsiaTheme="minorHAnsi" w:cstheme="minorBidi"/>
          <w:sz w:val="22"/>
          <w:szCs w:val="24"/>
        </w:rPr>
        <w:t> </w:t>
      </w:r>
      <w:r w:rsidRPr="00902ACD">
        <w:rPr>
          <w:rFonts w:eastAsiaTheme="minorHAnsi" w:cstheme="minorBidi"/>
          <w:sz w:val="22"/>
          <w:szCs w:val="24"/>
        </w:rPr>
        <w:t>X und der Radfertiger SUPER</w:t>
      </w:r>
      <w:r>
        <w:rPr>
          <w:rFonts w:eastAsiaTheme="minorHAnsi" w:cstheme="minorBidi"/>
          <w:sz w:val="22"/>
          <w:szCs w:val="24"/>
        </w:rPr>
        <w:t> </w:t>
      </w:r>
      <w:r w:rsidRPr="00902ACD">
        <w:rPr>
          <w:rFonts w:eastAsiaTheme="minorHAnsi" w:cstheme="minorBidi"/>
          <w:sz w:val="22"/>
          <w:szCs w:val="24"/>
        </w:rPr>
        <w:t>2003-5</w:t>
      </w:r>
      <w:r>
        <w:rPr>
          <w:rFonts w:eastAsiaTheme="minorHAnsi" w:cstheme="minorBidi"/>
          <w:sz w:val="22"/>
          <w:szCs w:val="24"/>
        </w:rPr>
        <w:t> </w:t>
      </w:r>
      <w:r w:rsidRPr="00902ACD">
        <w:rPr>
          <w:rFonts w:eastAsiaTheme="minorHAnsi" w:cstheme="minorBidi"/>
          <w:sz w:val="22"/>
          <w:szCs w:val="24"/>
        </w:rPr>
        <w:t>X mit den komplett neu konzipierten Bohlen der VR</w:t>
      </w:r>
      <w:r>
        <w:rPr>
          <w:rFonts w:eastAsiaTheme="minorHAnsi" w:cstheme="minorBidi"/>
          <w:sz w:val="22"/>
          <w:szCs w:val="24"/>
        </w:rPr>
        <w:t> </w:t>
      </w:r>
      <w:r w:rsidRPr="00902ACD">
        <w:rPr>
          <w:rFonts w:eastAsiaTheme="minorHAnsi" w:cstheme="minorBidi"/>
          <w:sz w:val="22"/>
          <w:szCs w:val="24"/>
        </w:rPr>
        <w:t>600 mit „rear</w:t>
      </w:r>
      <w:r w:rsidR="00AE79FB">
        <w:rPr>
          <w:rFonts w:eastAsiaTheme="minorHAnsi" w:cstheme="minorBidi"/>
          <w:sz w:val="22"/>
          <w:szCs w:val="24"/>
        </w:rPr>
        <w:t>-</w:t>
      </w:r>
      <w:r w:rsidRPr="00902ACD">
        <w:rPr>
          <w:rFonts w:eastAsiaTheme="minorHAnsi" w:cstheme="minorBidi"/>
          <w:sz w:val="22"/>
          <w:szCs w:val="24"/>
        </w:rPr>
        <w:t>mounted extensions“ und der VF</w:t>
      </w:r>
      <w:r>
        <w:rPr>
          <w:rFonts w:eastAsiaTheme="minorHAnsi" w:cstheme="minorBidi"/>
          <w:sz w:val="22"/>
          <w:szCs w:val="24"/>
        </w:rPr>
        <w:t> </w:t>
      </w:r>
      <w:r w:rsidRPr="00902ACD">
        <w:rPr>
          <w:rFonts w:eastAsiaTheme="minorHAnsi" w:cstheme="minorBidi"/>
          <w:sz w:val="22"/>
          <w:szCs w:val="24"/>
        </w:rPr>
        <w:t>600 mit „front</w:t>
      </w:r>
      <w:r w:rsidR="00AE79FB">
        <w:rPr>
          <w:rFonts w:eastAsiaTheme="minorHAnsi" w:cstheme="minorBidi"/>
          <w:sz w:val="22"/>
          <w:szCs w:val="24"/>
        </w:rPr>
        <w:t>-</w:t>
      </w:r>
      <w:r w:rsidRPr="00902ACD">
        <w:rPr>
          <w:rFonts w:eastAsiaTheme="minorHAnsi" w:cstheme="minorBidi"/>
          <w:sz w:val="22"/>
          <w:szCs w:val="24"/>
        </w:rPr>
        <w:t>mounted extensions“. Als weitere Vertreter der „</w:t>
      </w:r>
      <w:r>
        <w:rPr>
          <w:rFonts w:eastAsiaTheme="minorHAnsi" w:cstheme="minorBidi"/>
          <w:sz w:val="22"/>
          <w:szCs w:val="24"/>
        </w:rPr>
        <w:t>Strich-</w:t>
      </w:r>
      <w:r w:rsidRPr="00902ACD">
        <w:rPr>
          <w:rFonts w:eastAsiaTheme="minorHAnsi" w:cstheme="minorBidi"/>
          <w:sz w:val="22"/>
          <w:szCs w:val="24"/>
        </w:rPr>
        <w:t>5“</w:t>
      </w:r>
      <w:r>
        <w:rPr>
          <w:rFonts w:eastAsiaTheme="minorHAnsi" w:cstheme="minorBidi"/>
          <w:sz w:val="22"/>
          <w:szCs w:val="24"/>
        </w:rPr>
        <w:t>-</w:t>
      </w:r>
      <w:r w:rsidRPr="00902ACD">
        <w:rPr>
          <w:rFonts w:eastAsiaTheme="minorHAnsi" w:cstheme="minorBidi"/>
          <w:sz w:val="22"/>
          <w:szCs w:val="24"/>
        </w:rPr>
        <w:t>Generation stellt V</w:t>
      </w:r>
      <w:r>
        <w:rPr>
          <w:rFonts w:eastAsiaTheme="minorHAnsi" w:cstheme="minorBidi"/>
          <w:sz w:val="22"/>
          <w:szCs w:val="24"/>
        </w:rPr>
        <w:t>ögele</w:t>
      </w:r>
      <w:r w:rsidRPr="00902ACD">
        <w:rPr>
          <w:rFonts w:eastAsiaTheme="minorHAnsi" w:cstheme="minorBidi"/>
          <w:sz w:val="22"/>
          <w:szCs w:val="24"/>
        </w:rPr>
        <w:t xml:space="preserve"> den SUPER</w:t>
      </w:r>
      <w:r>
        <w:rPr>
          <w:rFonts w:eastAsiaTheme="minorHAnsi" w:cstheme="minorBidi"/>
          <w:sz w:val="22"/>
          <w:szCs w:val="24"/>
        </w:rPr>
        <w:t> </w:t>
      </w:r>
      <w:r w:rsidRPr="00902ACD">
        <w:rPr>
          <w:rFonts w:eastAsiaTheme="minorHAnsi" w:cstheme="minorBidi"/>
          <w:sz w:val="22"/>
          <w:szCs w:val="24"/>
        </w:rPr>
        <w:t>2100-5</w:t>
      </w:r>
      <w:r>
        <w:rPr>
          <w:rFonts w:eastAsiaTheme="minorHAnsi" w:cstheme="minorBidi"/>
          <w:sz w:val="22"/>
          <w:szCs w:val="24"/>
        </w:rPr>
        <w:t> </w:t>
      </w:r>
      <w:r w:rsidRPr="00902ACD">
        <w:rPr>
          <w:rFonts w:eastAsiaTheme="minorHAnsi" w:cstheme="minorBidi"/>
          <w:sz w:val="22"/>
          <w:szCs w:val="24"/>
        </w:rPr>
        <w:t xml:space="preserve">X mit einer Hochverdichtungsbohle aus. Dieser kommt häufig beim Einbau von Roller Compacted Concret (RCC) zum Einsatz. Alle </w:t>
      </w:r>
      <w:r>
        <w:rPr>
          <w:rFonts w:eastAsiaTheme="minorHAnsi" w:cstheme="minorBidi"/>
          <w:sz w:val="22"/>
          <w:szCs w:val="24"/>
        </w:rPr>
        <w:t>Strich-5-</w:t>
      </w:r>
      <w:r w:rsidRPr="00902ACD">
        <w:rPr>
          <w:rFonts w:eastAsiaTheme="minorHAnsi" w:cstheme="minorBidi"/>
          <w:sz w:val="22"/>
          <w:szCs w:val="24"/>
        </w:rPr>
        <w:t xml:space="preserve">X-Tier Fertiger können mit den neuen Digitalisierungs- und Automatisierungslösungen für Fertiger ausgestattet werden. </w:t>
      </w:r>
    </w:p>
    <w:p w14:paraId="6C522057" w14:textId="77777777" w:rsidR="003B2D4C" w:rsidRDefault="003B2D4C" w:rsidP="00902ACD">
      <w:pPr>
        <w:pStyle w:val="Kommentartext"/>
        <w:jc w:val="both"/>
        <w:rPr>
          <w:rFonts w:eastAsiaTheme="minorHAnsi" w:cstheme="minorBidi"/>
          <w:sz w:val="22"/>
          <w:szCs w:val="24"/>
        </w:rPr>
      </w:pPr>
    </w:p>
    <w:p w14:paraId="0067C86B" w14:textId="28A52A17" w:rsidR="00902ACD" w:rsidRPr="00902ACD" w:rsidRDefault="003B2D4C" w:rsidP="00902ACD">
      <w:pPr>
        <w:pStyle w:val="Kommentartext"/>
        <w:jc w:val="both"/>
        <w:rPr>
          <w:rFonts w:eastAsiaTheme="minorHAnsi" w:cstheme="minorBidi"/>
          <w:sz w:val="22"/>
          <w:szCs w:val="24"/>
        </w:rPr>
      </w:pPr>
      <w:r>
        <w:rPr>
          <w:rFonts w:eastAsiaTheme="minorHAnsi" w:cstheme="minorBidi"/>
          <w:sz w:val="22"/>
          <w:szCs w:val="24"/>
        </w:rPr>
        <w:lastRenderedPageBreak/>
        <w:t>Der</w:t>
      </w:r>
      <w:r w:rsidR="00902ACD" w:rsidRPr="00902ACD">
        <w:rPr>
          <w:rFonts w:eastAsiaTheme="minorHAnsi" w:cstheme="minorBidi"/>
          <w:sz w:val="22"/>
          <w:szCs w:val="24"/>
        </w:rPr>
        <w:t xml:space="preserve"> SUPER</w:t>
      </w:r>
      <w:r w:rsidR="00902ACD">
        <w:rPr>
          <w:rFonts w:eastAsiaTheme="minorHAnsi" w:cstheme="minorBidi"/>
          <w:sz w:val="22"/>
          <w:szCs w:val="24"/>
        </w:rPr>
        <w:t> </w:t>
      </w:r>
      <w:r w:rsidR="00902ACD" w:rsidRPr="00902ACD">
        <w:rPr>
          <w:rFonts w:eastAsiaTheme="minorHAnsi" w:cstheme="minorBidi"/>
          <w:sz w:val="22"/>
          <w:szCs w:val="24"/>
        </w:rPr>
        <w:t>800-5</w:t>
      </w:r>
      <w:r w:rsidR="00902ACD">
        <w:rPr>
          <w:rFonts w:eastAsiaTheme="minorHAnsi" w:cstheme="minorBidi"/>
          <w:sz w:val="22"/>
          <w:szCs w:val="24"/>
        </w:rPr>
        <w:t> </w:t>
      </w:r>
      <w:r w:rsidR="00902ACD" w:rsidRPr="00902ACD">
        <w:rPr>
          <w:rFonts w:eastAsiaTheme="minorHAnsi" w:cstheme="minorBidi"/>
          <w:sz w:val="22"/>
          <w:szCs w:val="24"/>
        </w:rPr>
        <w:t>P</w:t>
      </w:r>
      <w:r w:rsidRPr="003B2D4C">
        <w:t xml:space="preserve"> </w:t>
      </w:r>
      <w:r w:rsidRPr="003B2D4C">
        <w:rPr>
          <w:rFonts w:eastAsiaTheme="minorHAnsi" w:cstheme="minorBidi"/>
          <w:sz w:val="22"/>
          <w:szCs w:val="24"/>
        </w:rPr>
        <w:t>aus dem Mini Class Bereich</w:t>
      </w:r>
      <w:r>
        <w:rPr>
          <w:rFonts w:eastAsiaTheme="minorHAnsi" w:cstheme="minorBidi"/>
          <w:sz w:val="22"/>
          <w:szCs w:val="24"/>
        </w:rPr>
        <w:t xml:space="preserve"> und </w:t>
      </w:r>
      <w:r w:rsidR="00902ACD" w:rsidRPr="00902ACD">
        <w:rPr>
          <w:rFonts w:eastAsiaTheme="minorHAnsi" w:cstheme="minorBidi"/>
          <w:sz w:val="22"/>
          <w:szCs w:val="24"/>
        </w:rPr>
        <w:t>Nachfolger des SUPER</w:t>
      </w:r>
      <w:r w:rsidR="00902ACD">
        <w:rPr>
          <w:rFonts w:eastAsiaTheme="minorHAnsi" w:cstheme="minorBidi"/>
          <w:sz w:val="22"/>
          <w:szCs w:val="24"/>
        </w:rPr>
        <w:t> </w:t>
      </w:r>
      <w:r w:rsidR="00902ACD" w:rsidRPr="00902ACD">
        <w:rPr>
          <w:rFonts w:eastAsiaTheme="minorHAnsi" w:cstheme="minorBidi"/>
          <w:sz w:val="22"/>
          <w:szCs w:val="24"/>
        </w:rPr>
        <w:t>700</w:t>
      </w:r>
      <w:r>
        <w:rPr>
          <w:rFonts w:eastAsiaTheme="minorHAnsi" w:cstheme="minorBidi"/>
          <w:sz w:val="22"/>
          <w:szCs w:val="24"/>
        </w:rPr>
        <w:t xml:space="preserve"> ergänzt das Angebot für den Asphalteinbau</w:t>
      </w:r>
      <w:r w:rsidR="00902ACD" w:rsidRPr="00902ACD">
        <w:rPr>
          <w:rFonts w:eastAsiaTheme="minorHAnsi" w:cstheme="minorBidi"/>
          <w:sz w:val="22"/>
          <w:szCs w:val="24"/>
        </w:rPr>
        <w:t>. Auch der kleine „</w:t>
      </w:r>
      <w:r w:rsidR="00902ACD">
        <w:rPr>
          <w:rFonts w:eastAsiaTheme="minorHAnsi" w:cstheme="minorBidi"/>
          <w:sz w:val="22"/>
          <w:szCs w:val="24"/>
        </w:rPr>
        <w:t>Strich</w:t>
      </w:r>
      <w:r w:rsidR="00902ACD" w:rsidRPr="00902ACD">
        <w:rPr>
          <w:rFonts w:eastAsiaTheme="minorHAnsi" w:cstheme="minorBidi"/>
          <w:sz w:val="22"/>
          <w:szCs w:val="24"/>
        </w:rPr>
        <w:t>-5“</w:t>
      </w:r>
      <w:r w:rsidR="00902ACD">
        <w:rPr>
          <w:rFonts w:eastAsiaTheme="minorHAnsi" w:cstheme="minorBidi"/>
          <w:sz w:val="22"/>
          <w:szCs w:val="24"/>
        </w:rPr>
        <w:t>-</w:t>
      </w:r>
      <w:r w:rsidR="00902ACD" w:rsidRPr="00902ACD">
        <w:rPr>
          <w:rFonts w:eastAsiaTheme="minorHAnsi" w:cstheme="minorBidi"/>
          <w:sz w:val="22"/>
          <w:szCs w:val="24"/>
        </w:rPr>
        <w:t>Fertiger kommt mit neuen Features</w:t>
      </w:r>
      <w:r>
        <w:rPr>
          <w:rFonts w:eastAsiaTheme="minorHAnsi" w:cstheme="minorBidi"/>
          <w:sz w:val="22"/>
          <w:szCs w:val="24"/>
        </w:rPr>
        <w:t xml:space="preserve"> w</w:t>
      </w:r>
      <w:r w:rsidR="00902ACD" w:rsidRPr="00902ACD">
        <w:rPr>
          <w:rFonts w:eastAsiaTheme="minorHAnsi" w:cstheme="minorBidi"/>
          <w:sz w:val="22"/>
          <w:szCs w:val="24"/>
        </w:rPr>
        <w:t>ie d</w:t>
      </w:r>
      <w:r>
        <w:rPr>
          <w:rFonts w:eastAsiaTheme="minorHAnsi" w:cstheme="minorBidi"/>
          <w:sz w:val="22"/>
          <w:szCs w:val="24"/>
        </w:rPr>
        <w:t>em</w:t>
      </w:r>
      <w:r w:rsidR="00902ACD" w:rsidRPr="00902ACD">
        <w:rPr>
          <w:rFonts w:eastAsiaTheme="minorHAnsi" w:cstheme="minorBidi"/>
          <w:sz w:val="22"/>
          <w:szCs w:val="24"/>
        </w:rPr>
        <w:t xml:space="preserve"> intuitive</w:t>
      </w:r>
      <w:r>
        <w:rPr>
          <w:rFonts w:eastAsiaTheme="minorHAnsi" w:cstheme="minorBidi"/>
          <w:sz w:val="22"/>
          <w:szCs w:val="24"/>
        </w:rPr>
        <w:t>n</w:t>
      </w:r>
      <w:r w:rsidR="00902ACD" w:rsidRPr="00902ACD">
        <w:rPr>
          <w:rFonts w:eastAsiaTheme="minorHAnsi" w:cstheme="minorBidi"/>
          <w:sz w:val="22"/>
          <w:szCs w:val="24"/>
        </w:rPr>
        <w:t xml:space="preserve"> Bedienkonzept ErgoBasic 5 und eine</w:t>
      </w:r>
      <w:r>
        <w:rPr>
          <w:rFonts w:eastAsiaTheme="minorHAnsi" w:cstheme="minorBidi"/>
          <w:sz w:val="22"/>
          <w:szCs w:val="24"/>
        </w:rPr>
        <w:t>r</w:t>
      </w:r>
      <w:r w:rsidR="00902ACD" w:rsidRPr="00902ACD">
        <w:rPr>
          <w:rFonts w:eastAsiaTheme="minorHAnsi" w:cstheme="minorBidi"/>
          <w:sz w:val="22"/>
          <w:szCs w:val="24"/>
        </w:rPr>
        <w:t xml:space="preserve"> völlig neue</w:t>
      </w:r>
      <w:r>
        <w:rPr>
          <w:rFonts w:eastAsiaTheme="minorHAnsi" w:cstheme="minorBidi"/>
          <w:sz w:val="22"/>
          <w:szCs w:val="24"/>
        </w:rPr>
        <w:t>n</w:t>
      </w:r>
      <w:r w:rsidR="00902ACD" w:rsidRPr="00902ACD">
        <w:rPr>
          <w:rFonts w:eastAsiaTheme="minorHAnsi" w:cstheme="minorBidi"/>
          <w:sz w:val="22"/>
          <w:szCs w:val="24"/>
        </w:rPr>
        <w:t xml:space="preserve"> Geometrie der Behälterwände, die für </w:t>
      </w:r>
      <w:r>
        <w:rPr>
          <w:rFonts w:eastAsiaTheme="minorHAnsi" w:cstheme="minorBidi"/>
          <w:sz w:val="22"/>
          <w:szCs w:val="24"/>
        </w:rPr>
        <w:t>eine optimale</w:t>
      </w:r>
      <w:r w:rsidR="00902ACD" w:rsidRPr="00902ACD">
        <w:rPr>
          <w:rFonts w:eastAsiaTheme="minorHAnsi" w:cstheme="minorBidi"/>
          <w:sz w:val="22"/>
          <w:szCs w:val="24"/>
        </w:rPr>
        <w:t xml:space="preserve"> Übersicht und eine flexible Beschickung sorgen.</w:t>
      </w:r>
    </w:p>
    <w:p w14:paraId="029191A0" w14:textId="77777777" w:rsidR="00D23DCF" w:rsidRDefault="00D23DCF" w:rsidP="00EF4A84">
      <w:pPr>
        <w:pStyle w:val="Standardabsatz"/>
        <w:spacing w:after="0"/>
        <w:rPr>
          <w:b/>
          <w:bCs/>
        </w:rPr>
      </w:pPr>
    </w:p>
    <w:p w14:paraId="1B0812A3" w14:textId="6E27EB9B" w:rsidR="00EF4A84" w:rsidRPr="00EF4A84" w:rsidRDefault="00EF4A84" w:rsidP="00EF4A84">
      <w:pPr>
        <w:pStyle w:val="Standardabsatz"/>
        <w:spacing w:after="0"/>
        <w:rPr>
          <w:b/>
          <w:bCs/>
        </w:rPr>
      </w:pPr>
      <w:r w:rsidRPr="00EF4A84">
        <w:rPr>
          <w:b/>
          <w:bCs/>
        </w:rPr>
        <w:t xml:space="preserve">Automatisierung und </w:t>
      </w:r>
      <w:r w:rsidR="007969D1">
        <w:rPr>
          <w:b/>
          <w:bCs/>
        </w:rPr>
        <w:t>hochpräzise Messverfahren</w:t>
      </w:r>
    </w:p>
    <w:p w14:paraId="7B945371" w14:textId="531424A2" w:rsidR="00B7051D" w:rsidRDefault="00534D8C" w:rsidP="00B7051D">
      <w:pPr>
        <w:pStyle w:val="Standardabsatz"/>
      </w:pPr>
      <w:r w:rsidRPr="00EC1726">
        <w:t xml:space="preserve">Bei </w:t>
      </w:r>
      <w:r w:rsidRPr="00EC1726">
        <w:rPr>
          <w:b/>
          <w:bCs/>
        </w:rPr>
        <w:t>Hamm</w:t>
      </w:r>
      <w:r w:rsidRPr="00EC1726">
        <w:t xml:space="preserve"> liegt der Fokus </w:t>
      </w:r>
      <w:r>
        <w:t>auf der Automatisierung von Verdichtung</w:t>
      </w:r>
      <w:r w:rsidR="00822ADB">
        <w:t>sprozessen</w:t>
      </w:r>
      <w:r>
        <w:t xml:space="preserve">. </w:t>
      </w:r>
      <w:r w:rsidR="00EF4A84">
        <w:t>So wurde das bekannte Smart Compact Basic nun um den entscheidenden Parameter für die qualitative Bewertung während der Verdichtung erweitert: die Echtzeit-Asphaltdichte</w:t>
      </w:r>
      <w:r w:rsidR="00B7051D">
        <w:t>.</w:t>
      </w:r>
      <w:r w:rsidR="00EF4A84">
        <w:t xml:space="preserve"> Sie wird </w:t>
      </w:r>
      <w:r w:rsidR="00B7051D" w:rsidRPr="00B7051D">
        <w:t xml:space="preserve">im System Smart Compact Pro </w:t>
      </w:r>
      <w:r w:rsidR="00EF4A84">
        <w:t xml:space="preserve">über den neuen Realtime Density Scan an der Maschine ermittelt und stellt die Grundlage für die automatisierte Regelung von Verdichtungsenergie und -modi in beiden Bandagen bei Tandemwalzen der Serien HD+ und HX dar. Selbst bei statischer Verdichtung kann der Walzenfahrer permanent die Entwicklung der Dichte in Echtzeit verfolgen. Smart Compact Pro ermöglicht die Kontrolle über die Asphaltdichte auf der gesamten Baustelle. Dadurch werden behördliche Anforderungen präzise erfüllt und Risiken finanzieller Abzüge signifikant gesenkt. In Summe </w:t>
      </w:r>
      <w:r w:rsidR="00B7051D">
        <w:t>spart</w:t>
      </w:r>
      <w:r w:rsidR="00EF4A84">
        <w:t xml:space="preserve"> die Verdichtung mit Smart Compact Pro enorme Kosten</w:t>
      </w:r>
      <w:r w:rsidR="00B7051D">
        <w:t xml:space="preserve"> </w:t>
      </w:r>
      <w:r w:rsidR="00EF4A84">
        <w:t>ein und leistet einen wesentlichen Beitrag zur Verlängerung der Straßenlebensdauer.</w:t>
      </w:r>
      <w:r w:rsidR="007969D1" w:rsidRPr="007969D1">
        <w:t xml:space="preserve"> Auch für den Erdbau präsentiert Hamm mit der HC 200i C VA eine entsprechende Lösung, die eine automatisierte, direkte und stufenlose Verstellung der Amplitude auf Basis eines neuen Messwerts in MN/m</w:t>
      </w:r>
      <w:r w:rsidR="00AF1422">
        <w:t>²</w:t>
      </w:r>
      <w:r w:rsidR="00AF1422">
        <w:rPr>
          <w:rFonts w:ascii="Arial" w:hAnsi="Arial" w:cs="Arial"/>
        </w:rPr>
        <w:t xml:space="preserve"> </w:t>
      </w:r>
      <w:r w:rsidR="007969D1" w:rsidRPr="007969D1">
        <w:t>ermöglicht</w:t>
      </w:r>
      <w:r w:rsidR="007969D1">
        <w:t xml:space="preserve">. </w:t>
      </w:r>
      <w:r w:rsidR="00B7051D" w:rsidRPr="00B7051D">
        <w:t xml:space="preserve">Mit dem Walzenzug HC 100i G-Tier zeigt Hamm zudem ein neues Modell für den nordamerikanischen Markt, das speziell für </w:t>
      </w:r>
      <w:r w:rsidR="00B7051D">
        <w:t>M</w:t>
      </w:r>
      <w:r w:rsidR="00B7051D" w:rsidRPr="00B7051D">
        <w:t>ietkunden konzipiert ist.</w:t>
      </w:r>
      <w:r w:rsidR="00B7051D">
        <w:t xml:space="preserve"> </w:t>
      </w:r>
    </w:p>
    <w:p w14:paraId="447E8FD2" w14:textId="0C5228DD" w:rsidR="001641BA" w:rsidRPr="001641BA" w:rsidRDefault="001641BA" w:rsidP="00B7051D">
      <w:pPr>
        <w:pStyle w:val="Standardabsatz"/>
        <w:spacing w:after="0"/>
        <w:rPr>
          <w:b/>
          <w:bCs/>
        </w:rPr>
      </w:pPr>
      <w:r w:rsidRPr="00ED76C2">
        <w:rPr>
          <w:b/>
          <w:bCs/>
        </w:rPr>
        <w:t>P</w:t>
      </w:r>
      <w:r w:rsidRPr="001641BA">
        <w:rPr>
          <w:b/>
          <w:bCs/>
        </w:rPr>
        <w:t>roduktionssystem</w:t>
      </w:r>
      <w:r>
        <w:rPr>
          <w:b/>
          <w:bCs/>
        </w:rPr>
        <w:t xml:space="preserve">e für die Materialaufbereitung </w:t>
      </w:r>
    </w:p>
    <w:p w14:paraId="1EB9A3EC" w14:textId="322A8ED5" w:rsidR="00A03202" w:rsidRDefault="00AB197B" w:rsidP="003C0FB6">
      <w:pPr>
        <w:pStyle w:val="Standardabsatz"/>
      </w:pPr>
      <w:r>
        <w:t>Für die</w:t>
      </w:r>
      <w:r w:rsidR="003C0FB6" w:rsidRPr="00EC1726">
        <w:t xml:space="preserve"> Materialaufbereitung </w:t>
      </w:r>
      <w:r>
        <w:t>zeigt</w:t>
      </w:r>
      <w:r w:rsidRPr="00EC1726">
        <w:t xml:space="preserve"> </w:t>
      </w:r>
      <w:r w:rsidR="003C0FB6" w:rsidRPr="00EC1726">
        <w:rPr>
          <w:b/>
          <w:bCs/>
        </w:rPr>
        <w:t>Kleemann</w:t>
      </w:r>
      <w:r w:rsidR="003C0FB6" w:rsidRPr="00EC1726">
        <w:t xml:space="preserve"> </w:t>
      </w:r>
      <w:r>
        <w:t xml:space="preserve">mit der </w:t>
      </w:r>
      <w:r w:rsidR="00524CDF" w:rsidRPr="00524CDF">
        <w:t xml:space="preserve">Grobstücksiebanlage </w:t>
      </w:r>
      <w:r w:rsidRPr="00AB197B">
        <w:t>MOBISCREEN MSS 1102 PRO</w:t>
      </w:r>
      <w:r w:rsidRPr="00AB197B" w:rsidDel="00AB197B">
        <w:t xml:space="preserve"> </w:t>
      </w:r>
      <w:r>
        <w:t>s</w:t>
      </w:r>
      <w:r w:rsidRPr="00AB197B">
        <w:t>eine neue Siebanlage der PRO-Line</w:t>
      </w:r>
      <w:r w:rsidRPr="00AB197B" w:rsidDel="00AB197B">
        <w:t xml:space="preserve"> </w:t>
      </w:r>
      <w:r>
        <w:t>erstmals auf dem nordamerikanischen Markt</w:t>
      </w:r>
      <w:r w:rsidR="003C0FB6" w:rsidRPr="00EC1726">
        <w:t xml:space="preserve">. </w:t>
      </w:r>
      <w:r w:rsidR="00F32FFC" w:rsidRPr="00F32FFC">
        <w:t xml:space="preserve">Die robuste Anlage ist für Leistungen bis zu 750 t/h ausgelegt und ideal für den Einsatz im Steinbruch. </w:t>
      </w:r>
      <w:r w:rsidR="00524CDF" w:rsidRPr="00524CDF">
        <w:t xml:space="preserve">Die intuitive Anlagensteuerung reduziert das Risiko von Fehlbedienungen und </w:t>
      </w:r>
      <w:r w:rsidR="00524CDF">
        <w:t xml:space="preserve">die </w:t>
      </w:r>
      <w:r w:rsidR="00524CDF" w:rsidRPr="00524CDF">
        <w:t xml:space="preserve">Einarbeitungszeit. Zusätzlich sind alle relevanten Funktionen aus sicherer Entfernung bedienbar und sorgen </w:t>
      </w:r>
      <w:r w:rsidR="00543790">
        <w:t xml:space="preserve">so </w:t>
      </w:r>
      <w:r w:rsidR="00524CDF" w:rsidRPr="00524CDF">
        <w:t xml:space="preserve">für eine erhöhte Arbeitssicherheit. </w:t>
      </w:r>
      <w:r w:rsidR="00A1679D">
        <w:t>D</w:t>
      </w:r>
      <w:r w:rsidR="00A1679D" w:rsidRPr="00524CDF">
        <w:t xml:space="preserve">ank optionalem Dual-Power Antrieb </w:t>
      </w:r>
      <w:r w:rsidR="00A1679D" w:rsidRPr="00F32FFC">
        <w:t xml:space="preserve">kann die </w:t>
      </w:r>
      <w:r w:rsidR="00A1679D" w:rsidRPr="00524CDF">
        <w:t>MSS</w:t>
      </w:r>
      <w:r w:rsidR="00A1679D">
        <w:t> </w:t>
      </w:r>
      <w:r w:rsidR="00A1679D" w:rsidRPr="00524CDF">
        <w:t>1102</w:t>
      </w:r>
      <w:r w:rsidR="00A1679D">
        <w:t> </w:t>
      </w:r>
      <w:r w:rsidR="00A1679D" w:rsidRPr="00524CDF">
        <w:t xml:space="preserve">PRO </w:t>
      </w:r>
      <w:r w:rsidR="00A1679D">
        <w:t xml:space="preserve">auch </w:t>
      </w:r>
      <w:r w:rsidR="00A1679D" w:rsidRPr="00F32FFC">
        <w:t xml:space="preserve">rein elektrisch betrieben werden. </w:t>
      </w:r>
      <w:r w:rsidR="005506F0">
        <w:t>I</w:t>
      </w:r>
      <w:r w:rsidR="005506F0" w:rsidRPr="005506F0">
        <w:t xml:space="preserve">m Verbund mit weiteren Kleemann Brech- und Siebanlagen </w:t>
      </w:r>
      <w:r w:rsidR="005506F0">
        <w:t xml:space="preserve">und einer </w:t>
      </w:r>
      <w:r w:rsidR="00F32FFC" w:rsidRPr="00F32FFC">
        <w:t>intelligente</w:t>
      </w:r>
      <w:r w:rsidR="005506F0">
        <w:t>n</w:t>
      </w:r>
      <w:r w:rsidR="00F32FFC" w:rsidRPr="00F32FFC">
        <w:t xml:space="preserve"> Linienkopplung </w:t>
      </w:r>
      <w:r w:rsidR="00E7208C">
        <w:t xml:space="preserve">spielt </w:t>
      </w:r>
      <w:r w:rsidR="005506F0">
        <w:t>die neue Grobstücksiebanlage</w:t>
      </w:r>
      <w:r w:rsidR="00F32FFC" w:rsidRPr="00F32FFC">
        <w:t xml:space="preserve"> </w:t>
      </w:r>
      <w:r w:rsidR="00E7208C">
        <w:t xml:space="preserve">ihre Vorzüge auch </w:t>
      </w:r>
      <w:r w:rsidR="005506F0">
        <w:t xml:space="preserve">als Teil </w:t>
      </w:r>
      <w:r w:rsidR="00F32FFC">
        <w:t>eine</w:t>
      </w:r>
      <w:r w:rsidR="005506F0">
        <w:t>s</w:t>
      </w:r>
      <w:r w:rsidR="00F32FFC">
        <w:t xml:space="preserve"> kompletten</w:t>
      </w:r>
      <w:r w:rsidR="00F32FFC" w:rsidRPr="00F32FFC">
        <w:t xml:space="preserve"> </w:t>
      </w:r>
      <w:bookmarkStart w:id="0" w:name="_Hlk218286613"/>
      <w:r w:rsidR="00F32FFC" w:rsidRPr="00F32FFC">
        <w:t>Produktionssystem</w:t>
      </w:r>
      <w:r w:rsidR="00543790">
        <w:t>s</w:t>
      </w:r>
      <w:r w:rsidR="00F32FFC">
        <w:t xml:space="preserve"> </w:t>
      </w:r>
      <w:bookmarkEnd w:id="0"/>
      <w:r w:rsidR="00F32FFC">
        <w:t>für Kunden</w:t>
      </w:r>
      <w:r w:rsidR="005506F0">
        <w:t xml:space="preserve"> </w:t>
      </w:r>
      <w:r w:rsidR="00E7208C">
        <w:t>aus</w:t>
      </w:r>
      <w:r w:rsidR="00F32FFC" w:rsidRPr="00F32FFC">
        <w:t>.</w:t>
      </w:r>
    </w:p>
    <w:p w14:paraId="75BFD5F9" w14:textId="77777777" w:rsidR="00A1679D" w:rsidRDefault="00A1679D" w:rsidP="00A1679D">
      <w:pPr>
        <w:pStyle w:val="Standardabsatz"/>
        <w:spacing w:after="0"/>
      </w:pPr>
      <w:r w:rsidRPr="00524CDF">
        <w:t xml:space="preserve">Neu verfügbar bei den Kleemann Siebanlagen ist nun auch SPECTIVE CONNECT. Durch die digitale Anwendung erhält der Bediener alle relevanten Daten wie Drehzahl, Verbrauchswerte und Füllstände direkt auf sein Smartphone. </w:t>
      </w:r>
    </w:p>
    <w:p w14:paraId="10BE75F4" w14:textId="25B660C4" w:rsidR="00A1679D" w:rsidRPr="00EC1726" w:rsidRDefault="00A1679D" w:rsidP="003C0FB6">
      <w:pPr>
        <w:pStyle w:val="Standardabsatz"/>
      </w:pPr>
      <w:r w:rsidRPr="00524CDF">
        <w:t>Mithilfe der Haldenüberwachung kann der aktuelle Stand von Materialhalden angezeigt werden. Dadurch wird die Arbeit erleichtert und die Produktivität erhöht.</w:t>
      </w:r>
      <w:r>
        <w:t xml:space="preserve"> </w:t>
      </w:r>
    </w:p>
    <w:p w14:paraId="064CE234" w14:textId="622B3BE0" w:rsidR="008570A3" w:rsidRPr="008570A3" w:rsidRDefault="008570A3" w:rsidP="008570A3">
      <w:pPr>
        <w:pStyle w:val="Absatzberschrift"/>
        <w:rPr>
          <w:bCs/>
        </w:rPr>
      </w:pPr>
      <w:r w:rsidRPr="008570A3">
        <w:rPr>
          <w:bCs/>
        </w:rPr>
        <w:t xml:space="preserve">John Deere Operations Center™ </w:t>
      </w:r>
      <w:r w:rsidR="002B33EE">
        <w:rPr>
          <w:bCs/>
        </w:rPr>
        <w:t>–</w:t>
      </w:r>
      <w:r w:rsidR="002B33EE" w:rsidRPr="008570A3">
        <w:rPr>
          <w:bCs/>
        </w:rPr>
        <w:t xml:space="preserve"> </w:t>
      </w:r>
      <w:r w:rsidRPr="008570A3">
        <w:rPr>
          <w:bCs/>
        </w:rPr>
        <w:t xml:space="preserve">zentrales Tool </w:t>
      </w:r>
      <w:r w:rsidR="002B33EE">
        <w:rPr>
          <w:bCs/>
        </w:rPr>
        <w:t>für jedes</w:t>
      </w:r>
      <w:r w:rsidRPr="008570A3">
        <w:rPr>
          <w:bCs/>
        </w:rPr>
        <w:t xml:space="preserve"> Projekt</w:t>
      </w:r>
    </w:p>
    <w:p w14:paraId="7AAF2290" w14:textId="77777777" w:rsidR="00C822CA" w:rsidRDefault="002B33EE" w:rsidP="00CE6A59">
      <w:pPr>
        <w:pStyle w:val="Standardabsatz"/>
      </w:pPr>
      <w:r>
        <w:t>In der d</w:t>
      </w:r>
      <w:r w:rsidRPr="002B33EE">
        <w:t>igitale</w:t>
      </w:r>
      <w:r>
        <w:t>n</w:t>
      </w:r>
      <w:r w:rsidRPr="002B33EE">
        <w:t xml:space="preserve"> Telematik-Plattform für Lösungen zur Prozess-, Maschinen- und Serviceoptimierung</w:t>
      </w:r>
      <w:r w:rsidRPr="002B33EE" w:rsidDel="002B33EE">
        <w:t xml:space="preserve"> </w:t>
      </w:r>
      <w:r w:rsidR="008570A3" w:rsidRPr="005B0B8E">
        <w:t xml:space="preserve">laufen alle Informationen zum </w:t>
      </w:r>
      <w:r>
        <w:t xml:space="preserve">ganzheitlichen </w:t>
      </w:r>
      <w:r w:rsidR="008570A3" w:rsidRPr="005B0B8E">
        <w:t xml:space="preserve">Management von Baustellen zusammen. Unter anderem können über den integrierten Work Planner zuvor erstellte Auftragsdaten direkt an Fräsen und Fertiger übertragen werden, sodass die Maschinen Projekte teilautomatisiert umsetzen. </w:t>
      </w:r>
      <w:r w:rsidR="00CE6A59">
        <w:t xml:space="preserve">Einen kontinuierlichen Überblick über den gesamtem Prozessfortschritt erhalten Nutzer durch die Einsicht in relevante </w:t>
      </w:r>
      <w:r w:rsidR="00CE6A59">
        <w:lastRenderedPageBreak/>
        <w:t>Leistungsdaten</w:t>
      </w:r>
      <w:r w:rsidR="00A042A0">
        <w:t xml:space="preserve">, die vom </w:t>
      </w:r>
      <w:r w:rsidR="00A042A0" w:rsidRPr="00A042A0">
        <w:t>Wirtgen Group Performance Tracker</w:t>
      </w:r>
      <w:r w:rsidR="00A042A0">
        <w:t xml:space="preserve"> (WPT) generiert werden. Folgenden WPT-</w:t>
      </w:r>
      <w:r w:rsidR="00CE6A59">
        <w:t>Lösungen</w:t>
      </w:r>
      <w:r w:rsidR="00A042A0">
        <w:t xml:space="preserve"> werden angeboten: </w:t>
      </w:r>
      <w:r w:rsidR="00CE6A59">
        <w:t>WPT Milling (Fräsen), WPT Paving (Asphalteinbau), WPT Compacting (Verdichtung), WPT Crushing (Brechen) sowie WPT Stabilizing (Bodenstabilisierung)</w:t>
      </w:r>
      <w:r w:rsidR="00C822CA">
        <w:t>.</w:t>
      </w:r>
      <w:r w:rsidR="00CE6A59">
        <w:t xml:space="preserve"> </w:t>
      </w:r>
      <w:r w:rsidR="00223509">
        <w:t>A</w:t>
      </w:r>
      <w:r w:rsidR="00D451AF" w:rsidRPr="00D451AF">
        <w:t>lle ausgeführten Arbeiten einer Maschine</w:t>
      </w:r>
      <w:r w:rsidR="00223509" w:rsidRPr="00223509">
        <w:t xml:space="preserve"> </w:t>
      </w:r>
      <w:r w:rsidR="00223509">
        <w:t>werden</w:t>
      </w:r>
      <w:r w:rsidR="00223509" w:rsidRPr="00223509">
        <w:t xml:space="preserve"> dokumentier</w:t>
      </w:r>
      <w:r w:rsidR="00223509">
        <w:t>t</w:t>
      </w:r>
      <w:r w:rsidR="00D451AF" w:rsidRPr="00D451AF">
        <w:t xml:space="preserve"> – beispielsweise einer gefrästen, asphaltierten, verdichteten Fläche oder von aufbereitetem Material. </w:t>
      </w:r>
    </w:p>
    <w:p w14:paraId="1F2B9540" w14:textId="002A87FA" w:rsidR="00C65181" w:rsidRDefault="00C822CA" w:rsidP="00CE6A59">
      <w:pPr>
        <w:pStyle w:val="Standardabsatz"/>
      </w:pPr>
      <w:r w:rsidRPr="00C822CA">
        <w:t xml:space="preserve">Dank intelligenter Hard- und Softwarelösungen lassen sich auch Bestandsmaschinen in kürzester Zeit mit dem System zur Messung und Dokumentation von Leistungsdaten nachrüsten. </w:t>
      </w:r>
      <w:r w:rsidR="00D451AF" w:rsidRPr="00D451AF">
        <w:t>Digitale Lösungen tragen so dazu bei, dass Kunden auch die zunehmenden Berichtspflichten ohne wesentlichen Mehraufwand bewältigen können und im Arbeitsalltag deutlich entlastet werden.</w:t>
      </w:r>
    </w:p>
    <w:p w14:paraId="12AF2745" w14:textId="77777777" w:rsidR="00C822CA" w:rsidRPr="005B0B8E" w:rsidRDefault="00C822CA" w:rsidP="00CE6A59">
      <w:pPr>
        <w:pStyle w:val="Standardabsatz"/>
      </w:pPr>
    </w:p>
    <w:p w14:paraId="31412CCB" w14:textId="0F8B8304" w:rsidR="00E15EBE" w:rsidRPr="000B72B0" w:rsidRDefault="00E15EBE" w:rsidP="00E15EBE">
      <w:pPr>
        <w:pStyle w:val="Fotos"/>
        <w:rPr>
          <w:lang w:val="en-US"/>
        </w:rPr>
      </w:pPr>
      <w:r w:rsidRPr="000B72B0">
        <w:rPr>
          <w:lang w:val="en-US"/>
        </w:rPr>
        <w:t>Fotos:</w:t>
      </w:r>
    </w:p>
    <w:p w14:paraId="3E032E13" w14:textId="6AF273B7" w:rsidR="00D23DCF" w:rsidRPr="000B72B0" w:rsidRDefault="00D23DCF" w:rsidP="00D23DCF">
      <w:pPr>
        <w:pStyle w:val="BUbold"/>
        <w:rPr>
          <w:lang w:val="en-US"/>
        </w:rPr>
      </w:pPr>
      <w:r>
        <w:rPr>
          <w:noProof/>
        </w:rPr>
        <w:drawing>
          <wp:inline distT="0" distB="0" distL="0" distR="0" wp14:anchorId="1DB2EA3C" wp14:editId="0C0A30AA">
            <wp:extent cx="2880000" cy="1616296"/>
            <wp:effectExtent l="0" t="0" r="0" b="3175"/>
            <wp:docPr id="1" name="Grafik 1" descr="Ein Bild, das Himmel, draußen, Rad, Fahrzeug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Himmel, draußen, Rad, Fahrzeug enthält.&#10;&#10;KI-generierte Inhalte können fehlerhaft sein."/>
                    <pic:cNvPicPr/>
                  </pic:nvPicPr>
                  <pic:blipFill>
                    <a:blip r:embed="rId8" cstate="screen">
                      <a:extLst>
                        <a:ext uri="{28A0092B-C50C-407E-A947-70E740481C1C}">
                          <a14:useLocalDpi xmlns:a14="http://schemas.microsoft.com/office/drawing/2010/main"/>
                        </a:ext>
                      </a:extLst>
                    </a:blip>
                    <a:stretch>
                      <a:fillRect/>
                    </a:stretch>
                  </pic:blipFill>
                  <pic:spPr>
                    <a:xfrm>
                      <a:off x="0" y="0"/>
                      <a:ext cx="2880000" cy="1616296"/>
                    </a:xfrm>
                    <a:prstGeom prst="rect">
                      <a:avLst/>
                    </a:prstGeom>
                  </pic:spPr>
                </pic:pic>
              </a:graphicData>
            </a:graphic>
          </wp:inline>
        </w:drawing>
      </w:r>
      <w:r w:rsidRPr="000B72B0">
        <w:rPr>
          <w:lang w:val="en-US"/>
        </w:rPr>
        <w:br/>
      </w:r>
      <w:r w:rsidR="00223509" w:rsidRPr="00223509">
        <w:rPr>
          <w:lang w:val="en-US"/>
        </w:rPr>
        <w:t>V_pic_SUPER2100-5X_Candlelight_0090_HI</w:t>
      </w:r>
    </w:p>
    <w:p w14:paraId="1B0B5B1B" w14:textId="5AB7CD63" w:rsidR="00D23DCF" w:rsidRPr="0045445A" w:rsidRDefault="00D23DCF" w:rsidP="00D23DCF">
      <w:pPr>
        <w:pStyle w:val="BUnormal"/>
      </w:pPr>
      <w:r w:rsidRPr="0045445A">
        <w:t xml:space="preserve">Vögele </w:t>
      </w:r>
      <w:r>
        <w:t>bringt die</w:t>
      </w:r>
      <w:r w:rsidRPr="0045445A">
        <w:t xml:space="preserve"> neueste Strich-5-Fertigergeneration </w:t>
      </w:r>
      <w:r>
        <w:t>erstmalig nach</w:t>
      </w:r>
      <w:r w:rsidRPr="0045445A">
        <w:t xml:space="preserve"> Nordamerika.</w:t>
      </w:r>
    </w:p>
    <w:p w14:paraId="29E92010" w14:textId="22BB7325" w:rsidR="00BD25D1" w:rsidRPr="00892C48" w:rsidRDefault="00C65181" w:rsidP="00BD25D1">
      <w:pPr>
        <w:pStyle w:val="BUbold"/>
      </w:pPr>
      <w:r>
        <w:rPr>
          <w:noProof/>
        </w:rPr>
        <w:drawing>
          <wp:inline distT="0" distB="0" distL="0" distR="0" wp14:anchorId="1A0BC079" wp14:editId="0DC6507B">
            <wp:extent cx="2880000" cy="1619622"/>
            <wp:effectExtent l="0" t="0" r="0" b="0"/>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screen">
                      <a:extLst>
                        <a:ext uri="{28A0092B-C50C-407E-A947-70E740481C1C}">
                          <a14:useLocalDpi xmlns:a14="http://schemas.microsoft.com/office/drawing/2010/main"/>
                        </a:ext>
                      </a:extLst>
                    </a:blip>
                    <a:srcRect/>
                    <a:stretch>
                      <a:fillRect/>
                    </a:stretch>
                  </pic:blipFill>
                  <pic:spPr bwMode="auto">
                    <a:xfrm>
                      <a:off x="0" y="0"/>
                      <a:ext cx="2880000" cy="1619622"/>
                    </a:xfrm>
                    <a:prstGeom prst="rect">
                      <a:avLst/>
                    </a:prstGeom>
                    <a:noFill/>
                    <a:ln>
                      <a:noFill/>
                    </a:ln>
                  </pic:spPr>
                </pic:pic>
              </a:graphicData>
            </a:graphic>
          </wp:inline>
        </w:drawing>
      </w:r>
      <w:r w:rsidR="00BD25D1" w:rsidRPr="00892C48">
        <w:br/>
      </w:r>
      <w:r w:rsidR="005E003F" w:rsidRPr="00892C48">
        <w:t>W</w:t>
      </w:r>
      <w:r w:rsidR="00223509" w:rsidRPr="00892C48">
        <w:t>_pic_Jobsite_Euskirchen_WR240X_0001_HI</w:t>
      </w:r>
    </w:p>
    <w:p w14:paraId="36C3C67C" w14:textId="584F47C0" w:rsidR="00C41D16" w:rsidRPr="00892C48" w:rsidRDefault="00C65181" w:rsidP="002611FE">
      <w:pPr>
        <w:pStyle w:val="BUnormal"/>
      </w:pPr>
      <w:r>
        <w:t xml:space="preserve">Die neue WR-Serie </w:t>
      </w:r>
      <w:r w:rsidR="00B7051D">
        <w:t xml:space="preserve">X-Tier </w:t>
      </w:r>
      <w:r>
        <w:t xml:space="preserve">von Wirtgen </w:t>
      </w:r>
      <w:r w:rsidR="00280DDC">
        <w:t>feiert auf der Conexpo ihre Markt</w:t>
      </w:r>
      <w:r w:rsidR="00704BBF">
        <w:t>premiere</w:t>
      </w:r>
      <w:r w:rsidRPr="00EC1726">
        <w:t>.</w:t>
      </w:r>
    </w:p>
    <w:p w14:paraId="7C086EE6" w14:textId="744BAFC6" w:rsidR="0054423F" w:rsidRPr="00892C48" w:rsidRDefault="0054423F">
      <w:pPr>
        <w:rPr>
          <w:rFonts w:eastAsiaTheme="minorHAnsi" w:cstheme="minorBidi"/>
          <w:color w:val="000000"/>
          <w:sz w:val="20"/>
          <w:szCs w:val="20"/>
        </w:rPr>
      </w:pPr>
    </w:p>
    <w:p w14:paraId="07A7B8B4" w14:textId="26BA7B83" w:rsidR="007B513B" w:rsidRPr="000B72B0" w:rsidRDefault="0054423F" w:rsidP="0054423F">
      <w:pPr>
        <w:pStyle w:val="BUnormal"/>
        <w:spacing w:after="0"/>
        <w:rPr>
          <w:lang w:val="en-US"/>
        </w:rPr>
      </w:pPr>
      <w:r>
        <w:rPr>
          <w:noProof/>
        </w:rPr>
        <w:lastRenderedPageBreak/>
        <w:drawing>
          <wp:inline distT="0" distB="0" distL="0" distR="0" wp14:anchorId="5B2119DE" wp14:editId="57149975">
            <wp:extent cx="2886620" cy="1847437"/>
            <wp:effectExtent l="0" t="0" r="9525" b="635"/>
            <wp:docPr id="1480161584" name="Grafik 14801615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0161584" name="Grafik 1480161584"/>
                    <pic:cNvPicPr>
                      <a:picLocks noChangeAspect="1" noChangeArrowheads="1"/>
                    </pic:cNvPicPr>
                  </pic:nvPicPr>
                  <pic:blipFill>
                    <a:blip r:embed="rId10" cstate="screen">
                      <a:extLst>
                        <a:ext uri="{28A0092B-C50C-407E-A947-70E740481C1C}">
                          <a14:useLocalDpi xmlns:a14="http://schemas.microsoft.com/office/drawing/2010/main"/>
                        </a:ext>
                      </a:extLst>
                    </a:blip>
                    <a:stretch>
                      <a:fillRect/>
                    </a:stretch>
                  </pic:blipFill>
                  <pic:spPr bwMode="auto">
                    <a:xfrm>
                      <a:off x="0" y="0"/>
                      <a:ext cx="2886620" cy="1847437"/>
                    </a:xfrm>
                    <a:prstGeom prst="rect">
                      <a:avLst/>
                    </a:prstGeom>
                    <a:noFill/>
                    <a:ln>
                      <a:noFill/>
                    </a:ln>
                  </pic:spPr>
                </pic:pic>
              </a:graphicData>
            </a:graphic>
          </wp:inline>
        </w:drawing>
      </w:r>
    </w:p>
    <w:p w14:paraId="68F54D9C" w14:textId="45A10BF5" w:rsidR="0054423F" w:rsidRPr="00892C48" w:rsidRDefault="00223509" w:rsidP="0054423F">
      <w:pPr>
        <w:pStyle w:val="BUnormal"/>
        <w:spacing w:after="0"/>
        <w:rPr>
          <w:b/>
          <w:bCs/>
        </w:rPr>
      </w:pPr>
      <w:r w:rsidRPr="00892C48">
        <w:rPr>
          <w:b/>
          <w:bCs/>
        </w:rPr>
        <w:t>HAMM_Smart Compact Pro</w:t>
      </w:r>
    </w:p>
    <w:p w14:paraId="6F7FC9EB" w14:textId="4D70518C" w:rsidR="0054423F" w:rsidRPr="00892C48" w:rsidRDefault="0054423F" w:rsidP="00640C68">
      <w:pPr>
        <w:pStyle w:val="BUnormal"/>
        <w:spacing w:after="0"/>
      </w:pPr>
      <w:r w:rsidRPr="00892C48">
        <w:t>Smart Compact Pro von Hamm integriert erstmals die Echtzeit-Dichte in die automatisierte Verdichtung.</w:t>
      </w:r>
    </w:p>
    <w:p w14:paraId="6006363A" w14:textId="77777777" w:rsidR="007306FB" w:rsidRPr="00892C48" w:rsidRDefault="007306FB" w:rsidP="00640C68">
      <w:pPr>
        <w:pStyle w:val="Note"/>
        <w:spacing w:before="0" w:after="0"/>
      </w:pPr>
    </w:p>
    <w:p w14:paraId="28D0DED3" w14:textId="77777777" w:rsidR="0054423F" w:rsidRPr="000B72B0" w:rsidRDefault="0054423F" w:rsidP="0054423F">
      <w:pPr>
        <w:pStyle w:val="BUnormal"/>
        <w:spacing w:after="0"/>
        <w:rPr>
          <w:lang w:val="en-US"/>
        </w:rPr>
      </w:pPr>
      <w:r>
        <w:rPr>
          <w:noProof/>
        </w:rPr>
        <w:drawing>
          <wp:inline distT="0" distB="0" distL="0" distR="0" wp14:anchorId="79A09693" wp14:editId="6ADF79A0">
            <wp:extent cx="2895148" cy="1628635"/>
            <wp:effectExtent l="0" t="0" r="635" b="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pic:cNvPicPr/>
                  </pic:nvPicPr>
                  <pic:blipFill>
                    <a:blip r:embed="rId11" cstate="screen">
                      <a:extLst>
                        <a:ext uri="{28A0092B-C50C-407E-A947-70E740481C1C}">
                          <a14:useLocalDpi xmlns:a14="http://schemas.microsoft.com/office/drawing/2010/main"/>
                        </a:ext>
                      </a:extLst>
                    </a:blip>
                    <a:stretch>
                      <a:fillRect/>
                    </a:stretch>
                  </pic:blipFill>
                  <pic:spPr>
                    <a:xfrm>
                      <a:off x="0" y="0"/>
                      <a:ext cx="2895148" cy="1628635"/>
                    </a:xfrm>
                    <a:prstGeom prst="rect">
                      <a:avLst/>
                    </a:prstGeom>
                  </pic:spPr>
                </pic:pic>
              </a:graphicData>
            </a:graphic>
          </wp:inline>
        </w:drawing>
      </w:r>
    </w:p>
    <w:p w14:paraId="70011CB1" w14:textId="3A6D8BCD" w:rsidR="0054423F" w:rsidRPr="00892C48" w:rsidRDefault="00640C68" w:rsidP="0054423F">
      <w:pPr>
        <w:pStyle w:val="BUbold"/>
      </w:pPr>
      <w:r w:rsidRPr="00892C48">
        <w:t>KL_ MSS 1102 PRO</w:t>
      </w:r>
    </w:p>
    <w:p w14:paraId="75B69C8C" w14:textId="74806318" w:rsidR="0054423F" w:rsidRPr="00892C48" w:rsidRDefault="0054423F" w:rsidP="00887A1A">
      <w:pPr>
        <w:pStyle w:val="BUnormal"/>
        <w:spacing w:after="0"/>
      </w:pPr>
      <w:r>
        <w:t xml:space="preserve">Marktpremiere: </w:t>
      </w:r>
      <w:r w:rsidRPr="00704BBF">
        <w:t xml:space="preserve">Mit der MOBISCREEN MSS 1102 PRO erweitert Kleemann </w:t>
      </w:r>
      <w:r>
        <w:t>sein</w:t>
      </w:r>
      <w:r w:rsidRPr="00704BBF">
        <w:t xml:space="preserve"> Portfolio an mobilen Grobstücksiebanlagen oberhalb der etablierten MOBISCREEN MSS 802 EVO</w:t>
      </w:r>
      <w:r>
        <w:t>.</w:t>
      </w:r>
    </w:p>
    <w:p w14:paraId="5EE46298" w14:textId="77777777" w:rsidR="008A2893" w:rsidRDefault="008A2893" w:rsidP="00887A1A">
      <w:pPr>
        <w:pStyle w:val="Note"/>
        <w:spacing w:before="0" w:after="0"/>
        <w:rPr>
          <w:i w:val="0"/>
          <w:iCs/>
          <w:lang w:eastAsia="de-DE"/>
        </w:rPr>
      </w:pPr>
    </w:p>
    <w:p w14:paraId="2912C0E0" w14:textId="3668E58D" w:rsidR="002370A8" w:rsidRDefault="00E15EBE" w:rsidP="00640C68">
      <w:pPr>
        <w:pStyle w:val="Note"/>
      </w:pPr>
      <w:r w:rsidRPr="00EC1726">
        <w:rPr>
          <w:lang w:eastAsia="de-DE"/>
        </w:rPr>
        <w:t>Hinweis:</w:t>
      </w:r>
      <w:r w:rsidR="00A46F1E" w:rsidRPr="00EC1726">
        <w:rPr>
          <w:lang w:eastAsia="de-DE"/>
        </w:rPr>
        <w:t xml:space="preserve"> </w:t>
      </w:r>
      <w:r w:rsidR="00A46F1E" w:rsidRPr="00EC1726">
        <w:t>Diese Fotos dienen lediglich der Voransicht. Für den Abdruck in den Publikationen nutzen Sie bitte die Fotos in 300 dpi-Auflösung, die auf den Webseiten der Wirtgen Group als Download zur Verfügung stehen.</w:t>
      </w:r>
    </w:p>
    <w:p w14:paraId="0244DF76" w14:textId="77777777" w:rsidR="00640C68" w:rsidRPr="00640C68" w:rsidRDefault="00640C68" w:rsidP="00640C68">
      <w:pPr>
        <w:pStyle w:val="Standardabsatz"/>
      </w:pPr>
    </w:p>
    <w:p w14:paraId="55931FB8" w14:textId="30FE5BC1" w:rsidR="00E15EBE" w:rsidRPr="00EC1726" w:rsidRDefault="00E15EBE" w:rsidP="00E15EBE">
      <w:pPr>
        <w:pStyle w:val="Absatzberschrift"/>
        <w:rPr>
          <w:iCs/>
        </w:rPr>
      </w:pPr>
      <w:r w:rsidRPr="00EC1726">
        <w:rPr>
          <w:iCs/>
        </w:rPr>
        <w:t>Weitere Informationen erhalten Sie bei:</w:t>
      </w:r>
    </w:p>
    <w:p w14:paraId="0834BAC7" w14:textId="77777777" w:rsidR="00E15EBE" w:rsidRPr="00EC1726" w:rsidRDefault="00E15EBE" w:rsidP="00E15EBE">
      <w:pPr>
        <w:pStyle w:val="Absatzberschrift"/>
      </w:pPr>
    </w:p>
    <w:p w14:paraId="69EE0B1B" w14:textId="77777777" w:rsidR="00E15EBE" w:rsidRPr="00EC1726" w:rsidRDefault="00E15EBE" w:rsidP="00E15EBE">
      <w:pPr>
        <w:pStyle w:val="Absatzberschrift"/>
        <w:rPr>
          <w:b w:val="0"/>
          <w:bCs/>
          <w:szCs w:val="22"/>
        </w:rPr>
      </w:pPr>
      <w:r w:rsidRPr="00EC1726">
        <w:rPr>
          <w:b w:val="0"/>
          <w:bCs/>
        </w:rPr>
        <w:t>WIRTGEN GROUP</w:t>
      </w:r>
    </w:p>
    <w:p w14:paraId="6C2CE818" w14:textId="77777777" w:rsidR="00E15EBE" w:rsidRPr="00EC1726" w:rsidRDefault="00E15EBE" w:rsidP="00E15EBE">
      <w:pPr>
        <w:pStyle w:val="Fuzeile1"/>
      </w:pPr>
      <w:r w:rsidRPr="00EC1726">
        <w:t>Public Relations</w:t>
      </w:r>
    </w:p>
    <w:p w14:paraId="11D0C008" w14:textId="77777777" w:rsidR="00E15EBE" w:rsidRPr="00EC1726" w:rsidRDefault="00E15EBE" w:rsidP="00E15EBE">
      <w:pPr>
        <w:pStyle w:val="Fuzeile1"/>
      </w:pPr>
      <w:r w:rsidRPr="00EC1726">
        <w:t>Reinhard-Wirtgen-Straße 2</w:t>
      </w:r>
    </w:p>
    <w:p w14:paraId="1063A82F" w14:textId="77777777" w:rsidR="00E15EBE" w:rsidRPr="00EC1726" w:rsidRDefault="00E15EBE" w:rsidP="00E15EBE">
      <w:pPr>
        <w:pStyle w:val="Fuzeile1"/>
      </w:pPr>
      <w:r w:rsidRPr="00EC1726">
        <w:t>53578 Windhagen</w:t>
      </w:r>
    </w:p>
    <w:p w14:paraId="5A37CC2B" w14:textId="77777777" w:rsidR="00E15EBE" w:rsidRPr="00EC1726" w:rsidRDefault="00E15EBE" w:rsidP="00E15EBE">
      <w:pPr>
        <w:pStyle w:val="Fuzeile1"/>
      </w:pPr>
      <w:r w:rsidRPr="00EC1726">
        <w:t>Deutschland</w:t>
      </w:r>
    </w:p>
    <w:p w14:paraId="29A07732" w14:textId="77777777" w:rsidR="00E15EBE" w:rsidRPr="00EC1726" w:rsidRDefault="00E15EBE" w:rsidP="00E15EBE">
      <w:pPr>
        <w:pStyle w:val="Fuzeile1"/>
      </w:pPr>
    </w:p>
    <w:p w14:paraId="0C099062" w14:textId="71ADDB7A" w:rsidR="00E15EBE" w:rsidRPr="00EC1726" w:rsidRDefault="00E15EBE" w:rsidP="00E15EBE">
      <w:pPr>
        <w:pStyle w:val="Fuzeile1"/>
        <w:rPr>
          <w:rFonts w:ascii="Times New Roman" w:hAnsi="Times New Roman" w:cs="Times New Roman"/>
        </w:rPr>
      </w:pPr>
      <w:r w:rsidRPr="00EC1726">
        <w:t xml:space="preserve">Telefon: </w:t>
      </w:r>
      <w:r w:rsidR="00534D8C">
        <w:tab/>
      </w:r>
      <w:r w:rsidRPr="00EC1726">
        <w:t>+49 (0) 2645 131 – 1966</w:t>
      </w:r>
    </w:p>
    <w:p w14:paraId="65F4C38F" w14:textId="57FBCB29" w:rsidR="00E15EBE" w:rsidRPr="00EC1726" w:rsidRDefault="00E15EBE" w:rsidP="00E15EBE">
      <w:pPr>
        <w:pStyle w:val="Fuzeile1"/>
      </w:pPr>
      <w:r w:rsidRPr="00EC1726">
        <w:t xml:space="preserve">Telefax: </w:t>
      </w:r>
      <w:r w:rsidR="00534D8C">
        <w:tab/>
      </w:r>
      <w:r w:rsidRPr="00EC1726">
        <w:t>+49 (0) 2645 131 – 499</w:t>
      </w:r>
    </w:p>
    <w:p w14:paraId="79FF3B7C" w14:textId="35C9D3A1" w:rsidR="00E15EBE" w:rsidRDefault="00E15EBE" w:rsidP="00E15EBE">
      <w:pPr>
        <w:pStyle w:val="Fuzeile1"/>
        <w:rPr>
          <w:rFonts w:cs="Times New Roman (Textkörper CS)"/>
        </w:rPr>
      </w:pPr>
      <w:r w:rsidRPr="00EC1726">
        <w:t xml:space="preserve">E-Mail: </w:t>
      </w:r>
      <w:r w:rsidR="00534D8C">
        <w:tab/>
      </w:r>
      <w:hyperlink r:id="rId12" w:history="1">
        <w:r w:rsidR="00534D8C" w:rsidRPr="0054423F">
          <w:t>PR@wirtgen-group.com</w:t>
        </w:r>
      </w:hyperlink>
    </w:p>
    <w:p w14:paraId="72CEC7C8" w14:textId="0916DCE7" w:rsidR="00CE6A59" w:rsidRPr="00EC1726" w:rsidRDefault="00B5101D" w:rsidP="00F74540">
      <w:pPr>
        <w:pStyle w:val="Fuzeile1"/>
      </w:pPr>
      <w:hyperlink r:id="rId13" w:history="1">
        <w:r w:rsidRPr="0054423F">
          <w:t>www.wirtgen-group.com</w:t>
        </w:r>
      </w:hyperlink>
    </w:p>
    <w:sectPr w:rsidR="00CE6A59" w:rsidRPr="00EC1726" w:rsidSect="005A2646">
      <w:headerReference w:type="even" r:id="rId14"/>
      <w:headerReference w:type="default" r:id="rId15"/>
      <w:footerReference w:type="default" r:id="rId16"/>
      <w:headerReference w:type="first" r:id="rId17"/>
      <w:footerReference w:type="first" r:id="rId18"/>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CB1D18F" w14:textId="77777777" w:rsidR="005A2646" w:rsidRDefault="005A2646" w:rsidP="00E55534">
      <w:r>
        <w:separator/>
      </w:r>
    </w:p>
  </w:endnote>
  <w:endnote w:type="continuationSeparator" w:id="0">
    <w:p w14:paraId="7B077B92" w14:textId="77777777" w:rsidR="005A2646" w:rsidRDefault="005A2646"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imes New Roman (Textkörper CS)">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tcPr>
        <w:p w14:paraId="76C581C2" w14:textId="77777777" w:rsidR="00533132" w:rsidRPr="00723F4F" w:rsidRDefault="00533132" w:rsidP="00723F4F">
          <w:pPr>
            <w:pStyle w:val="Kolumnentitel"/>
            <w:rPr>
              <w:szCs w:val="20"/>
            </w:rPr>
          </w:pPr>
          <w:r w:rsidRPr="00723F4F">
            <w:rPr>
              <w:rStyle w:val="MittleresRaster11"/>
              <w:szCs w:val="20"/>
            </w:rPr>
            <w:t xml:space="preserve">     </w:t>
          </w:r>
        </w:p>
      </w:tc>
      <w:tc>
        <w:tcPr>
          <w:tcW w:w="1160" w:type="dxa"/>
        </w:tcPr>
        <w:p w14:paraId="120FF8E6" w14:textId="77777777" w:rsidR="00533132" w:rsidRPr="00723F4F" w:rsidRDefault="00533132" w:rsidP="00723F4F">
          <w:pPr>
            <w:pStyle w:val="Seitenzahlen"/>
            <w:rPr>
              <w:szCs w:val="20"/>
            </w:rPr>
          </w:pPr>
          <w:r w:rsidRPr="00723F4F">
            <w:rPr>
              <w:szCs w:val="20"/>
            </w:rPr>
            <w:fldChar w:fldCharType="begin"/>
          </w:r>
          <w:r w:rsidRPr="00723F4F">
            <w:rPr>
              <w:szCs w:val="20"/>
            </w:rPr>
            <w:instrText xml:space="preserve"> </w:instrText>
          </w:r>
          <w:r w:rsidR="00BD5391">
            <w:rPr>
              <w:szCs w:val="20"/>
            </w:rPr>
            <w:instrText>PAGE</w:instrText>
          </w:r>
          <w:r w:rsidRPr="00723F4F">
            <w:rPr>
              <w:szCs w:val="20"/>
            </w:rPr>
            <w:instrText xml:space="preserve"> \# "</w:instrText>
          </w:r>
          <w:r w:rsidR="00BD5391">
            <w:rPr>
              <w:szCs w:val="20"/>
            </w:rPr>
            <w:instrText>00</w:instrText>
          </w:r>
          <w:r w:rsidRPr="00723F4F">
            <w:rPr>
              <w:szCs w:val="20"/>
            </w:rPr>
            <w:instrText>"</w:instrText>
          </w:r>
          <w:r w:rsidRPr="00723F4F">
            <w:rPr>
              <w:szCs w:val="20"/>
            </w:rPr>
            <w:fldChar w:fldCharType="separate"/>
          </w:r>
          <w:r w:rsidR="00D37CF4">
            <w:rPr>
              <w:noProof/>
              <w:szCs w:val="20"/>
            </w:rPr>
            <w:t>02</w:t>
          </w:r>
          <w:r w:rsidRPr="00723F4F">
            <w:rPr>
              <w:szCs w:val="20"/>
            </w:rPr>
            <w:fldChar w:fldCharType="end"/>
          </w:r>
        </w:p>
      </w:tc>
    </w:tr>
  </w:tbl>
  <w:p w14:paraId="7CF7D2C8" w14:textId="77777777" w:rsidR="00533132" w:rsidRDefault="00BD5391">
    <w:pPr>
      <w:pStyle w:val="Fuzeile"/>
    </w:pPr>
    <w:r>
      <w:rPr>
        <w:noProof/>
        <w:lang w:eastAsia="zh-CN"/>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tcPr>
        <w:p w14:paraId="319012F1" w14:textId="77777777" w:rsidR="00533132" w:rsidRPr="00723F4F" w:rsidRDefault="00533132" w:rsidP="00723F4F">
          <w:pPr>
            <w:pStyle w:val="Fuzeile"/>
            <w:spacing w:before="96" w:after="96"/>
            <w:rPr>
              <w:szCs w:val="20"/>
            </w:rPr>
          </w:pPr>
          <w:r w:rsidRPr="00723F4F">
            <w:rPr>
              <w:rStyle w:val="Hervorhebung"/>
              <w:szCs w:val="20"/>
            </w:rPr>
            <w:t>WIRTGEN GmbH</w:t>
          </w:r>
          <w:r w:rsidRPr="00723F4F">
            <w:rPr>
              <w:szCs w:val="20"/>
            </w:rPr>
            <w:t xml:space="preserve"> · Reinhard-Wirtgen-Str. 2 · D-53578 Windhagen · T: +49 26 45 / 131 0</w:t>
          </w:r>
        </w:p>
      </w:tc>
    </w:tr>
  </w:tbl>
  <w:p w14:paraId="732BEB33" w14:textId="77777777" w:rsidR="00533132" w:rsidRDefault="00BD5391">
    <w:pPr>
      <w:pStyle w:val="Fuzeile"/>
    </w:pPr>
    <w:r>
      <w:rPr>
        <w:noProof/>
        <w:lang w:eastAsia="zh-CN"/>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804E1A9" w14:textId="77777777" w:rsidR="005A2646" w:rsidRDefault="005A2646" w:rsidP="00E55534">
      <w:r>
        <w:separator/>
      </w:r>
    </w:p>
  </w:footnote>
  <w:footnote w:type="continuationSeparator" w:id="0">
    <w:p w14:paraId="5E9E2088" w14:textId="77777777" w:rsidR="005A2646" w:rsidRDefault="005A2646"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DD1DBB" w14:textId="10B5D6A9" w:rsidR="005101B4" w:rsidRDefault="00892C48">
    <w:pPr>
      <w:pStyle w:val="Kopfzeile"/>
    </w:pPr>
    <w:r>
      <w:rPr>
        <w:noProof/>
      </w:rPr>
      <mc:AlternateContent>
        <mc:Choice Requires="wps">
          <w:drawing>
            <wp:anchor distT="0" distB="0" distL="0" distR="0" simplePos="0" relativeHeight="251662336" behindDoc="0" locked="0" layoutInCell="1" allowOverlap="1" wp14:anchorId="2AF8C94B" wp14:editId="4CDA5686">
              <wp:simplePos x="635" y="635"/>
              <wp:positionH relativeFrom="page">
                <wp:align>right</wp:align>
              </wp:positionH>
              <wp:positionV relativeFrom="page">
                <wp:align>top</wp:align>
              </wp:positionV>
              <wp:extent cx="565150" cy="345440"/>
              <wp:effectExtent l="0" t="0" r="0" b="16510"/>
              <wp:wrapNone/>
              <wp:docPr id="1221362515" name="Textfeld 2"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565150" cy="345440"/>
                      </a:xfrm>
                      <a:prstGeom prst="rect">
                        <a:avLst/>
                      </a:prstGeom>
                      <a:noFill/>
                      <a:ln>
                        <a:noFill/>
                      </a:ln>
                    </wps:spPr>
                    <wps:txbx>
                      <w:txbxContent>
                        <w:p w14:paraId="641B2A83" w14:textId="013AC7EC" w:rsidR="00892C48" w:rsidRPr="00892C48" w:rsidRDefault="00892C48" w:rsidP="00892C48">
                          <w:pPr>
                            <w:rPr>
                              <w:rFonts w:ascii="Calibri" w:eastAsia="Calibri" w:hAnsi="Calibri" w:cs="Calibri"/>
                              <w:noProof/>
                              <w:color w:val="FF0000"/>
                              <w:sz w:val="20"/>
                              <w:szCs w:val="20"/>
                            </w:rPr>
                          </w:pPr>
                          <w:r w:rsidRPr="00892C48">
                            <w:rPr>
                              <w:rFonts w:ascii="Calibri" w:eastAsia="Calibri" w:hAnsi="Calibri" w:cs="Calibri"/>
                              <w:noProof/>
                              <w:color w:val="FF0000"/>
                              <w:sz w:val="20"/>
                              <w:szCs w:val="20"/>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2AF8C94B" id="_x0000_t202" coordsize="21600,21600" o:spt="202" path="m,l,21600r21600,l21600,xe">
              <v:stroke joinstyle="miter"/>
              <v:path gradientshapeok="t" o:connecttype="rect"/>
            </v:shapetype>
            <v:shape id="Textfeld 2" o:spid="_x0000_s1026" type="#_x0000_t202" alt="Public" style="position:absolute;margin-left:-6.7pt;margin-top:0;width:44.5pt;height:27.2pt;z-index:251662336;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" filled="f" stroked="f">
              <v:fill o:detectmouseclick="t"/>
              <v:textbox style="mso-fit-shape-to-text:t" inset="0,15pt,20pt,0">
                <w:txbxContent>
                  <w:p w14:paraId="641B2A83" w14:textId="013AC7EC" w:rsidR="00892C48" w:rsidRPr="00892C48" w:rsidRDefault="00892C48" w:rsidP="00892C48">
                    <w:pPr>
                      <w:rPr>
                        <w:rFonts w:ascii="Calibri" w:eastAsia="Calibri" w:hAnsi="Calibri" w:cs="Calibri"/>
                        <w:noProof/>
                        <w:color w:val="FF0000"/>
                        <w:sz w:val="20"/>
                        <w:szCs w:val="20"/>
                      </w:rPr>
                    </w:pPr>
                    <w:r w:rsidRPr="00892C48">
                      <w:rPr>
                        <w:rFonts w:ascii="Calibri" w:eastAsia="Calibri" w:hAnsi="Calibri" w:cs="Calibri"/>
                        <w:noProof/>
                        <w:color w:val="FF0000"/>
                        <w:sz w:val="20"/>
                        <w:szCs w:val="20"/>
                      </w:rPr>
                      <w:t>Public</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CEA1B2" w14:textId="0F9B365C" w:rsidR="00533132" w:rsidRPr="00533132" w:rsidRDefault="00892C48" w:rsidP="00533132">
    <w:pPr>
      <w:pStyle w:val="Kopfzeile"/>
    </w:pPr>
    <w:r>
      <w:rPr>
        <w:noProof/>
        <w:lang w:eastAsia="zh-CN"/>
      </w:rPr>
      <mc:AlternateContent>
        <mc:Choice Requires="wps">
          <w:drawing>
            <wp:anchor distT="0" distB="0" distL="0" distR="0" simplePos="0" relativeHeight="251663360" behindDoc="0" locked="0" layoutInCell="1" allowOverlap="1" wp14:anchorId="5081108F" wp14:editId="7CB03AEB">
              <wp:simplePos x="752475" y="447675"/>
              <wp:positionH relativeFrom="page">
                <wp:align>right</wp:align>
              </wp:positionH>
              <wp:positionV relativeFrom="page">
                <wp:align>top</wp:align>
              </wp:positionV>
              <wp:extent cx="565150" cy="345440"/>
              <wp:effectExtent l="0" t="0" r="0" b="16510"/>
              <wp:wrapNone/>
              <wp:docPr id="1607562593" name="Textfeld 3"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565150" cy="345440"/>
                      </a:xfrm>
                      <a:prstGeom prst="rect">
                        <a:avLst/>
                      </a:prstGeom>
                      <a:noFill/>
                      <a:ln>
                        <a:noFill/>
                      </a:ln>
                    </wps:spPr>
                    <wps:txbx>
                      <w:txbxContent>
                        <w:p w14:paraId="79B3648C" w14:textId="7225361C" w:rsidR="00892C48" w:rsidRPr="00892C48" w:rsidRDefault="00892C48" w:rsidP="00892C48">
                          <w:pPr>
                            <w:rPr>
                              <w:rFonts w:ascii="Calibri" w:eastAsia="Calibri" w:hAnsi="Calibri" w:cs="Calibri"/>
                              <w:noProof/>
                              <w:color w:val="FF0000"/>
                              <w:sz w:val="20"/>
                              <w:szCs w:val="20"/>
                            </w:rPr>
                          </w:pPr>
                          <w:r w:rsidRPr="00892C48">
                            <w:rPr>
                              <w:rFonts w:ascii="Calibri" w:eastAsia="Calibri" w:hAnsi="Calibri" w:cs="Calibri"/>
                              <w:noProof/>
                              <w:color w:val="FF0000"/>
                              <w:sz w:val="20"/>
                              <w:szCs w:val="20"/>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5081108F" id="_x0000_t202" coordsize="21600,21600" o:spt="202" path="m,l,21600r21600,l21600,xe">
              <v:stroke joinstyle="miter"/>
              <v:path gradientshapeok="t" o:connecttype="rect"/>
            </v:shapetype>
            <v:shape id="Textfeld 3" o:spid="_x0000_s1027" type="#_x0000_t202" alt="Public" style="position:absolute;margin-left:-6.7pt;margin-top:0;width:44.5pt;height:27.2pt;z-index:251663360;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" filled="f" stroked="f">
              <v:fill o:detectmouseclick="t"/>
              <v:textbox style="mso-fit-shape-to-text:t" inset="0,15pt,20pt,0">
                <w:txbxContent>
                  <w:p w14:paraId="79B3648C" w14:textId="7225361C" w:rsidR="00892C48" w:rsidRPr="00892C48" w:rsidRDefault="00892C48" w:rsidP="00892C48">
                    <w:pPr>
                      <w:rPr>
                        <w:rFonts w:ascii="Calibri" w:eastAsia="Calibri" w:hAnsi="Calibri" w:cs="Calibri"/>
                        <w:noProof/>
                        <w:color w:val="FF0000"/>
                        <w:sz w:val="20"/>
                        <w:szCs w:val="20"/>
                      </w:rPr>
                    </w:pPr>
                    <w:r w:rsidRPr="00892C48">
                      <w:rPr>
                        <w:rFonts w:ascii="Calibri" w:eastAsia="Calibri" w:hAnsi="Calibri" w:cs="Calibri"/>
                        <w:noProof/>
                        <w:color w:val="FF0000"/>
                        <w:sz w:val="20"/>
                        <w:szCs w:val="20"/>
                      </w:rPr>
                      <w:t>Public</w:t>
                    </w:r>
                  </w:p>
                </w:txbxContent>
              </v:textbox>
              <w10:wrap anchorx="page" anchory="page"/>
            </v:shape>
          </w:pict>
        </mc:Fallback>
      </mc:AlternateContent>
    </w:r>
    <w:r w:rsidR="00BD5391">
      <w:rPr>
        <w:noProof/>
        <w:lang w:eastAsia="zh-CN"/>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VorlagePressemittei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66189F" w14:textId="2746B77E" w:rsidR="00533132" w:rsidRDefault="00892C48">
    <w:pPr>
      <w:pStyle w:val="Kopfzeile"/>
    </w:pPr>
    <w:r>
      <w:rPr>
        <w:noProof/>
        <w:lang w:eastAsia="zh-CN"/>
      </w:rPr>
      <mc:AlternateContent>
        <mc:Choice Requires="wps">
          <w:drawing>
            <wp:anchor distT="0" distB="0" distL="0" distR="0" simplePos="0" relativeHeight="251661312" behindDoc="0" locked="0" layoutInCell="1" allowOverlap="1" wp14:anchorId="5EFA25C1" wp14:editId="5E08805E">
              <wp:simplePos x="635" y="635"/>
              <wp:positionH relativeFrom="page">
                <wp:align>right</wp:align>
              </wp:positionH>
              <wp:positionV relativeFrom="page">
                <wp:align>top</wp:align>
              </wp:positionV>
              <wp:extent cx="565150" cy="345440"/>
              <wp:effectExtent l="0" t="0" r="0" b="16510"/>
              <wp:wrapNone/>
              <wp:docPr id="232607242" name="Textfeld 1"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565150" cy="345440"/>
                      </a:xfrm>
                      <a:prstGeom prst="rect">
                        <a:avLst/>
                      </a:prstGeom>
                      <a:noFill/>
                      <a:ln>
                        <a:noFill/>
                      </a:ln>
                    </wps:spPr>
                    <wps:txbx>
                      <w:txbxContent>
                        <w:p w14:paraId="06DB45BF" w14:textId="250F770C" w:rsidR="00892C48" w:rsidRPr="00892C48" w:rsidRDefault="00892C48" w:rsidP="00892C48">
                          <w:pPr>
                            <w:rPr>
                              <w:rFonts w:ascii="Calibri" w:eastAsia="Calibri" w:hAnsi="Calibri" w:cs="Calibri"/>
                              <w:noProof/>
                              <w:color w:val="FF0000"/>
                              <w:sz w:val="20"/>
                              <w:szCs w:val="20"/>
                            </w:rPr>
                          </w:pPr>
                          <w:r w:rsidRPr="00892C48">
                            <w:rPr>
                              <w:rFonts w:ascii="Calibri" w:eastAsia="Calibri" w:hAnsi="Calibri" w:cs="Calibri"/>
                              <w:noProof/>
                              <w:color w:val="FF0000"/>
                              <w:sz w:val="20"/>
                              <w:szCs w:val="20"/>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5EFA25C1" id="_x0000_t202" coordsize="21600,21600" o:spt="202" path="m,l,21600r21600,l21600,xe">
              <v:stroke joinstyle="miter"/>
              <v:path gradientshapeok="t" o:connecttype="rect"/>
            </v:shapetype>
            <v:shape id="Textfeld 1" o:spid="_x0000_s1028" type="#_x0000_t202" alt="Public" style="position:absolute;margin-left:-6.7pt;margin-top:0;width:44.5pt;height:27.2pt;z-index:251661312;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" filled="f" stroked="f">
              <v:fill o:detectmouseclick="t"/>
              <v:textbox style="mso-fit-shape-to-text:t" inset="0,15pt,20pt,0">
                <w:txbxContent>
                  <w:p w14:paraId="06DB45BF" w14:textId="250F770C" w:rsidR="00892C48" w:rsidRPr="00892C48" w:rsidRDefault="00892C48" w:rsidP="00892C48">
                    <w:pPr>
                      <w:rPr>
                        <w:rFonts w:ascii="Calibri" w:eastAsia="Calibri" w:hAnsi="Calibri" w:cs="Calibri"/>
                        <w:noProof/>
                        <w:color w:val="FF0000"/>
                        <w:sz w:val="20"/>
                        <w:szCs w:val="20"/>
                      </w:rPr>
                    </w:pPr>
                    <w:r w:rsidRPr="00892C48">
                      <w:rPr>
                        <w:rFonts w:ascii="Calibri" w:eastAsia="Calibri" w:hAnsi="Calibri" w:cs="Calibri"/>
                        <w:noProof/>
                        <w:color w:val="FF0000"/>
                        <w:sz w:val="20"/>
                        <w:szCs w:val="20"/>
                      </w:rPr>
                      <w:t>Public</w:t>
                    </w:r>
                  </w:p>
                </w:txbxContent>
              </v:textbox>
              <w10:wrap anchorx="page" anchory="page"/>
            </v:shape>
          </w:pict>
        </mc:Fallback>
      </mc:AlternateContent>
    </w:r>
    <w:r w:rsidR="00BD5391">
      <w:rPr>
        <w:noProof/>
        <w:lang w:eastAsia="zh-CN"/>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sidR="00BD5391">
      <w:rPr>
        <w:noProof/>
        <w:lang w:eastAsia="zh-CN"/>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D5391">
      <w:rPr>
        <w:noProof/>
        <w:lang w:eastAsia="zh-CN"/>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6" type="#_x0000_t75" style="width:1500pt;height:1500pt" o:bullet="t">
        <v:imagedata r:id="rId1" o:title="AZ_04a"/>
      </v:shape>
    </w:pict>
  </w:numPicBullet>
  <w:numPicBullet w:numPicBulletId="1">
    <w:pict>
      <v:shape id="_x0000_i1037" type="#_x0000_t75" style="width:7.5pt;height:7.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386F348C"/>
    <w:multiLevelType w:val="hybridMultilevel"/>
    <w:tmpl w:val="47A0111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16cid:durableId="171187665">
    <w:abstractNumId w:val="9"/>
  </w:num>
  <w:num w:numId="2" w16cid:durableId="172496949">
    <w:abstractNumId w:val="9"/>
  </w:num>
  <w:num w:numId="3" w16cid:durableId="751051305">
    <w:abstractNumId w:val="9"/>
  </w:num>
  <w:num w:numId="4" w16cid:durableId="1062798006">
    <w:abstractNumId w:val="9"/>
  </w:num>
  <w:num w:numId="5" w16cid:durableId="727262891">
    <w:abstractNumId w:val="9"/>
  </w:num>
  <w:num w:numId="6" w16cid:durableId="1646931784">
    <w:abstractNumId w:val="2"/>
  </w:num>
  <w:num w:numId="7" w16cid:durableId="1787119765">
    <w:abstractNumId w:val="2"/>
  </w:num>
  <w:num w:numId="8" w16cid:durableId="873617431">
    <w:abstractNumId w:val="2"/>
  </w:num>
  <w:num w:numId="9" w16cid:durableId="314722325">
    <w:abstractNumId w:val="2"/>
  </w:num>
  <w:num w:numId="10" w16cid:durableId="1866556572">
    <w:abstractNumId w:val="2"/>
  </w:num>
  <w:num w:numId="11" w16cid:durableId="605385124">
    <w:abstractNumId w:val="6"/>
  </w:num>
  <w:num w:numId="12" w16cid:durableId="947657880">
    <w:abstractNumId w:val="6"/>
  </w:num>
  <w:num w:numId="13" w16cid:durableId="1413817452">
    <w:abstractNumId w:val="4"/>
  </w:num>
  <w:num w:numId="14" w16cid:durableId="1259295255">
    <w:abstractNumId w:val="4"/>
  </w:num>
  <w:num w:numId="15" w16cid:durableId="939533283">
    <w:abstractNumId w:val="4"/>
  </w:num>
  <w:num w:numId="16" w16cid:durableId="1505778065">
    <w:abstractNumId w:val="4"/>
  </w:num>
  <w:num w:numId="17" w16cid:durableId="1064719484">
    <w:abstractNumId w:val="4"/>
  </w:num>
  <w:num w:numId="18" w16cid:durableId="1421947797">
    <w:abstractNumId w:val="1"/>
  </w:num>
  <w:num w:numId="19" w16cid:durableId="394619780">
    <w:abstractNumId w:val="3"/>
  </w:num>
  <w:num w:numId="20" w16cid:durableId="190387628">
    <w:abstractNumId w:val="8"/>
  </w:num>
  <w:num w:numId="21" w16cid:durableId="31669315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244026401">
    <w:abstractNumId w:val="0"/>
  </w:num>
  <w:num w:numId="23" w16cid:durableId="196145286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953638540">
    <w:abstractNumId w:val="7"/>
  </w:num>
  <w:num w:numId="25" w16cid:durableId="10071738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58727725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33EB"/>
    <w:rsid w:val="0000551D"/>
    <w:rsid w:val="0000745C"/>
    <w:rsid w:val="000148B3"/>
    <w:rsid w:val="00042106"/>
    <w:rsid w:val="0005285B"/>
    <w:rsid w:val="00055529"/>
    <w:rsid w:val="00062C3A"/>
    <w:rsid w:val="00064927"/>
    <w:rsid w:val="00066D09"/>
    <w:rsid w:val="00091C0F"/>
    <w:rsid w:val="0009665C"/>
    <w:rsid w:val="000A0479"/>
    <w:rsid w:val="000A36D9"/>
    <w:rsid w:val="000A4C7D"/>
    <w:rsid w:val="000B2AD8"/>
    <w:rsid w:val="000B582B"/>
    <w:rsid w:val="000B72B0"/>
    <w:rsid w:val="000D15C3"/>
    <w:rsid w:val="000E0E6E"/>
    <w:rsid w:val="000E24F8"/>
    <w:rsid w:val="000E5738"/>
    <w:rsid w:val="000F3883"/>
    <w:rsid w:val="00103205"/>
    <w:rsid w:val="00104675"/>
    <w:rsid w:val="00112448"/>
    <w:rsid w:val="00112A48"/>
    <w:rsid w:val="0011795C"/>
    <w:rsid w:val="0012026F"/>
    <w:rsid w:val="00130601"/>
    <w:rsid w:val="00132055"/>
    <w:rsid w:val="00146C3D"/>
    <w:rsid w:val="00153B47"/>
    <w:rsid w:val="001613A6"/>
    <w:rsid w:val="001614F0"/>
    <w:rsid w:val="001616F4"/>
    <w:rsid w:val="001632B1"/>
    <w:rsid w:val="001641BA"/>
    <w:rsid w:val="00170687"/>
    <w:rsid w:val="0017247E"/>
    <w:rsid w:val="0018021A"/>
    <w:rsid w:val="00194FB1"/>
    <w:rsid w:val="001B16BB"/>
    <w:rsid w:val="001B34EE"/>
    <w:rsid w:val="001C1A3E"/>
    <w:rsid w:val="001D0DBF"/>
    <w:rsid w:val="001E7583"/>
    <w:rsid w:val="001E7B90"/>
    <w:rsid w:val="001F5DD4"/>
    <w:rsid w:val="00200355"/>
    <w:rsid w:val="0020268E"/>
    <w:rsid w:val="0021351D"/>
    <w:rsid w:val="002175FF"/>
    <w:rsid w:val="00223509"/>
    <w:rsid w:val="002268A3"/>
    <w:rsid w:val="002370A8"/>
    <w:rsid w:val="002534B8"/>
    <w:rsid w:val="00253A2E"/>
    <w:rsid w:val="00257B9F"/>
    <w:rsid w:val="002603EC"/>
    <w:rsid w:val="002611FE"/>
    <w:rsid w:val="0027214A"/>
    <w:rsid w:val="00280DDC"/>
    <w:rsid w:val="00282AFC"/>
    <w:rsid w:val="00286C15"/>
    <w:rsid w:val="0029634D"/>
    <w:rsid w:val="002A79FA"/>
    <w:rsid w:val="002B33EE"/>
    <w:rsid w:val="002C7542"/>
    <w:rsid w:val="002C7F7F"/>
    <w:rsid w:val="002D065C"/>
    <w:rsid w:val="002D0780"/>
    <w:rsid w:val="002D2EE5"/>
    <w:rsid w:val="002D63E6"/>
    <w:rsid w:val="002E4EB0"/>
    <w:rsid w:val="002E765F"/>
    <w:rsid w:val="002E7E4E"/>
    <w:rsid w:val="002F108B"/>
    <w:rsid w:val="002F57AB"/>
    <w:rsid w:val="002F5818"/>
    <w:rsid w:val="002F70FD"/>
    <w:rsid w:val="0030316D"/>
    <w:rsid w:val="00304981"/>
    <w:rsid w:val="00310F75"/>
    <w:rsid w:val="0032774C"/>
    <w:rsid w:val="00332D28"/>
    <w:rsid w:val="0034191A"/>
    <w:rsid w:val="00343CC7"/>
    <w:rsid w:val="003542A7"/>
    <w:rsid w:val="0036561D"/>
    <w:rsid w:val="003665BE"/>
    <w:rsid w:val="00383E1B"/>
    <w:rsid w:val="00384A08"/>
    <w:rsid w:val="00387E6F"/>
    <w:rsid w:val="003967E5"/>
    <w:rsid w:val="003A753A"/>
    <w:rsid w:val="003A75E3"/>
    <w:rsid w:val="003B2D4C"/>
    <w:rsid w:val="003B3803"/>
    <w:rsid w:val="003B5AE8"/>
    <w:rsid w:val="003C0FB6"/>
    <w:rsid w:val="003C2A71"/>
    <w:rsid w:val="003E0D4F"/>
    <w:rsid w:val="003E1CB6"/>
    <w:rsid w:val="003E3CF6"/>
    <w:rsid w:val="003E759F"/>
    <w:rsid w:val="003E7853"/>
    <w:rsid w:val="003F57AB"/>
    <w:rsid w:val="00400FD9"/>
    <w:rsid w:val="004016F7"/>
    <w:rsid w:val="00403373"/>
    <w:rsid w:val="00406C81"/>
    <w:rsid w:val="00412545"/>
    <w:rsid w:val="0041475A"/>
    <w:rsid w:val="00417237"/>
    <w:rsid w:val="00430BB0"/>
    <w:rsid w:val="00445107"/>
    <w:rsid w:val="0045445A"/>
    <w:rsid w:val="0046460D"/>
    <w:rsid w:val="00467F3C"/>
    <w:rsid w:val="00470CEA"/>
    <w:rsid w:val="0047498D"/>
    <w:rsid w:val="00476100"/>
    <w:rsid w:val="00487BFC"/>
    <w:rsid w:val="004A463B"/>
    <w:rsid w:val="004C1967"/>
    <w:rsid w:val="004D23D0"/>
    <w:rsid w:val="004D2BE0"/>
    <w:rsid w:val="004D5B27"/>
    <w:rsid w:val="004E6EF5"/>
    <w:rsid w:val="00502E34"/>
    <w:rsid w:val="00506409"/>
    <w:rsid w:val="005072C7"/>
    <w:rsid w:val="005101B4"/>
    <w:rsid w:val="00524CDF"/>
    <w:rsid w:val="00530E32"/>
    <w:rsid w:val="00533132"/>
    <w:rsid w:val="00534D8C"/>
    <w:rsid w:val="00537210"/>
    <w:rsid w:val="0054039E"/>
    <w:rsid w:val="00543790"/>
    <w:rsid w:val="0054423F"/>
    <w:rsid w:val="005506F0"/>
    <w:rsid w:val="005602E8"/>
    <w:rsid w:val="005649F4"/>
    <w:rsid w:val="005710C8"/>
    <w:rsid w:val="005711A3"/>
    <w:rsid w:val="00571A5C"/>
    <w:rsid w:val="005736A0"/>
    <w:rsid w:val="00573B2B"/>
    <w:rsid w:val="005776E9"/>
    <w:rsid w:val="00587AD9"/>
    <w:rsid w:val="005909A8"/>
    <w:rsid w:val="005A2646"/>
    <w:rsid w:val="005A4F04"/>
    <w:rsid w:val="005B0B8E"/>
    <w:rsid w:val="005B5793"/>
    <w:rsid w:val="005C6B30"/>
    <w:rsid w:val="005C71EC"/>
    <w:rsid w:val="005E003F"/>
    <w:rsid w:val="005E764C"/>
    <w:rsid w:val="005E7F7D"/>
    <w:rsid w:val="005F1714"/>
    <w:rsid w:val="006063D4"/>
    <w:rsid w:val="00623B37"/>
    <w:rsid w:val="00631380"/>
    <w:rsid w:val="006330A2"/>
    <w:rsid w:val="00640C68"/>
    <w:rsid w:val="00642EB6"/>
    <w:rsid w:val="006433E2"/>
    <w:rsid w:val="00651E5D"/>
    <w:rsid w:val="00677F11"/>
    <w:rsid w:val="00682B1A"/>
    <w:rsid w:val="00690D7C"/>
    <w:rsid w:val="00690DFE"/>
    <w:rsid w:val="006A64AC"/>
    <w:rsid w:val="006B3EEC"/>
    <w:rsid w:val="006C0C87"/>
    <w:rsid w:val="006D6CC6"/>
    <w:rsid w:val="006D7EAC"/>
    <w:rsid w:val="006E0104"/>
    <w:rsid w:val="006E358B"/>
    <w:rsid w:val="006F7602"/>
    <w:rsid w:val="00704BBF"/>
    <w:rsid w:val="00710CCD"/>
    <w:rsid w:val="00711B08"/>
    <w:rsid w:val="00722A17"/>
    <w:rsid w:val="00723F4F"/>
    <w:rsid w:val="007306FB"/>
    <w:rsid w:val="00736B33"/>
    <w:rsid w:val="00753D8D"/>
    <w:rsid w:val="00754B80"/>
    <w:rsid w:val="00755AE0"/>
    <w:rsid w:val="0075761B"/>
    <w:rsid w:val="00757B83"/>
    <w:rsid w:val="00765D74"/>
    <w:rsid w:val="00774358"/>
    <w:rsid w:val="00791A69"/>
    <w:rsid w:val="00792EEA"/>
    <w:rsid w:val="0079462A"/>
    <w:rsid w:val="00794830"/>
    <w:rsid w:val="007969D1"/>
    <w:rsid w:val="00797CAA"/>
    <w:rsid w:val="007A2B6F"/>
    <w:rsid w:val="007A6BD2"/>
    <w:rsid w:val="007B48E8"/>
    <w:rsid w:val="007B513B"/>
    <w:rsid w:val="007C2658"/>
    <w:rsid w:val="007D59A2"/>
    <w:rsid w:val="007E20D0"/>
    <w:rsid w:val="007E3DAB"/>
    <w:rsid w:val="007E5753"/>
    <w:rsid w:val="007F2EBD"/>
    <w:rsid w:val="007F7BA8"/>
    <w:rsid w:val="008053B3"/>
    <w:rsid w:val="00820315"/>
    <w:rsid w:val="00822ADB"/>
    <w:rsid w:val="00823073"/>
    <w:rsid w:val="0082316D"/>
    <w:rsid w:val="00826EEE"/>
    <w:rsid w:val="00832921"/>
    <w:rsid w:val="00834362"/>
    <w:rsid w:val="00834472"/>
    <w:rsid w:val="008360AE"/>
    <w:rsid w:val="00836A5D"/>
    <w:rsid w:val="008402AE"/>
    <w:rsid w:val="008427F2"/>
    <w:rsid w:val="00843B45"/>
    <w:rsid w:val="0084571C"/>
    <w:rsid w:val="008556BF"/>
    <w:rsid w:val="008570A3"/>
    <w:rsid w:val="00863129"/>
    <w:rsid w:val="00866830"/>
    <w:rsid w:val="00870ACE"/>
    <w:rsid w:val="00873125"/>
    <w:rsid w:val="008755E5"/>
    <w:rsid w:val="00881E44"/>
    <w:rsid w:val="00887A1A"/>
    <w:rsid w:val="00892C48"/>
    <w:rsid w:val="00892F6F"/>
    <w:rsid w:val="00896F7E"/>
    <w:rsid w:val="008A2893"/>
    <w:rsid w:val="008C2A29"/>
    <w:rsid w:val="008C2DB2"/>
    <w:rsid w:val="008D2B87"/>
    <w:rsid w:val="008D770E"/>
    <w:rsid w:val="00902ACD"/>
    <w:rsid w:val="0090337E"/>
    <w:rsid w:val="009049D8"/>
    <w:rsid w:val="00910609"/>
    <w:rsid w:val="0091211D"/>
    <w:rsid w:val="00915841"/>
    <w:rsid w:val="009328FA"/>
    <w:rsid w:val="00936916"/>
    <w:rsid w:val="00936A78"/>
    <w:rsid w:val="009375E1"/>
    <w:rsid w:val="009405D6"/>
    <w:rsid w:val="00952853"/>
    <w:rsid w:val="00954D68"/>
    <w:rsid w:val="009646E4"/>
    <w:rsid w:val="00976167"/>
    <w:rsid w:val="00977EC3"/>
    <w:rsid w:val="0098631D"/>
    <w:rsid w:val="0099046B"/>
    <w:rsid w:val="009B0F60"/>
    <w:rsid w:val="009B17A9"/>
    <w:rsid w:val="009B1F55"/>
    <w:rsid w:val="009B211F"/>
    <w:rsid w:val="009B7C05"/>
    <w:rsid w:val="009C2378"/>
    <w:rsid w:val="009C5A77"/>
    <w:rsid w:val="009C5D99"/>
    <w:rsid w:val="009D016F"/>
    <w:rsid w:val="009E251D"/>
    <w:rsid w:val="009E4817"/>
    <w:rsid w:val="009E6FEE"/>
    <w:rsid w:val="009F10A8"/>
    <w:rsid w:val="009F715C"/>
    <w:rsid w:val="00A0216C"/>
    <w:rsid w:val="00A02F49"/>
    <w:rsid w:val="00A03202"/>
    <w:rsid w:val="00A042A0"/>
    <w:rsid w:val="00A1679D"/>
    <w:rsid w:val="00A171F4"/>
    <w:rsid w:val="00A1772D"/>
    <w:rsid w:val="00A177B2"/>
    <w:rsid w:val="00A24EFC"/>
    <w:rsid w:val="00A27829"/>
    <w:rsid w:val="00A369D8"/>
    <w:rsid w:val="00A46F1E"/>
    <w:rsid w:val="00A54B45"/>
    <w:rsid w:val="00A66B3F"/>
    <w:rsid w:val="00A82395"/>
    <w:rsid w:val="00A9295C"/>
    <w:rsid w:val="00A977CE"/>
    <w:rsid w:val="00AA0DF7"/>
    <w:rsid w:val="00AB197B"/>
    <w:rsid w:val="00AB52F9"/>
    <w:rsid w:val="00AB6B9C"/>
    <w:rsid w:val="00AC7E04"/>
    <w:rsid w:val="00AD131F"/>
    <w:rsid w:val="00AD32D5"/>
    <w:rsid w:val="00AD70E4"/>
    <w:rsid w:val="00AE5283"/>
    <w:rsid w:val="00AE79FB"/>
    <w:rsid w:val="00AF1422"/>
    <w:rsid w:val="00AF3B3A"/>
    <w:rsid w:val="00AF4E8E"/>
    <w:rsid w:val="00AF6569"/>
    <w:rsid w:val="00AF7BF6"/>
    <w:rsid w:val="00B06265"/>
    <w:rsid w:val="00B30D0A"/>
    <w:rsid w:val="00B31715"/>
    <w:rsid w:val="00B35915"/>
    <w:rsid w:val="00B42D8A"/>
    <w:rsid w:val="00B5101D"/>
    <w:rsid w:val="00B5232A"/>
    <w:rsid w:val="00B5557A"/>
    <w:rsid w:val="00B60ED1"/>
    <w:rsid w:val="00B62CF5"/>
    <w:rsid w:val="00B7051D"/>
    <w:rsid w:val="00B85705"/>
    <w:rsid w:val="00B874DC"/>
    <w:rsid w:val="00B90F78"/>
    <w:rsid w:val="00BB6A28"/>
    <w:rsid w:val="00BD1058"/>
    <w:rsid w:val="00BD25D1"/>
    <w:rsid w:val="00BD5391"/>
    <w:rsid w:val="00BD764C"/>
    <w:rsid w:val="00BF56B2"/>
    <w:rsid w:val="00C055AB"/>
    <w:rsid w:val="00C06F64"/>
    <w:rsid w:val="00C11F95"/>
    <w:rsid w:val="00C136DF"/>
    <w:rsid w:val="00C17501"/>
    <w:rsid w:val="00C40627"/>
    <w:rsid w:val="00C41D16"/>
    <w:rsid w:val="00C43EAF"/>
    <w:rsid w:val="00C457C3"/>
    <w:rsid w:val="00C606AA"/>
    <w:rsid w:val="00C644CA"/>
    <w:rsid w:val="00C65181"/>
    <w:rsid w:val="00C658FC"/>
    <w:rsid w:val="00C73005"/>
    <w:rsid w:val="00C822CA"/>
    <w:rsid w:val="00C84637"/>
    <w:rsid w:val="00C84D75"/>
    <w:rsid w:val="00C85E18"/>
    <w:rsid w:val="00C96E9F"/>
    <w:rsid w:val="00CA43C5"/>
    <w:rsid w:val="00CA4A09"/>
    <w:rsid w:val="00CB2CBA"/>
    <w:rsid w:val="00CB71DD"/>
    <w:rsid w:val="00CC5A63"/>
    <w:rsid w:val="00CC787C"/>
    <w:rsid w:val="00CE6A59"/>
    <w:rsid w:val="00CF36C9"/>
    <w:rsid w:val="00D00EC4"/>
    <w:rsid w:val="00D166AC"/>
    <w:rsid w:val="00D17A37"/>
    <w:rsid w:val="00D20B6F"/>
    <w:rsid w:val="00D23DCF"/>
    <w:rsid w:val="00D36BA2"/>
    <w:rsid w:val="00D37CF4"/>
    <w:rsid w:val="00D411F8"/>
    <w:rsid w:val="00D4487C"/>
    <w:rsid w:val="00D451AF"/>
    <w:rsid w:val="00D621FA"/>
    <w:rsid w:val="00D63D33"/>
    <w:rsid w:val="00D73352"/>
    <w:rsid w:val="00D82317"/>
    <w:rsid w:val="00D935C3"/>
    <w:rsid w:val="00DA0266"/>
    <w:rsid w:val="00DA477E"/>
    <w:rsid w:val="00DB4BB0"/>
    <w:rsid w:val="00DE2FC8"/>
    <w:rsid w:val="00DE461D"/>
    <w:rsid w:val="00E04039"/>
    <w:rsid w:val="00E1043A"/>
    <w:rsid w:val="00E14608"/>
    <w:rsid w:val="00E15EBE"/>
    <w:rsid w:val="00E20825"/>
    <w:rsid w:val="00E21E67"/>
    <w:rsid w:val="00E30EBF"/>
    <w:rsid w:val="00E316C0"/>
    <w:rsid w:val="00E31E03"/>
    <w:rsid w:val="00E451CD"/>
    <w:rsid w:val="00E51170"/>
    <w:rsid w:val="00E51B41"/>
    <w:rsid w:val="00E52D70"/>
    <w:rsid w:val="00E55534"/>
    <w:rsid w:val="00E7116D"/>
    <w:rsid w:val="00E7208C"/>
    <w:rsid w:val="00E72429"/>
    <w:rsid w:val="00E914D1"/>
    <w:rsid w:val="00E9502A"/>
    <w:rsid w:val="00E960D8"/>
    <w:rsid w:val="00EA3986"/>
    <w:rsid w:val="00EB5FCA"/>
    <w:rsid w:val="00EC1726"/>
    <w:rsid w:val="00ED76C2"/>
    <w:rsid w:val="00EE78EA"/>
    <w:rsid w:val="00EF4273"/>
    <w:rsid w:val="00EF4A84"/>
    <w:rsid w:val="00F048D4"/>
    <w:rsid w:val="00F20920"/>
    <w:rsid w:val="00F23212"/>
    <w:rsid w:val="00F32FFC"/>
    <w:rsid w:val="00F33B16"/>
    <w:rsid w:val="00F353EA"/>
    <w:rsid w:val="00F36C27"/>
    <w:rsid w:val="00F56318"/>
    <w:rsid w:val="00F56CBF"/>
    <w:rsid w:val="00F56F29"/>
    <w:rsid w:val="00F6159D"/>
    <w:rsid w:val="00F67C95"/>
    <w:rsid w:val="00F74540"/>
    <w:rsid w:val="00F75335"/>
    <w:rsid w:val="00F75B79"/>
    <w:rsid w:val="00F76897"/>
    <w:rsid w:val="00F82525"/>
    <w:rsid w:val="00F85DB4"/>
    <w:rsid w:val="00F87471"/>
    <w:rsid w:val="00F911CB"/>
    <w:rsid w:val="00F91AC4"/>
    <w:rsid w:val="00F97FEA"/>
    <w:rsid w:val="00FB60E1"/>
    <w:rsid w:val="00FD3768"/>
    <w:rsid w:val="00FD51E9"/>
    <w:rsid w:val="00FE069D"/>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2769"/>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unhideWhenUsed/>
    <w:rsid w:val="00D37CF4"/>
    <w:rPr>
      <w:sz w:val="20"/>
      <w:szCs w:val="20"/>
    </w:rPr>
  </w:style>
  <w:style w:type="character" w:customStyle="1" w:styleId="KommentartextZchn">
    <w:name w:val="Kommentartext Zchn"/>
    <w:basedOn w:val="Absatz-Standardschriftart"/>
    <w:link w:val="Kommentartext"/>
    <w:uiPriority w:val="99"/>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2611FE"/>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2611FE"/>
    <w:pPr>
      <w:snapToGrid w:val="0"/>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character" w:styleId="NichtaufgelsteErwhnung">
    <w:name w:val="Unresolved Mention"/>
    <w:basedOn w:val="Absatz-Standardschriftart"/>
    <w:uiPriority w:val="99"/>
    <w:semiHidden/>
    <w:unhideWhenUsed/>
    <w:rsid w:val="00B5101D"/>
    <w:rPr>
      <w:color w:val="605E5C"/>
      <w:shd w:val="clear" w:color="auto" w:fill="E1DFDD"/>
    </w:rPr>
  </w:style>
  <w:style w:type="character" w:styleId="BesuchterLink">
    <w:name w:val="FollowedHyperlink"/>
    <w:basedOn w:val="Absatz-Standardschriftart"/>
    <w:uiPriority w:val="99"/>
    <w:semiHidden/>
    <w:unhideWhenUsed/>
    <w:rsid w:val="00E20825"/>
    <w:rPr>
      <w:color w:val="800080" w:themeColor="followedHyperlink"/>
      <w:u w:val="single"/>
    </w:rPr>
  </w:style>
  <w:style w:type="paragraph" w:styleId="Listenabsatz">
    <w:name w:val="List Paragraph"/>
    <w:basedOn w:val="Standard"/>
    <w:uiPriority w:val="72"/>
    <w:qFormat/>
    <w:rsid w:val="003C0FB6"/>
    <w:pPr>
      <w:ind w:left="720"/>
      <w:contextualSpacing/>
    </w:pPr>
  </w:style>
  <w:style w:type="paragraph" w:styleId="berarbeitung">
    <w:name w:val="Revision"/>
    <w:hidden/>
    <w:uiPriority w:val="71"/>
    <w:semiHidden/>
    <w:rsid w:val="00826EEE"/>
    <w:rPr>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yperlink" Target="http://www.wirtgen-group.com"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PR@wirtgen-group.com"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6.jpeg"/><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5.jpe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7.emf"/></Relationships>
</file>

<file path=word/_rels/header3.xml.rels><?xml version="1.0" encoding="UTF-8" standalone="yes"?>
<Relationships xmlns="http://schemas.openxmlformats.org/package/2006/relationships"><Relationship Id="rId2" Type="http://schemas.openxmlformats.org/officeDocument/2006/relationships/image" Target="media/image9.wmf"/><Relationship Id="rId1" Type="http://schemas.openxmlformats.org/officeDocument/2006/relationships/image" Target="media/image8.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1145</Words>
  <Characters>7214</Characters>
  <Application>Microsoft Office Word</Application>
  <DocSecurity>0</DocSecurity>
  <Lines>60</Lines>
  <Paragraphs>16</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8343</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Sabine Gerold</cp:lastModifiedBy>
  <cp:revision>6</cp:revision>
  <cp:lastPrinted>2021-10-28T15:19:00Z</cp:lastPrinted>
  <dcterms:created xsi:type="dcterms:W3CDTF">2026-01-12T10:26:00Z</dcterms:created>
  <dcterms:modified xsi:type="dcterms:W3CDTF">2026-01-12T13:25:00Z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ddd4e0a,48cc8353,5fd17561</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2026-01-12T10:54:20Z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65610cc9-e562-4334-9fb8-96883f1ea86d</vt:lpwstr>
  </property>
  <property fmtid="{D5CDD505-2E9C-101B-9397-08002B2CF9AE}" pid="11" name="MSIP_Label_df1a195f-122b-42dc-a2d3-71a1903dcdac_ContentBits">
    <vt:lpwstr>1</vt:lpwstr>
  </property>
  <property fmtid="{D5CDD505-2E9C-101B-9397-08002B2CF9AE}" pid="12" name="MSIP_Label_df1a195f-122b-42dc-a2d3-71a1903dcdac_Tag">
    <vt:lpwstr>10, 0, 1, 1</vt:lpwstr>
  </property>
</Properties>
</file>