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43972B" w14:textId="13A9EF8A" w:rsidR="00A27829" w:rsidRPr="009C760A" w:rsidRDefault="00D427B0" w:rsidP="00A27829">
      <w:pPr>
        <w:pStyle w:val="Head"/>
        <w:rPr>
          <w:lang w:val="en-US"/>
        </w:rPr>
      </w:pPr>
      <w:r>
        <w:rPr>
          <w:lang w:val="pt-BR"/>
        </w:rPr>
        <w:t>O Wirtgen Group chega com estreia no mercado à Paving Expo 2025</w:t>
      </w:r>
    </w:p>
    <w:p w14:paraId="5106865F" w14:textId="246CD51C" w:rsidR="002956B8" w:rsidRPr="009C760A" w:rsidRDefault="00871CE4" w:rsidP="002956B8">
      <w:pPr>
        <w:pStyle w:val="Subhead"/>
        <w:rPr>
          <w:lang w:val="en-US"/>
        </w:rPr>
      </w:pPr>
      <w:r>
        <w:rPr>
          <w:bCs/>
          <w:iCs w:val="0"/>
          <w:lang w:val="pt-BR"/>
        </w:rPr>
        <w:t>A vibroacabadora pequena Vögele MINI 500 e a Ciber iNOVA 1200 lideram os destaques em máquinas</w:t>
      </w:r>
    </w:p>
    <w:p w14:paraId="666CAE51" w14:textId="3CBB4604" w:rsidR="000A7B2D" w:rsidRPr="009C760A" w:rsidRDefault="00737C67" w:rsidP="002956B8">
      <w:pPr>
        <w:pStyle w:val="Teaser"/>
        <w:rPr>
          <w:lang w:val="en-US"/>
        </w:rPr>
      </w:pPr>
      <w:r>
        <w:rPr>
          <w:bCs/>
          <w:szCs w:val="22"/>
          <w:lang w:val="pt-BR"/>
        </w:rPr>
        <w:t>Fiel ao lema da feira</w:t>
      </w:r>
      <w:r>
        <w:rPr>
          <w:bCs/>
          <w:sz w:val="20"/>
          <w:szCs w:val="20"/>
          <w:lang w:val="pt-BR"/>
        </w:rPr>
        <w:t xml:space="preserve"> “</w:t>
      </w:r>
      <w:r>
        <w:rPr>
          <w:bCs/>
          <w:lang w:val="pt-BR"/>
        </w:rPr>
        <w:t>Conectando pessoas – criando oportunidades”, o estande conjunto do Wirtgen Group e da John Deere de nº 35 na Paving Expo 2025 é o ponto de encontro do setor. De 23 a 25 de setembro, o grupo empresarial apresentará em São Paulo soluções orientadas ao mercado, de máquinas e produtos digitais a serviços de assistência ao cliente.</w:t>
      </w:r>
    </w:p>
    <w:p w14:paraId="4DF2EACE" w14:textId="11E77DF3" w:rsidR="00177BB6" w:rsidRPr="009C760A" w:rsidRDefault="002C6B18" w:rsidP="00834413">
      <w:pPr>
        <w:pStyle w:val="Absatzberschrift"/>
        <w:rPr>
          <w:lang w:val="en-US"/>
        </w:rPr>
      </w:pPr>
      <w:r>
        <w:rPr>
          <w:bCs/>
          <w:lang w:val="pt-BR"/>
        </w:rPr>
        <w:t>Desde uma vibroacabadora pequena até uma usina de asfalto grande</w:t>
      </w:r>
    </w:p>
    <w:p w14:paraId="35712960" w14:textId="6FFD8DC4" w:rsidR="001F0145" w:rsidRPr="009C760A" w:rsidRDefault="001F0145" w:rsidP="003E49C3">
      <w:pPr>
        <w:pStyle w:val="Standardabsatz"/>
        <w:rPr>
          <w:lang w:val="pt-BR"/>
        </w:rPr>
      </w:pPr>
      <w:r>
        <w:rPr>
          <w:lang w:val="pt-BR"/>
        </w:rPr>
        <w:t>No Brasil, a Vögele MINI 500 celebra sua estreia em feiras na América do Sul. Com a nova vibroacabadora de esteiras, é possível realizar até mesmo os mais pequenos projetos de construção, como o fechamento mecânico de valas estreitas, com alta qualidade e de forma rápida e eficiente.</w:t>
      </w:r>
    </w:p>
    <w:p w14:paraId="32CCA8FA" w14:textId="1C553451" w:rsidR="001F0145" w:rsidRPr="009C760A" w:rsidRDefault="001F0145" w:rsidP="003E49C3">
      <w:pPr>
        <w:pStyle w:val="Standardabsatz"/>
        <w:rPr>
          <w:lang w:val="en-US"/>
        </w:rPr>
      </w:pPr>
      <w:r>
        <w:rPr>
          <w:lang w:val="pt-BR"/>
        </w:rPr>
        <w:t>A comprovada usina móvel de asfalto iNOVA 1200 da Ciber é apresentada pela primeira vez com novos recursos, que aumentam o controle e a eficiência na produção contínua de asfalto. Entre os principais destaques está o novo misturador externo com motor duplo, eixo duplo e controle automático do nível de enchimento. Mesmo com flutuações no fluxo da usina, o nível de enchimento permanece constante, garantindo a alta qualidade da mistura.</w:t>
      </w:r>
    </w:p>
    <w:p w14:paraId="00094B9E" w14:textId="01DC132E" w:rsidR="004B52D6" w:rsidRPr="009C760A" w:rsidRDefault="001F0145" w:rsidP="003E49C3">
      <w:pPr>
        <w:pStyle w:val="Standardabsatz"/>
        <w:rPr>
          <w:lang w:val="en-US"/>
        </w:rPr>
      </w:pPr>
      <w:r>
        <w:rPr>
          <w:lang w:val="pt-BR"/>
        </w:rPr>
        <w:t>Além disso, o grupo empresarial apresenta outras máquinas da Wirtgen, da Hamm e da John Deere, como a carregadeira de rodas de tamanho médio 444 G-Tier, para construção de estradas e terraplenagem inteligentes e econômicas.</w:t>
      </w:r>
    </w:p>
    <w:p w14:paraId="67EEA7A3" w14:textId="10E6C2CE" w:rsidR="00871CE4" w:rsidRPr="009C760A" w:rsidRDefault="00871CE4" w:rsidP="00871CE4">
      <w:pPr>
        <w:pStyle w:val="Absatzberschrift"/>
        <w:rPr>
          <w:lang w:val="en-US"/>
        </w:rPr>
      </w:pPr>
      <w:r>
        <w:rPr>
          <w:bCs/>
          <w:lang w:val="pt-BR"/>
        </w:rPr>
        <w:t>Soluções digitais aumentam a eficiência das obras</w:t>
      </w:r>
    </w:p>
    <w:p w14:paraId="63022365" w14:textId="77777777" w:rsidR="00044E4D" w:rsidRPr="009C760A" w:rsidRDefault="00424A44" w:rsidP="003E49C3">
      <w:pPr>
        <w:spacing w:after="220"/>
        <w:jc w:val="both"/>
        <w:rPr>
          <w:rFonts w:eastAsiaTheme="minorHAnsi" w:cstheme="minorBidi"/>
          <w:sz w:val="22"/>
          <w:szCs w:val="24"/>
          <w:lang w:val="en-US"/>
        </w:rPr>
      </w:pPr>
      <w:r>
        <w:rPr>
          <w:rFonts w:eastAsiaTheme="minorHAnsi" w:cstheme="minorBidi"/>
          <w:sz w:val="22"/>
          <w:szCs w:val="24"/>
          <w:lang w:val="pt-BR"/>
        </w:rPr>
        <w:t>Outro destaque no estande da feira é o John Deere Operations Center</w:t>
      </w:r>
      <w:r>
        <w:rPr>
          <w:rFonts w:eastAsiaTheme="minorHAnsi" w:cstheme="minorBidi"/>
          <w:sz w:val="22"/>
          <w:szCs w:val="24"/>
          <w:vertAlign w:val="superscript"/>
          <w:lang w:val="pt-BR"/>
        </w:rPr>
        <w:t>TM</w:t>
      </w:r>
      <w:r>
        <w:rPr>
          <w:rFonts w:eastAsiaTheme="minorHAnsi" w:cstheme="minorBidi"/>
          <w:sz w:val="22"/>
          <w:szCs w:val="24"/>
          <w:lang w:val="pt-BR"/>
        </w:rPr>
        <w:t>. Como plataforma central para as soluções digitais do grupo empresarial, ela apoia a gestão de obras, incluindo planejamento, monitoramento, manutenção e análise.</w:t>
      </w:r>
    </w:p>
    <w:p w14:paraId="20BF848F" w14:textId="4BB15C60" w:rsidR="00D61E82" w:rsidRPr="00044E4D" w:rsidRDefault="00044E4D" w:rsidP="00044E4D">
      <w:pPr>
        <w:pStyle w:val="Absatzberschrift"/>
      </w:pPr>
      <w:r>
        <w:rPr>
          <w:bCs/>
          <w:lang w:val="pt-BR"/>
        </w:rPr>
        <w:t>Tecnologias inteligentes: 3 palestras especializadas da Ciber, da Wirtgen e da Vögele</w:t>
      </w:r>
    </w:p>
    <w:p w14:paraId="0E80CC95" w14:textId="1C4D6CEE" w:rsidR="00044E4D" w:rsidRDefault="00044E4D" w:rsidP="00044E4D">
      <w:pPr>
        <w:pStyle w:val="Standardabsatz"/>
        <w:spacing w:after="0"/>
      </w:pPr>
      <w:r>
        <w:rPr>
          <w:lang w:val="pt-BR"/>
        </w:rPr>
        <w:t>23 de setembro de 2025 – das 14h às 15h</w:t>
      </w:r>
    </w:p>
    <w:p w14:paraId="7E352D44" w14:textId="77777777" w:rsidR="00044E4D" w:rsidRDefault="00044E4D" w:rsidP="00044E4D">
      <w:pPr>
        <w:pStyle w:val="Standardabsatz"/>
        <w:spacing w:after="0"/>
      </w:pPr>
      <w:r>
        <w:rPr>
          <w:lang w:val="pt-BR"/>
        </w:rPr>
        <w:t xml:space="preserve">Palestrante: Vinicius Dutra, Treinamento em vendas e aplicação de produtos/Ciber </w:t>
      </w:r>
    </w:p>
    <w:p w14:paraId="5916924C" w14:textId="77777777" w:rsidR="00044E4D" w:rsidRDefault="00044E4D" w:rsidP="00044E4D">
      <w:pPr>
        <w:pStyle w:val="Standardabsatz"/>
      </w:pPr>
      <w:r>
        <w:rPr>
          <w:lang w:val="pt-BR"/>
        </w:rPr>
        <w:t>As modernas tecnologias de asfalto, como sistemas de comando automatizados e sensores de umidade, possibilitam uma dosagem precisa de agregados e ligantes asfálticos, assim como uma incorporação eficiente de RAP, reduzindo os custos operacionais e promovendo a sustentabilidade com alta eficiência.</w:t>
      </w:r>
    </w:p>
    <w:p w14:paraId="17404FA8" w14:textId="77777777" w:rsidR="00044E4D" w:rsidRDefault="00044E4D" w:rsidP="00044E4D">
      <w:pPr>
        <w:pStyle w:val="Standardabsatz"/>
        <w:spacing w:after="0"/>
      </w:pPr>
      <w:r>
        <w:rPr>
          <w:lang w:val="pt-BR"/>
        </w:rPr>
        <w:t>24 de setembro de 2025 – das 18h às 19h</w:t>
      </w:r>
    </w:p>
    <w:p w14:paraId="193CADBC" w14:textId="77777777" w:rsidR="00044E4D" w:rsidRDefault="00044E4D" w:rsidP="00044E4D">
      <w:pPr>
        <w:pStyle w:val="Standardabsatz"/>
        <w:spacing w:after="0"/>
      </w:pPr>
      <w:r>
        <w:rPr>
          <w:lang w:val="pt-BR"/>
        </w:rPr>
        <w:t>Palestrante: Vinicius Neukamp, Treinamento em vendas e aplicação de produtos/Wirtgen Brasil</w:t>
      </w:r>
    </w:p>
    <w:p w14:paraId="47E1C6A2" w14:textId="77777777" w:rsidR="00044E4D" w:rsidRDefault="00044E4D" w:rsidP="00044E4D">
      <w:pPr>
        <w:pStyle w:val="Standardabsatz"/>
      </w:pPr>
      <w:r>
        <w:rPr>
          <w:lang w:val="pt-BR"/>
        </w:rPr>
        <w:t>As práticas recomendadas de construção de estradas e as novas tecnologias que apoiam diversos projetos melhoram o IRI (Índice Internacional de Rugosidade), aumentam a eficiência da aplicação, reduzem os custos e tornam os processos mais sustentáveis.</w:t>
      </w:r>
    </w:p>
    <w:p w14:paraId="5615541B" w14:textId="77777777" w:rsidR="00044E4D" w:rsidRDefault="00044E4D" w:rsidP="00044E4D">
      <w:pPr>
        <w:pStyle w:val="Standardabsatz"/>
        <w:spacing w:after="0"/>
      </w:pPr>
      <w:r>
        <w:rPr>
          <w:lang w:val="pt-BR"/>
        </w:rPr>
        <w:lastRenderedPageBreak/>
        <w:t>25 de setembro de 2025 – das 15h às 16h</w:t>
      </w:r>
    </w:p>
    <w:p w14:paraId="0B487CFC" w14:textId="77777777" w:rsidR="00044E4D" w:rsidRDefault="00044E4D" w:rsidP="00044E4D">
      <w:pPr>
        <w:pStyle w:val="Standardabsatz"/>
        <w:spacing w:after="0"/>
      </w:pPr>
      <w:r>
        <w:rPr>
          <w:lang w:val="pt-BR"/>
        </w:rPr>
        <w:t>Palestrante: Rafael Valentini, Gerente de vendas sênior para a América Latina/Vögele</w:t>
      </w:r>
    </w:p>
    <w:p w14:paraId="76EF759C" w14:textId="77777777" w:rsidR="00044E4D" w:rsidRDefault="00044E4D" w:rsidP="00044E4D">
      <w:pPr>
        <w:pStyle w:val="Standardabsatz"/>
      </w:pPr>
      <w:r>
        <w:rPr>
          <w:lang w:val="pt-BR"/>
        </w:rPr>
        <w:t>Práticas testadas e comprovadas para a construção de estradas com os transportadores de asfalto Vögele MT 3000-3 e aumentos de eficiência no processo de aplicação e na qualidade dos revestimentos asfálticos.</w:t>
      </w:r>
    </w:p>
    <w:p w14:paraId="56F82D3A" w14:textId="77777777" w:rsidR="00B36C5B" w:rsidRDefault="00B36C5B" w:rsidP="002956B8">
      <w:pPr>
        <w:rPr>
          <w:b/>
          <w:bCs/>
          <w:sz w:val="22"/>
          <w:szCs w:val="22"/>
        </w:rPr>
      </w:pPr>
    </w:p>
    <w:p w14:paraId="3A8D4811" w14:textId="77777777" w:rsidR="00B36C5B" w:rsidRDefault="00B36C5B" w:rsidP="002956B8">
      <w:pPr>
        <w:rPr>
          <w:b/>
          <w:bCs/>
          <w:sz w:val="22"/>
          <w:szCs w:val="22"/>
        </w:rPr>
      </w:pPr>
    </w:p>
    <w:p w14:paraId="35D0F8CB" w14:textId="77777777" w:rsidR="00B36C5B" w:rsidRDefault="00B36C5B" w:rsidP="002956B8">
      <w:pPr>
        <w:rPr>
          <w:b/>
          <w:bCs/>
          <w:sz w:val="22"/>
          <w:szCs w:val="22"/>
        </w:rPr>
      </w:pPr>
    </w:p>
    <w:p w14:paraId="0E4B9055" w14:textId="5912804D" w:rsidR="002956B8" w:rsidRPr="000278CB" w:rsidRDefault="002956B8" w:rsidP="002956B8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  <w:lang w:val="pt-BR"/>
        </w:rPr>
        <w:t>Foto:</w:t>
      </w:r>
    </w:p>
    <w:p w14:paraId="03ECD68A" w14:textId="77777777" w:rsidR="002956B8" w:rsidRPr="000278CB" w:rsidRDefault="002956B8" w:rsidP="002956B8">
      <w:pPr>
        <w:rPr>
          <w:rFonts w:eastAsiaTheme="minorHAnsi" w:cstheme="minorBidi"/>
          <w:b/>
          <w:sz w:val="22"/>
          <w:szCs w:val="24"/>
        </w:rPr>
      </w:pPr>
    </w:p>
    <w:p w14:paraId="2FEF0E74" w14:textId="31C51D40" w:rsidR="002956B8" w:rsidRPr="009C760A" w:rsidRDefault="00994288" w:rsidP="002956B8">
      <w:pPr>
        <w:pStyle w:val="BUbold"/>
        <w:rPr>
          <w:b w:val="0"/>
          <w:bCs/>
        </w:rPr>
      </w:pPr>
      <w:r>
        <w:object w:dxaOrig="11105" w:dyaOrig="5561" w14:anchorId="154229B0">
          <v:shape id="_x0000_i1027" type="#_x0000_t75" style="width:285.95pt;height:143.2pt" o:ole="">
            <v:imagedata r:id="rId11" o:title=""/>
          </v:shape>
          <o:OLEObject Type="Embed" ProgID="Unknown" ShapeID="_x0000_i1027" DrawAspect="Content" ObjectID="_1817191331" r:id="rId12"/>
        </w:object>
      </w:r>
      <w:r w:rsidR="003F5338">
        <w:rPr>
          <w:b w:val="0"/>
          <w:lang w:val="pt-BR"/>
        </w:rPr>
        <w:br/>
      </w:r>
      <w:r w:rsidRPr="00EE316C">
        <w:rPr>
          <w:lang w:val="fr-FR"/>
        </w:rPr>
        <w:t>WG_pic_PavingExpo_Brazil</w:t>
      </w:r>
      <w:r>
        <w:rPr>
          <w:lang w:val="fr-FR"/>
        </w:rPr>
        <w:t>_</w:t>
      </w:r>
      <w:r w:rsidR="008E4E02">
        <w:rPr>
          <w:lang w:val="fr-FR"/>
        </w:rPr>
        <w:t>1024_0251_</w:t>
      </w:r>
      <w:r>
        <w:rPr>
          <w:lang w:val="fr-FR"/>
        </w:rPr>
        <w:t>badge2025_</w:t>
      </w:r>
      <w:r w:rsidR="009C760A">
        <w:rPr>
          <w:bCs/>
          <w:lang w:val="pt-BR"/>
        </w:rPr>
        <w:t>PT-BR.jpg</w:t>
      </w:r>
      <w:r w:rsidR="003F5338">
        <w:rPr>
          <w:b w:val="0"/>
          <w:lang w:val="pt-BR"/>
        </w:rPr>
        <w:br/>
        <w:t>O Wirtgen Group, juntamente com a John Deere, apresenta uma seleção de suas soluções para construção de estradas de asfalto e terraplenagem.</w:t>
      </w:r>
    </w:p>
    <w:p w14:paraId="010A32F7" w14:textId="77777777" w:rsidR="002956B8" w:rsidRPr="009C760A" w:rsidRDefault="002956B8" w:rsidP="002956B8">
      <w:pPr>
        <w:pStyle w:val="BUnormal"/>
      </w:pPr>
    </w:p>
    <w:p w14:paraId="6BE4452B" w14:textId="590915C4" w:rsidR="002956B8" w:rsidRPr="009C760A" w:rsidRDefault="002956B8" w:rsidP="002956B8">
      <w:pPr>
        <w:pStyle w:val="Note"/>
        <w:rPr>
          <w:lang w:val="en-US"/>
        </w:rPr>
      </w:pPr>
      <w:r>
        <w:rPr>
          <w:iCs/>
          <w:lang w:val="pt-BR"/>
        </w:rPr>
        <w:t xml:space="preserve">Observação: </w:t>
      </w:r>
      <w:r>
        <w:rPr>
          <w:i w:val="0"/>
          <w:lang w:val="pt-BR"/>
        </w:rPr>
        <w:t>Esta foto serve apenas para visualização prévia.</w:t>
      </w:r>
      <w:r>
        <w:rPr>
          <w:iCs/>
          <w:lang w:val="pt-BR"/>
        </w:rPr>
        <w:t xml:space="preserve"> Para impressão nas publicações, devem ser utilizadas as fotos em resolução de 300 dpi disponíveis no download em anexo.</w:t>
      </w:r>
    </w:p>
    <w:p w14:paraId="2F3E7ACF" w14:textId="77777777" w:rsidR="002956B8" w:rsidRPr="009C760A" w:rsidRDefault="002956B8" w:rsidP="002956B8">
      <w:pPr>
        <w:pStyle w:val="Absatzberschrift"/>
        <w:rPr>
          <w:iCs/>
          <w:lang w:val="en-US"/>
        </w:rPr>
      </w:pPr>
      <w:r>
        <w:rPr>
          <w:bCs/>
          <w:lang w:val="pt-BR"/>
        </w:rPr>
        <w:t>Para mais informações, entre em contato com:</w:t>
      </w:r>
    </w:p>
    <w:p w14:paraId="0AFA23B4" w14:textId="77777777" w:rsidR="002956B8" w:rsidRPr="009C760A" w:rsidRDefault="002956B8" w:rsidP="002956B8">
      <w:pPr>
        <w:pStyle w:val="Absatzberschrift"/>
        <w:rPr>
          <w:lang w:val="en-US"/>
        </w:rPr>
      </w:pPr>
    </w:p>
    <w:p w14:paraId="39387553" w14:textId="77777777" w:rsidR="002956B8" w:rsidRPr="002B783A" w:rsidRDefault="002956B8" w:rsidP="002956B8">
      <w:pPr>
        <w:pStyle w:val="Absatzberschrift"/>
        <w:rPr>
          <w:b w:val="0"/>
          <w:bCs/>
          <w:szCs w:val="22"/>
        </w:rPr>
      </w:pPr>
      <w:r>
        <w:rPr>
          <w:b w:val="0"/>
          <w:lang w:val="pt-BR"/>
        </w:rPr>
        <w:t>WIRTGEN GROUP</w:t>
      </w:r>
    </w:p>
    <w:p w14:paraId="45F9CF30" w14:textId="77777777" w:rsidR="002956B8" w:rsidRDefault="002956B8" w:rsidP="002956B8">
      <w:pPr>
        <w:pStyle w:val="Fuzeile1"/>
      </w:pPr>
      <w:r>
        <w:rPr>
          <w:bCs w:val="0"/>
          <w:iCs w:val="0"/>
          <w:lang w:val="pt-BR"/>
        </w:rPr>
        <w:t>Public Relations</w:t>
      </w:r>
    </w:p>
    <w:p w14:paraId="1B8E3CB5" w14:textId="77777777" w:rsidR="002956B8" w:rsidRDefault="002956B8" w:rsidP="002956B8">
      <w:pPr>
        <w:pStyle w:val="Fuzeile1"/>
      </w:pPr>
      <w:r>
        <w:rPr>
          <w:bCs w:val="0"/>
          <w:iCs w:val="0"/>
          <w:lang w:val="pt-BR"/>
        </w:rPr>
        <w:t>Reinhard-Wirtgen-Straße 2</w:t>
      </w:r>
    </w:p>
    <w:p w14:paraId="3ABB9E2E" w14:textId="77777777" w:rsidR="002956B8" w:rsidRDefault="002956B8" w:rsidP="002956B8">
      <w:pPr>
        <w:pStyle w:val="Fuzeile1"/>
      </w:pPr>
      <w:r>
        <w:rPr>
          <w:bCs w:val="0"/>
          <w:iCs w:val="0"/>
          <w:lang w:val="pt-BR"/>
        </w:rPr>
        <w:t>53578 Windhagen</w:t>
      </w:r>
    </w:p>
    <w:p w14:paraId="4AB02DEA" w14:textId="77777777" w:rsidR="002956B8" w:rsidRDefault="002956B8" w:rsidP="002956B8">
      <w:pPr>
        <w:pStyle w:val="Fuzeile1"/>
      </w:pPr>
      <w:r>
        <w:rPr>
          <w:bCs w:val="0"/>
          <w:iCs w:val="0"/>
          <w:lang w:val="pt-BR"/>
        </w:rPr>
        <w:t>Alemanha</w:t>
      </w:r>
    </w:p>
    <w:p w14:paraId="63DE56BA" w14:textId="77777777" w:rsidR="002956B8" w:rsidRDefault="002956B8" w:rsidP="002956B8">
      <w:pPr>
        <w:pStyle w:val="Fuzeile1"/>
      </w:pPr>
    </w:p>
    <w:p w14:paraId="63B20CE9" w14:textId="590231B0" w:rsidR="002956B8" w:rsidRPr="00914C7E" w:rsidRDefault="002956B8" w:rsidP="002956B8">
      <w:pPr>
        <w:pStyle w:val="Fuzeile1"/>
        <w:rPr>
          <w:rFonts w:ascii="Times New Roman" w:hAnsi="Times New Roman" w:cs="Times New Roman"/>
        </w:rPr>
      </w:pPr>
      <w:r>
        <w:rPr>
          <w:bCs w:val="0"/>
          <w:iCs w:val="0"/>
          <w:lang w:val="pt-BR"/>
        </w:rPr>
        <w:t xml:space="preserve">Telefone: </w:t>
      </w:r>
      <w:r>
        <w:rPr>
          <w:bCs w:val="0"/>
          <w:iCs w:val="0"/>
          <w:lang w:val="pt-BR"/>
        </w:rPr>
        <w:tab/>
        <w:t>+49 (0) 2645 131 – 1966</w:t>
      </w:r>
    </w:p>
    <w:p w14:paraId="40A643B3" w14:textId="2EDE9809" w:rsidR="002956B8" w:rsidRPr="00914C7E" w:rsidRDefault="002956B8" w:rsidP="002956B8">
      <w:pPr>
        <w:pStyle w:val="Fuzeile1"/>
      </w:pPr>
      <w:r>
        <w:rPr>
          <w:bCs w:val="0"/>
          <w:iCs w:val="0"/>
          <w:lang w:val="pt-BR"/>
        </w:rPr>
        <w:t xml:space="preserve">Fax: </w:t>
      </w:r>
      <w:r>
        <w:rPr>
          <w:bCs w:val="0"/>
          <w:iCs w:val="0"/>
          <w:lang w:val="pt-BR"/>
        </w:rPr>
        <w:tab/>
      </w:r>
      <w:r w:rsidR="009C760A">
        <w:rPr>
          <w:bCs w:val="0"/>
          <w:iCs w:val="0"/>
          <w:lang w:val="pt-BR"/>
        </w:rPr>
        <w:tab/>
      </w:r>
      <w:r>
        <w:rPr>
          <w:bCs w:val="0"/>
          <w:iCs w:val="0"/>
          <w:lang w:val="pt-BR"/>
        </w:rPr>
        <w:t>+49 (0) 2645 131 – 499</w:t>
      </w:r>
    </w:p>
    <w:p w14:paraId="458009EF" w14:textId="5F046114" w:rsidR="002956B8" w:rsidRDefault="002956B8" w:rsidP="002956B8">
      <w:pPr>
        <w:pStyle w:val="Fuzeile1"/>
      </w:pPr>
      <w:r>
        <w:rPr>
          <w:bCs w:val="0"/>
          <w:iCs w:val="0"/>
          <w:lang w:val="pt-BR"/>
        </w:rPr>
        <w:t xml:space="preserve">E-mail: </w:t>
      </w:r>
      <w:r>
        <w:rPr>
          <w:bCs w:val="0"/>
          <w:iCs w:val="0"/>
          <w:lang w:val="pt-BR"/>
        </w:rPr>
        <w:tab/>
        <w:t>PR@wirtgen-group.com</w:t>
      </w:r>
    </w:p>
    <w:p w14:paraId="5C0A02D8" w14:textId="77777777" w:rsidR="002956B8" w:rsidRPr="00F91A52" w:rsidRDefault="002956B8" w:rsidP="002956B8">
      <w:pPr>
        <w:pStyle w:val="Fuzeile1"/>
        <w:rPr>
          <w:vanish/>
        </w:rPr>
      </w:pPr>
    </w:p>
    <w:p w14:paraId="071BFD53" w14:textId="77777777" w:rsidR="002956B8" w:rsidRPr="00114A31" w:rsidRDefault="002956B8" w:rsidP="002956B8">
      <w:pPr>
        <w:pStyle w:val="Fuzeile1"/>
      </w:pPr>
      <w:r>
        <w:rPr>
          <w:bCs w:val="0"/>
          <w:iCs w:val="0"/>
          <w:lang w:val="pt-BR"/>
        </w:rPr>
        <w:t>www.wirtgen-group.com</w:t>
      </w:r>
    </w:p>
    <w:p w14:paraId="57D21F5C" w14:textId="77777777" w:rsidR="002956B8" w:rsidRDefault="002956B8" w:rsidP="002956B8">
      <w:pPr>
        <w:pStyle w:val="Absatzberschrift"/>
        <w:rPr>
          <w:iCs/>
        </w:rPr>
      </w:pPr>
    </w:p>
    <w:p w14:paraId="3309EDD4" w14:textId="77777777" w:rsidR="002956B8" w:rsidRDefault="002956B8" w:rsidP="002956B8">
      <w:pPr>
        <w:pStyle w:val="Absatzberschrift"/>
        <w:rPr>
          <w:iCs/>
        </w:rPr>
      </w:pPr>
    </w:p>
    <w:sectPr w:rsidR="002956B8" w:rsidSect="00CA4A0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88C0EC" w14:textId="77777777" w:rsidR="00CD25E6" w:rsidRDefault="00CD25E6" w:rsidP="00E55534">
      <w:r>
        <w:separator/>
      </w:r>
    </w:p>
  </w:endnote>
  <w:endnote w:type="continuationSeparator" w:id="0">
    <w:p w14:paraId="709315AE" w14:textId="77777777" w:rsidR="00CD25E6" w:rsidRDefault="00CD25E6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454695" w14:textId="77777777" w:rsidR="005101B4" w:rsidRDefault="005101B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pt-BR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pt-BR"/>
            </w:rPr>
            <w:fldChar w:fldCharType="begin"/>
          </w:r>
          <w:r>
            <w:rPr>
              <w:szCs w:val="20"/>
              <w:lang w:val="pt-BR"/>
            </w:rPr>
            <w:instrText xml:space="preserve"> PAGE \# "00"</w:instrText>
          </w:r>
          <w:r>
            <w:rPr>
              <w:szCs w:val="20"/>
              <w:lang w:val="pt-BR"/>
            </w:rPr>
            <w:fldChar w:fldCharType="separate"/>
          </w:r>
          <w:r>
            <w:rPr>
              <w:noProof/>
              <w:szCs w:val="20"/>
              <w:lang w:val="pt-BR"/>
            </w:rPr>
            <w:t>02</w:t>
          </w:r>
          <w:r>
            <w:rPr>
              <w:szCs w:val="20"/>
              <w:lang w:val="pt-BR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 w:val="0"/>
              <w:iCs w:val="0"/>
              <w:szCs w:val="20"/>
              <w:lang w:val="pt-BR"/>
            </w:rPr>
            <w:t>WIRTGEN</w:t>
          </w:r>
          <w:r>
            <w:rPr>
              <w:rStyle w:val="Hervorhebung"/>
              <w:bCs/>
              <w:iCs w:val="0"/>
              <w:szCs w:val="20"/>
              <w:lang w:val="pt-BR"/>
            </w:rPr>
            <w:t xml:space="preserve"> GmbH</w:t>
          </w:r>
          <w:r>
            <w:rPr>
              <w:szCs w:val="20"/>
              <w:lang w:val="pt-BR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AD9E83" w14:textId="77777777" w:rsidR="00CD25E6" w:rsidRDefault="00CD25E6" w:rsidP="00E55534">
      <w:r>
        <w:separator/>
      </w:r>
    </w:p>
  </w:footnote>
  <w:footnote w:type="continuationSeparator" w:id="0">
    <w:p w14:paraId="6D092BCB" w14:textId="77777777" w:rsidR="00CD25E6" w:rsidRDefault="00CD25E6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DD1DBB" w14:textId="1A137C1E" w:rsidR="005101B4" w:rsidRDefault="00AC13EA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788D5A8B" wp14:editId="7F3835E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D2ED4A" w14:textId="4AE5FF75" w:rsidR="00AC13EA" w:rsidRPr="00AC13EA" w:rsidRDefault="00AC13EA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88D5A8B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" filled="f" stroked="f">
              <v:textbox style="mso-fit-shape-to-text:t" inset="0,0,15pt,0">
                <w:txbxContent>
                  <w:p w14:paraId="24D2ED4A" w14:textId="4AE5FF75" w:rsidR="00AC13EA" w:rsidRPr="00AC13EA" w:rsidRDefault="00AC13EA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EA1B2" w14:textId="66235FB0" w:rsidR="00533132" w:rsidRPr="00533132" w:rsidRDefault="00AC13EA" w:rsidP="00533132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761AE143" wp14:editId="7DD56A7E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8" name="Textfeld 18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19E20F2" w14:textId="3A62D61B" w:rsidR="00AC13EA" w:rsidRPr="00AC13EA" w:rsidRDefault="00AC13EA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61AE143" id="_x0000_t202" coordsize="21600,21600" o:spt="202" path="m,l,21600r21600,l21600,xe">
              <v:stroke joinstyle="miter"/>
              <v:path gradientshapeok="t" o:connecttype="rect"/>
            </v:shapetype>
            <v:shape id="Textfeld 18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" filled="f" stroked="f">
              <v:textbox style="mso-fit-shape-to-text:t" inset="0,0,15pt,0">
                <w:txbxContent>
                  <w:p w14:paraId="519E20F2" w14:textId="3A62D61B" w:rsidR="00AC13EA" w:rsidRPr="00AC13EA" w:rsidRDefault="00AC13EA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Modelo de comunicado de impren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66189F" w14:textId="7434A029" w:rsidR="00533132" w:rsidRDefault="00AC13EA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21F14D6B" wp14:editId="6334A127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77BEC1B" w14:textId="681DB760" w:rsidR="00AC13EA" w:rsidRPr="00AC13EA" w:rsidRDefault="00AC13EA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1F14D6B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" filled="f" stroked="f">
              <v:textbox style="mso-fit-shape-to-text:t" inset="0,0,15pt,0">
                <w:txbxContent>
                  <w:p w14:paraId="777BEC1B" w14:textId="681DB760" w:rsidR="00AC13EA" w:rsidRPr="00AC13EA" w:rsidRDefault="00AC13EA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500pt;height:1500pt;visibility:visible;mso-wrap-style:square" o:bullet="t">
        <v:imagedata r:id="rId1" o:title=""/>
      </v:shape>
    </w:pict>
  </w:numPicBullet>
  <w:numPicBullet w:numPicBulletId="1">
    <w:pict>
      <v:shape id="_x0000_i1033" type="#_x0000_t75" style="width:7.5pt;height:7.5pt;visibility:visible;mso-wrap-style:square" o:bullet="t">
        <v:imagedata r:id="rId2" o:title=""/>
      </v:shape>
    </w:pict>
  </w:numPicBullet>
  <w:abstractNum w:abstractNumId="0" w15:restartNumberingAfterBreak="0">
    <w:nsid w:val="02DA08EC"/>
    <w:multiLevelType w:val="hybridMultilevel"/>
    <w:tmpl w:val="3544FF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24F46ADD"/>
    <w:multiLevelType w:val="multilevel"/>
    <w:tmpl w:val="B1A82EFC"/>
    <w:numStyleLink w:val="zzzThemen"/>
  </w:abstractNum>
  <w:abstractNum w:abstractNumId="5" w15:restartNumberingAfterBreak="0">
    <w:nsid w:val="2B19214F"/>
    <w:multiLevelType w:val="hybridMultilevel"/>
    <w:tmpl w:val="9BAC9DE2"/>
    <w:lvl w:ilvl="0" w:tplc="A88EE076">
      <w:numFmt w:val="bullet"/>
      <w:lvlText w:val="-"/>
      <w:lvlJc w:val="left"/>
      <w:pPr>
        <w:ind w:left="720" w:hanging="360"/>
      </w:pPr>
      <w:rPr>
        <w:rFonts w:ascii="Verdana" w:eastAsia="Verdana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3E2E204D"/>
    <w:multiLevelType w:val="hybridMultilevel"/>
    <w:tmpl w:val="0FFA4204"/>
    <w:lvl w:ilvl="0" w:tplc="A88EE076">
      <w:numFmt w:val="bullet"/>
      <w:lvlText w:val="-"/>
      <w:lvlJc w:val="left"/>
      <w:pPr>
        <w:ind w:left="720" w:hanging="360"/>
      </w:pPr>
      <w:rPr>
        <w:rFonts w:ascii="Verdana" w:eastAsia="Verdana" w:hAnsi="Verdana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60CE09EF"/>
    <w:multiLevelType w:val="hybridMultilevel"/>
    <w:tmpl w:val="5E30DEF4"/>
    <w:lvl w:ilvl="0" w:tplc="A88EE076">
      <w:numFmt w:val="bullet"/>
      <w:lvlText w:val="-"/>
      <w:lvlJc w:val="left"/>
      <w:pPr>
        <w:ind w:left="720" w:hanging="360"/>
      </w:pPr>
      <w:rPr>
        <w:rFonts w:ascii="Verdana" w:eastAsia="Verdana" w:hAnsi="Verdana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2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855461125">
    <w:abstractNumId w:val="12"/>
  </w:num>
  <w:num w:numId="2" w16cid:durableId="2048136045">
    <w:abstractNumId w:val="12"/>
  </w:num>
  <w:num w:numId="3" w16cid:durableId="712076825">
    <w:abstractNumId w:val="12"/>
  </w:num>
  <w:num w:numId="4" w16cid:durableId="891384262">
    <w:abstractNumId w:val="12"/>
  </w:num>
  <w:num w:numId="5" w16cid:durableId="1253971649">
    <w:abstractNumId w:val="12"/>
  </w:num>
  <w:num w:numId="6" w16cid:durableId="1972129003">
    <w:abstractNumId w:val="3"/>
  </w:num>
  <w:num w:numId="7" w16cid:durableId="289477220">
    <w:abstractNumId w:val="3"/>
  </w:num>
  <w:num w:numId="8" w16cid:durableId="66266202">
    <w:abstractNumId w:val="3"/>
  </w:num>
  <w:num w:numId="9" w16cid:durableId="287932291">
    <w:abstractNumId w:val="3"/>
  </w:num>
  <w:num w:numId="10" w16cid:durableId="1390374372">
    <w:abstractNumId w:val="3"/>
  </w:num>
  <w:num w:numId="11" w16cid:durableId="11226792">
    <w:abstractNumId w:val="8"/>
  </w:num>
  <w:num w:numId="12" w16cid:durableId="747534119">
    <w:abstractNumId w:val="8"/>
  </w:num>
  <w:num w:numId="13" w16cid:durableId="259413225">
    <w:abstractNumId w:val="6"/>
  </w:num>
  <w:num w:numId="14" w16cid:durableId="1601910340">
    <w:abstractNumId w:val="6"/>
  </w:num>
  <w:num w:numId="15" w16cid:durableId="104422886">
    <w:abstractNumId w:val="6"/>
  </w:num>
  <w:num w:numId="16" w16cid:durableId="1160343640">
    <w:abstractNumId w:val="6"/>
  </w:num>
  <w:num w:numId="17" w16cid:durableId="1668364344">
    <w:abstractNumId w:val="6"/>
  </w:num>
  <w:num w:numId="18" w16cid:durableId="1487287151">
    <w:abstractNumId w:val="2"/>
  </w:num>
  <w:num w:numId="19" w16cid:durableId="1447432422">
    <w:abstractNumId w:val="4"/>
  </w:num>
  <w:num w:numId="20" w16cid:durableId="2060203729">
    <w:abstractNumId w:val="11"/>
  </w:num>
  <w:num w:numId="21" w16cid:durableId="14864472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079788776">
    <w:abstractNumId w:val="1"/>
  </w:num>
  <w:num w:numId="23" w16cid:durableId="107185210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229607785">
    <w:abstractNumId w:val="9"/>
  </w:num>
  <w:num w:numId="25" w16cid:durableId="180820784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730377234">
    <w:abstractNumId w:val="0"/>
  </w:num>
  <w:num w:numId="27" w16cid:durableId="2078746581">
    <w:abstractNumId w:val="10"/>
  </w:num>
  <w:num w:numId="28" w16cid:durableId="790785145">
    <w:abstractNumId w:val="5"/>
  </w:num>
  <w:num w:numId="29" w16cid:durableId="50078236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48B3"/>
    <w:rsid w:val="00042106"/>
    <w:rsid w:val="00044E4D"/>
    <w:rsid w:val="000474ED"/>
    <w:rsid w:val="00051AAD"/>
    <w:rsid w:val="0005285B"/>
    <w:rsid w:val="00055529"/>
    <w:rsid w:val="00062371"/>
    <w:rsid w:val="00062425"/>
    <w:rsid w:val="00062C3A"/>
    <w:rsid w:val="000649AF"/>
    <w:rsid w:val="00066D09"/>
    <w:rsid w:val="000716F7"/>
    <w:rsid w:val="00092437"/>
    <w:rsid w:val="0009665C"/>
    <w:rsid w:val="00096BEC"/>
    <w:rsid w:val="000A0479"/>
    <w:rsid w:val="000A36D9"/>
    <w:rsid w:val="000A4C7D"/>
    <w:rsid w:val="000A65B5"/>
    <w:rsid w:val="000A7B2D"/>
    <w:rsid w:val="000B1BB3"/>
    <w:rsid w:val="000B582B"/>
    <w:rsid w:val="000D15C3"/>
    <w:rsid w:val="000E24F8"/>
    <w:rsid w:val="000E5738"/>
    <w:rsid w:val="00103205"/>
    <w:rsid w:val="0011795C"/>
    <w:rsid w:val="0012026F"/>
    <w:rsid w:val="0012631C"/>
    <w:rsid w:val="00130601"/>
    <w:rsid w:val="00132055"/>
    <w:rsid w:val="00146C3D"/>
    <w:rsid w:val="00153B47"/>
    <w:rsid w:val="001613A6"/>
    <w:rsid w:val="001614F0"/>
    <w:rsid w:val="001616F4"/>
    <w:rsid w:val="00175AEA"/>
    <w:rsid w:val="00177214"/>
    <w:rsid w:val="00177BB6"/>
    <w:rsid w:val="0018021A"/>
    <w:rsid w:val="00194FB1"/>
    <w:rsid w:val="001A08C8"/>
    <w:rsid w:val="001A0CCB"/>
    <w:rsid w:val="001A1920"/>
    <w:rsid w:val="001B16BB"/>
    <w:rsid w:val="001B34EE"/>
    <w:rsid w:val="001C1A3E"/>
    <w:rsid w:val="001C3D07"/>
    <w:rsid w:val="001C7305"/>
    <w:rsid w:val="001F0145"/>
    <w:rsid w:val="001F65C7"/>
    <w:rsid w:val="00200355"/>
    <w:rsid w:val="002028B0"/>
    <w:rsid w:val="0021351D"/>
    <w:rsid w:val="00215D9A"/>
    <w:rsid w:val="002309FC"/>
    <w:rsid w:val="002400D9"/>
    <w:rsid w:val="00251DF4"/>
    <w:rsid w:val="00253A2E"/>
    <w:rsid w:val="00254E4C"/>
    <w:rsid w:val="002603EC"/>
    <w:rsid w:val="002611FE"/>
    <w:rsid w:val="00261C85"/>
    <w:rsid w:val="00282AFC"/>
    <w:rsid w:val="00283D98"/>
    <w:rsid w:val="00286C15"/>
    <w:rsid w:val="002956B8"/>
    <w:rsid w:val="0029634D"/>
    <w:rsid w:val="002C6B18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1C16"/>
    <w:rsid w:val="0030316D"/>
    <w:rsid w:val="003075ED"/>
    <w:rsid w:val="00320155"/>
    <w:rsid w:val="0032774C"/>
    <w:rsid w:val="00332D28"/>
    <w:rsid w:val="003353C3"/>
    <w:rsid w:val="00337387"/>
    <w:rsid w:val="0034191A"/>
    <w:rsid w:val="00343CC7"/>
    <w:rsid w:val="003513AA"/>
    <w:rsid w:val="00355B55"/>
    <w:rsid w:val="00356B5C"/>
    <w:rsid w:val="0036561D"/>
    <w:rsid w:val="003665BE"/>
    <w:rsid w:val="003845B7"/>
    <w:rsid w:val="00384A08"/>
    <w:rsid w:val="00387E6F"/>
    <w:rsid w:val="003967E5"/>
    <w:rsid w:val="003A753A"/>
    <w:rsid w:val="003B3803"/>
    <w:rsid w:val="003B51F6"/>
    <w:rsid w:val="003C2A71"/>
    <w:rsid w:val="003D09FB"/>
    <w:rsid w:val="003D2C33"/>
    <w:rsid w:val="003E164D"/>
    <w:rsid w:val="003E1CB6"/>
    <w:rsid w:val="003E3CF6"/>
    <w:rsid w:val="003E49C3"/>
    <w:rsid w:val="003E759F"/>
    <w:rsid w:val="003E7853"/>
    <w:rsid w:val="003F24FB"/>
    <w:rsid w:val="003F3137"/>
    <w:rsid w:val="003F5338"/>
    <w:rsid w:val="003F57AB"/>
    <w:rsid w:val="00400FD9"/>
    <w:rsid w:val="004016F7"/>
    <w:rsid w:val="00403373"/>
    <w:rsid w:val="00406C81"/>
    <w:rsid w:val="00412545"/>
    <w:rsid w:val="0041475A"/>
    <w:rsid w:val="00417237"/>
    <w:rsid w:val="00423A73"/>
    <w:rsid w:val="00424A44"/>
    <w:rsid w:val="00430BB0"/>
    <w:rsid w:val="00461FED"/>
    <w:rsid w:val="0046460D"/>
    <w:rsid w:val="00465D77"/>
    <w:rsid w:val="00467F3C"/>
    <w:rsid w:val="0047498D"/>
    <w:rsid w:val="00476100"/>
    <w:rsid w:val="00483E0B"/>
    <w:rsid w:val="00486DB0"/>
    <w:rsid w:val="00487BFC"/>
    <w:rsid w:val="00492C52"/>
    <w:rsid w:val="0049666B"/>
    <w:rsid w:val="004A463B"/>
    <w:rsid w:val="004B52D6"/>
    <w:rsid w:val="004C1967"/>
    <w:rsid w:val="004D16DB"/>
    <w:rsid w:val="004D23D0"/>
    <w:rsid w:val="004D2BE0"/>
    <w:rsid w:val="004D3C28"/>
    <w:rsid w:val="004D5856"/>
    <w:rsid w:val="004E1557"/>
    <w:rsid w:val="004E6EF5"/>
    <w:rsid w:val="004E7197"/>
    <w:rsid w:val="004F5E5D"/>
    <w:rsid w:val="00506409"/>
    <w:rsid w:val="005101B4"/>
    <w:rsid w:val="0052300F"/>
    <w:rsid w:val="00530E32"/>
    <w:rsid w:val="00533132"/>
    <w:rsid w:val="00537210"/>
    <w:rsid w:val="005475CA"/>
    <w:rsid w:val="005649F4"/>
    <w:rsid w:val="005710C8"/>
    <w:rsid w:val="005711A3"/>
    <w:rsid w:val="00571A5C"/>
    <w:rsid w:val="00573B2B"/>
    <w:rsid w:val="005776E9"/>
    <w:rsid w:val="00585300"/>
    <w:rsid w:val="00587AD9"/>
    <w:rsid w:val="005909A8"/>
    <w:rsid w:val="005A4F04"/>
    <w:rsid w:val="005B5793"/>
    <w:rsid w:val="005C2BD9"/>
    <w:rsid w:val="005C6B30"/>
    <w:rsid w:val="005C71EC"/>
    <w:rsid w:val="005D1707"/>
    <w:rsid w:val="005D29B1"/>
    <w:rsid w:val="005D62FC"/>
    <w:rsid w:val="005E27C1"/>
    <w:rsid w:val="005E764C"/>
    <w:rsid w:val="005E7F7D"/>
    <w:rsid w:val="005F76C1"/>
    <w:rsid w:val="006063D4"/>
    <w:rsid w:val="006064A3"/>
    <w:rsid w:val="00621E51"/>
    <w:rsid w:val="00623B37"/>
    <w:rsid w:val="006330A2"/>
    <w:rsid w:val="00642EB6"/>
    <w:rsid w:val="006433E2"/>
    <w:rsid w:val="00651E5D"/>
    <w:rsid w:val="00655350"/>
    <w:rsid w:val="0067407B"/>
    <w:rsid w:val="00677F11"/>
    <w:rsid w:val="00682B1A"/>
    <w:rsid w:val="00690D7C"/>
    <w:rsid w:val="00690DFE"/>
    <w:rsid w:val="006B3EEC"/>
    <w:rsid w:val="006C0C87"/>
    <w:rsid w:val="006D6CC6"/>
    <w:rsid w:val="006D7EAC"/>
    <w:rsid w:val="006E0104"/>
    <w:rsid w:val="006F7602"/>
    <w:rsid w:val="00722A17"/>
    <w:rsid w:val="00723F4F"/>
    <w:rsid w:val="00725442"/>
    <w:rsid w:val="00737C67"/>
    <w:rsid w:val="00741BE5"/>
    <w:rsid w:val="00754B80"/>
    <w:rsid w:val="00755AE0"/>
    <w:rsid w:val="0075761B"/>
    <w:rsid w:val="00757B83"/>
    <w:rsid w:val="00761D67"/>
    <w:rsid w:val="00765D74"/>
    <w:rsid w:val="00774358"/>
    <w:rsid w:val="00791A69"/>
    <w:rsid w:val="007927A3"/>
    <w:rsid w:val="00792AD9"/>
    <w:rsid w:val="00793A3A"/>
    <w:rsid w:val="0079462A"/>
    <w:rsid w:val="00794830"/>
    <w:rsid w:val="007948CC"/>
    <w:rsid w:val="00797CAA"/>
    <w:rsid w:val="007A2B6F"/>
    <w:rsid w:val="007A373E"/>
    <w:rsid w:val="007A6607"/>
    <w:rsid w:val="007A6BD2"/>
    <w:rsid w:val="007B2D6D"/>
    <w:rsid w:val="007B55E6"/>
    <w:rsid w:val="007C2658"/>
    <w:rsid w:val="007D3B22"/>
    <w:rsid w:val="007D59A2"/>
    <w:rsid w:val="007E20D0"/>
    <w:rsid w:val="007E3DAB"/>
    <w:rsid w:val="008053B3"/>
    <w:rsid w:val="00820315"/>
    <w:rsid w:val="00823073"/>
    <w:rsid w:val="0082316D"/>
    <w:rsid w:val="00832921"/>
    <w:rsid w:val="00834413"/>
    <w:rsid w:val="00834472"/>
    <w:rsid w:val="00836A5D"/>
    <w:rsid w:val="008427B1"/>
    <w:rsid w:val="008427F2"/>
    <w:rsid w:val="00843B45"/>
    <w:rsid w:val="0084571C"/>
    <w:rsid w:val="00846AFA"/>
    <w:rsid w:val="008475CB"/>
    <w:rsid w:val="008514C9"/>
    <w:rsid w:val="00856F5A"/>
    <w:rsid w:val="00863129"/>
    <w:rsid w:val="00866830"/>
    <w:rsid w:val="008677CD"/>
    <w:rsid w:val="00870ACE"/>
    <w:rsid w:val="00871CE4"/>
    <w:rsid w:val="00873125"/>
    <w:rsid w:val="008755E5"/>
    <w:rsid w:val="00881E44"/>
    <w:rsid w:val="00885678"/>
    <w:rsid w:val="00887D7F"/>
    <w:rsid w:val="00892F6F"/>
    <w:rsid w:val="00896F7E"/>
    <w:rsid w:val="008A30C2"/>
    <w:rsid w:val="008A3769"/>
    <w:rsid w:val="008B28D7"/>
    <w:rsid w:val="008B5E83"/>
    <w:rsid w:val="008C2A29"/>
    <w:rsid w:val="008C2DB2"/>
    <w:rsid w:val="008D2B87"/>
    <w:rsid w:val="008D770E"/>
    <w:rsid w:val="008E4E02"/>
    <w:rsid w:val="0090337E"/>
    <w:rsid w:val="009049D8"/>
    <w:rsid w:val="00910609"/>
    <w:rsid w:val="00915841"/>
    <w:rsid w:val="00916B2A"/>
    <w:rsid w:val="009328FA"/>
    <w:rsid w:val="00936A78"/>
    <w:rsid w:val="009375E1"/>
    <w:rsid w:val="009405D6"/>
    <w:rsid w:val="00940FF7"/>
    <w:rsid w:val="0094254F"/>
    <w:rsid w:val="00952853"/>
    <w:rsid w:val="009646E4"/>
    <w:rsid w:val="0097289D"/>
    <w:rsid w:val="00977EC3"/>
    <w:rsid w:val="009853B6"/>
    <w:rsid w:val="0098631D"/>
    <w:rsid w:val="00993C82"/>
    <w:rsid w:val="00994288"/>
    <w:rsid w:val="009A1218"/>
    <w:rsid w:val="009B0DCD"/>
    <w:rsid w:val="009B17A9"/>
    <w:rsid w:val="009B211F"/>
    <w:rsid w:val="009B7C05"/>
    <w:rsid w:val="009C2378"/>
    <w:rsid w:val="009C5A77"/>
    <w:rsid w:val="009C5D99"/>
    <w:rsid w:val="009C760A"/>
    <w:rsid w:val="009D016F"/>
    <w:rsid w:val="009D4AF0"/>
    <w:rsid w:val="009E251D"/>
    <w:rsid w:val="009E4817"/>
    <w:rsid w:val="009F10A8"/>
    <w:rsid w:val="009F715C"/>
    <w:rsid w:val="00A02F49"/>
    <w:rsid w:val="00A171F4"/>
    <w:rsid w:val="00A1772D"/>
    <w:rsid w:val="00A177B2"/>
    <w:rsid w:val="00A20C22"/>
    <w:rsid w:val="00A24EFC"/>
    <w:rsid w:val="00A27829"/>
    <w:rsid w:val="00A465E6"/>
    <w:rsid w:val="00A46F1E"/>
    <w:rsid w:val="00A50B95"/>
    <w:rsid w:val="00A5224A"/>
    <w:rsid w:val="00A5608A"/>
    <w:rsid w:val="00A66B3F"/>
    <w:rsid w:val="00A82395"/>
    <w:rsid w:val="00A8332D"/>
    <w:rsid w:val="00A9162D"/>
    <w:rsid w:val="00A9295C"/>
    <w:rsid w:val="00A95A11"/>
    <w:rsid w:val="00A977CE"/>
    <w:rsid w:val="00AA0DF7"/>
    <w:rsid w:val="00AA5014"/>
    <w:rsid w:val="00AB1518"/>
    <w:rsid w:val="00AB52F9"/>
    <w:rsid w:val="00AC0E0C"/>
    <w:rsid w:val="00AC13EA"/>
    <w:rsid w:val="00AD131F"/>
    <w:rsid w:val="00AD32D5"/>
    <w:rsid w:val="00AD70E4"/>
    <w:rsid w:val="00AE4AB4"/>
    <w:rsid w:val="00AF3B3A"/>
    <w:rsid w:val="00AF4E8E"/>
    <w:rsid w:val="00AF6569"/>
    <w:rsid w:val="00B04FFA"/>
    <w:rsid w:val="00B06265"/>
    <w:rsid w:val="00B06B50"/>
    <w:rsid w:val="00B1299E"/>
    <w:rsid w:val="00B22DF6"/>
    <w:rsid w:val="00B33296"/>
    <w:rsid w:val="00B34767"/>
    <w:rsid w:val="00B36C5B"/>
    <w:rsid w:val="00B5232A"/>
    <w:rsid w:val="00B60ED1"/>
    <w:rsid w:val="00B62CF5"/>
    <w:rsid w:val="00B82BC8"/>
    <w:rsid w:val="00B85705"/>
    <w:rsid w:val="00B874DC"/>
    <w:rsid w:val="00B90F78"/>
    <w:rsid w:val="00BC1943"/>
    <w:rsid w:val="00BD092D"/>
    <w:rsid w:val="00BD1058"/>
    <w:rsid w:val="00BD25D1"/>
    <w:rsid w:val="00BD5391"/>
    <w:rsid w:val="00BD764C"/>
    <w:rsid w:val="00BE0559"/>
    <w:rsid w:val="00BE6771"/>
    <w:rsid w:val="00BF56B2"/>
    <w:rsid w:val="00C0472D"/>
    <w:rsid w:val="00C055AB"/>
    <w:rsid w:val="00C10CDB"/>
    <w:rsid w:val="00C11F95"/>
    <w:rsid w:val="00C136DF"/>
    <w:rsid w:val="00C17501"/>
    <w:rsid w:val="00C37881"/>
    <w:rsid w:val="00C40627"/>
    <w:rsid w:val="00C43EAF"/>
    <w:rsid w:val="00C457C3"/>
    <w:rsid w:val="00C53EE1"/>
    <w:rsid w:val="00C644CA"/>
    <w:rsid w:val="00C658FC"/>
    <w:rsid w:val="00C73005"/>
    <w:rsid w:val="00C84D75"/>
    <w:rsid w:val="00C85E18"/>
    <w:rsid w:val="00C942FA"/>
    <w:rsid w:val="00C96E9F"/>
    <w:rsid w:val="00CA4A09"/>
    <w:rsid w:val="00CB6135"/>
    <w:rsid w:val="00CB71DD"/>
    <w:rsid w:val="00CC5A63"/>
    <w:rsid w:val="00CC787C"/>
    <w:rsid w:val="00CD151C"/>
    <w:rsid w:val="00CD25E6"/>
    <w:rsid w:val="00CF36C9"/>
    <w:rsid w:val="00D00EC4"/>
    <w:rsid w:val="00D166AC"/>
    <w:rsid w:val="00D200BF"/>
    <w:rsid w:val="00D316A5"/>
    <w:rsid w:val="00D3299F"/>
    <w:rsid w:val="00D36BA2"/>
    <w:rsid w:val="00D37CF4"/>
    <w:rsid w:val="00D427B0"/>
    <w:rsid w:val="00D4487C"/>
    <w:rsid w:val="00D51F02"/>
    <w:rsid w:val="00D61E82"/>
    <w:rsid w:val="00D63D33"/>
    <w:rsid w:val="00D73352"/>
    <w:rsid w:val="00D75195"/>
    <w:rsid w:val="00D75BA3"/>
    <w:rsid w:val="00D935C3"/>
    <w:rsid w:val="00DA0266"/>
    <w:rsid w:val="00DA477E"/>
    <w:rsid w:val="00DB01DB"/>
    <w:rsid w:val="00DB2E75"/>
    <w:rsid w:val="00DB4BB0"/>
    <w:rsid w:val="00DD436F"/>
    <w:rsid w:val="00DE461D"/>
    <w:rsid w:val="00DE7951"/>
    <w:rsid w:val="00DF4433"/>
    <w:rsid w:val="00E04039"/>
    <w:rsid w:val="00E06390"/>
    <w:rsid w:val="00E07791"/>
    <w:rsid w:val="00E14608"/>
    <w:rsid w:val="00E14EBD"/>
    <w:rsid w:val="00E15EBE"/>
    <w:rsid w:val="00E21E67"/>
    <w:rsid w:val="00E24215"/>
    <w:rsid w:val="00E30EBF"/>
    <w:rsid w:val="00E316C0"/>
    <w:rsid w:val="00E31E03"/>
    <w:rsid w:val="00E37146"/>
    <w:rsid w:val="00E44F00"/>
    <w:rsid w:val="00E451CD"/>
    <w:rsid w:val="00E47BD9"/>
    <w:rsid w:val="00E47BF6"/>
    <w:rsid w:val="00E51170"/>
    <w:rsid w:val="00E52D70"/>
    <w:rsid w:val="00E55534"/>
    <w:rsid w:val="00E5695A"/>
    <w:rsid w:val="00E7116D"/>
    <w:rsid w:val="00E72429"/>
    <w:rsid w:val="00E914D1"/>
    <w:rsid w:val="00E960D8"/>
    <w:rsid w:val="00EB5FCA"/>
    <w:rsid w:val="00EC214D"/>
    <w:rsid w:val="00EE2898"/>
    <w:rsid w:val="00EE316C"/>
    <w:rsid w:val="00F048D4"/>
    <w:rsid w:val="00F20920"/>
    <w:rsid w:val="00F20E0A"/>
    <w:rsid w:val="00F23212"/>
    <w:rsid w:val="00F24619"/>
    <w:rsid w:val="00F33B16"/>
    <w:rsid w:val="00F34BEF"/>
    <w:rsid w:val="00F353EA"/>
    <w:rsid w:val="00F36C27"/>
    <w:rsid w:val="00F46C1C"/>
    <w:rsid w:val="00F53002"/>
    <w:rsid w:val="00F56318"/>
    <w:rsid w:val="00F60963"/>
    <w:rsid w:val="00F67C95"/>
    <w:rsid w:val="00F74540"/>
    <w:rsid w:val="00F75B79"/>
    <w:rsid w:val="00F82525"/>
    <w:rsid w:val="00F877B1"/>
    <w:rsid w:val="00F90025"/>
    <w:rsid w:val="00F90D87"/>
    <w:rsid w:val="00F911CB"/>
    <w:rsid w:val="00F91AC4"/>
    <w:rsid w:val="00F97FEA"/>
    <w:rsid w:val="00FB0DB2"/>
    <w:rsid w:val="00FB60E1"/>
    <w:rsid w:val="00FD3768"/>
    <w:rsid w:val="00FD51E9"/>
    <w:rsid w:val="00FE2795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qFormat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enabsatz">
    <w:name w:val="List Paragraph"/>
    <w:basedOn w:val="Standard"/>
    <w:uiPriority w:val="34"/>
    <w:qFormat/>
    <w:rsid w:val="000A7B2D"/>
    <w:pPr>
      <w:suppressAutoHyphens/>
      <w:spacing w:after="200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berarbeitung">
    <w:name w:val="Revision"/>
    <w:hidden/>
    <w:uiPriority w:val="71"/>
    <w:semiHidden/>
    <w:rsid w:val="00D427B0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emf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96c27b8-2d29-4a7a-ae10-f8366d994bd4">
      <Terms xmlns="http://schemas.microsoft.com/office/infopath/2007/PartnerControls"/>
    </lcf76f155ced4ddcb4097134ff3c332f>
    <TaxCatchAll xmlns="36de0c64-9d62-47f1-8717-50af5e16010b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718DAE6F07B6845BEE47EE54C3AC3C2" ma:contentTypeVersion="18" ma:contentTypeDescription="Ein neues Dokument erstellen." ma:contentTypeScope="" ma:versionID="0a4da4d31a5d913caf5fdf38b8d673bc">
  <xsd:schema xmlns:xsd="http://www.w3.org/2001/XMLSchema" xmlns:xs="http://www.w3.org/2001/XMLSchema" xmlns:p="http://schemas.microsoft.com/office/2006/metadata/properties" xmlns:ns2="e96c27b8-2d29-4a7a-ae10-f8366d994bd4" xmlns:ns3="36de0c64-9d62-47f1-8717-50af5e16010b" targetNamespace="http://schemas.microsoft.com/office/2006/metadata/properties" ma:root="true" ma:fieldsID="a300fa219b8f5d5f5e9517058d7bff02" ns2:_="" ns3:_="">
    <xsd:import namespace="e96c27b8-2d29-4a7a-ae10-f8366d994bd4"/>
    <xsd:import namespace="36de0c64-9d62-47f1-8717-50af5e1601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6c27b8-2d29-4a7a-ae10-f8366d994b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071802b5-93d8-47bf-83ac-5de0426ff0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de0c64-9d62-47f1-8717-50af5e16010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360cba9e-d126-4eb3-87f4-671245ad0e86}" ma:internalName="TaxCatchAll" ma:showField="CatchAllData" ma:web="36de0c64-9d62-47f1-8717-50af5e1601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A609B16-B377-4174-A3E9-48CC0E4AA61D}">
  <ds:schemaRefs>
    <ds:schemaRef ds:uri="http://schemas.microsoft.com/office/2006/metadata/properties"/>
    <ds:schemaRef ds:uri="http://schemas.microsoft.com/office/infopath/2007/PartnerControls"/>
    <ds:schemaRef ds:uri="e96c27b8-2d29-4a7a-ae10-f8366d994bd4"/>
    <ds:schemaRef ds:uri="36de0c64-9d62-47f1-8717-50af5e16010b"/>
  </ds:schemaRefs>
</ds:datastoreItem>
</file>

<file path=customXml/itemProps2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82C0B0E-274B-402F-9C9A-645EA9E45F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6c27b8-2d29-4a7a-ae10-f8366d994bd4"/>
    <ds:schemaRef ds:uri="36de0c64-9d62-47f1-8717-50af5e1601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3D009BE-D52F-4677-B6E6-DBD022B8E42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2</Pages>
  <Words>504</Words>
  <Characters>3182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3679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Steffens Kirsten</cp:lastModifiedBy>
  <cp:revision>12</cp:revision>
  <cp:lastPrinted>2021-10-28T15:19:00Z</cp:lastPrinted>
  <dcterms:created xsi:type="dcterms:W3CDTF">2025-07-23T07:23:00Z</dcterms:created>
  <dcterms:modified xsi:type="dcterms:W3CDTF">2025-08-20T08:36:00Z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d,e,12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2022-05-24T11:34:19Z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b984dd05-5c2c-415e-b0ad-8d88393dcbc3</vt:lpwstr>
  </property>
  <property fmtid="{D5CDD505-2E9C-101B-9397-08002B2CF9AE}" pid="11" name="MSIP_Label_df1a195f-122b-42dc-a2d3-71a1903dcdac_ContentBits">
    <vt:lpwstr>1</vt:lpwstr>
  </property>
  <property fmtid="{D5CDD505-2E9C-101B-9397-08002B2CF9AE}" pid="12" name="ContentTypeId">
    <vt:lpwstr>0x0101007718DAE6F07B6845BEE47EE54C3AC3C2</vt:lpwstr>
  </property>
  <property fmtid="{D5CDD505-2E9C-101B-9397-08002B2CF9AE}" pid="13" name="MediaServiceImageTags">
    <vt:lpwstr/>
  </property>
</Properties>
</file>