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13A9EF8A" w:rsidR="00A27829" w:rsidRPr="00F46C1C" w:rsidRDefault="00D427B0" w:rsidP="00A27829">
      <w:pPr>
        <w:pStyle w:val="Head"/>
      </w:pPr>
      <w:r>
        <w:t>Wirtgen Group</w:t>
      </w:r>
      <w:r w:rsidRPr="00F46C1C">
        <w:t xml:space="preserve"> </w:t>
      </w:r>
      <w:r w:rsidR="00465D77">
        <w:t>kommt mit Marktpremiere</w:t>
      </w:r>
      <w:r w:rsidR="00465D77" w:rsidRPr="00F46C1C">
        <w:t xml:space="preserve"> </w:t>
      </w:r>
      <w:r w:rsidR="00465D77">
        <w:t>zur Paving Expo 2025</w:t>
      </w:r>
    </w:p>
    <w:p w14:paraId="5106865F" w14:textId="246CD51C" w:rsidR="002956B8" w:rsidRPr="000278CB" w:rsidRDefault="00871CE4" w:rsidP="002956B8">
      <w:pPr>
        <w:pStyle w:val="Subhead"/>
        <w:rPr>
          <w:lang w:val="fr-FR"/>
        </w:rPr>
      </w:pPr>
      <w:r>
        <w:rPr>
          <w:lang w:val="fr-FR"/>
        </w:rPr>
        <w:t>Vögele Kleinfertiger MINI 500</w:t>
      </w:r>
      <w:r w:rsidR="00465D77">
        <w:rPr>
          <w:lang w:val="fr-FR"/>
        </w:rPr>
        <w:t xml:space="preserve"> und Ciber iN</w:t>
      </w:r>
      <w:r w:rsidR="007948CC">
        <w:rPr>
          <w:lang w:val="fr-FR"/>
        </w:rPr>
        <w:t>OVA</w:t>
      </w:r>
      <w:r w:rsidR="00916B2A">
        <w:rPr>
          <w:lang w:val="fr-FR"/>
        </w:rPr>
        <w:t> </w:t>
      </w:r>
      <w:r w:rsidR="00465D77">
        <w:rPr>
          <w:lang w:val="fr-FR"/>
        </w:rPr>
        <w:t>1200</w:t>
      </w:r>
      <w:r w:rsidR="007948CC">
        <w:rPr>
          <w:lang w:val="fr-FR"/>
        </w:rPr>
        <w:t xml:space="preserve"> führen Maschinenhighlights an</w:t>
      </w:r>
    </w:p>
    <w:p w14:paraId="666CAE51" w14:textId="69FF1F0D" w:rsidR="000A7B2D" w:rsidRPr="00F46C1C" w:rsidRDefault="00737C67" w:rsidP="002956B8">
      <w:pPr>
        <w:pStyle w:val="Teaser"/>
      </w:pPr>
      <w:r w:rsidRPr="00916B2A">
        <w:rPr>
          <w:szCs w:val="22"/>
        </w:rPr>
        <w:t>Getreu dem Messemotto</w:t>
      </w:r>
      <w:r>
        <w:rPr>
          <w:sz w:val="20"/>
          <w:szCs w:val="20"/>
        </w:rPr>
        <w:t xml:space="preserve"> </w:t>
      </w:r>
      <w:r w:rsidR="003D2C33">
        <w:rPr>
          <w:sz w:val="20"/>
          <w:szCs w:val="20"/>
        </w:rPr>
        <w:t>„</w:t>
      </w:r>
      <w:r w:rsidR="003D2C33" w:rsidRPr="00F46C1C">
        <w:t xml:space="preserve">Menschen verbinden – Chancen schaffen” </w:t>
      </w:r>
      <w:r w:rsidR="00C10CDB">
        <w:t xml:space="preserve">ist der gemeinsame </w:t>
      </w:r>
      <w:r>
        <w:t xml:space="preserve">Wirtgen Group </w:t>
      </w:r>
      <w:r w:rsidR="00C10CDB">
        <w:t>und</w:t>
      </w:r>
      <w:r>
        <w:t xml:space="preserve"> John Deere </w:t>
      </w:r>
      <w:r w:rsidR="00C10CDB">
        <w:t xml:space="preserve">Messestand </w:t>
      </w:r>
      <w:r w:rsidR="00C10CDB" w:rsidRPr="00C10CDB">
        <w:t xml:space="preserve">Nr. 35 </w:t>
      </w:r>
      <w:r w:rsidR="00B36C5B" w:rsidRPr="00B36C5B">
        <w:t>auf der Paving Expo 2025</w:t>
      </w:r>
      <w:r w:rsidR="00B36C5B">
        <w:t xml:space="preserve"> </w:t>
      </w:r>
      <w:r w:rsidR="00C10CDB">
        <w:t xml:space="preserve">der </w:t>
      </w:r>
      <w:r>
        <w:t xml:space="preserve">Treffpunkt </w:t>
      </w:r>
      <w:r w:rsidR="00C10CDB">
        <w:t>der Branche</w:t>
      </w:r>
      <w:r>
        <w:t xml:space="preserve">. </w:t>
      </w:r>
      <w:r w:rsidR="00C10CDB">
        <w:t>V</w:t>
      </w:r>
      <w:r w:rsidR="00C10CDB" w:rsidRPr="00F46C1C">
        <w:t xml:space="preserve">om </w:t>
      </w:r>
      <w:r w:rsidR="000A7B2D" w:rsidRPr="00F46C1C">
        <w:t xml:space="preserve">23. </w:t>
      </w:r>
      <w:r w:rsidR="003D2C33" w:rsidRPr="00F46C1C">
        <w:t>b</w:t>
      </w:r>
      <w:r w:rsidR="000A7B2D" w:rsidRPr="00F46C1C">
        <w:t>is 25</w:t>
      </w:r>
      <w:r w:rsidR="00301C16" w:rsidRPr="00F46C1C">
        <w:t>.</w:t>
      </w:r>
      <w:r w:rsidR="00301C16">
        <w:t> </w:t>
      </w:r>
      <w:r w:rsidR="000A7B2D" w:rsidRPr="00F46C1C">
        <w:t xml:space="preserve">September </w:t>
      </w:r>
      <w:r w:rsidR="00C10CDB">
        <w:t xml:space="preserve">zeigt der </w:t>
      </w:r>
      <w:r w:rsidR="00916B2A">
        <w:t xml:space="preserve">Unternehmensverbund </w:t>
      </w:r>
      <w:r w:rsidR="000A7B2D" w:rsidRPr="00F46C1C">
        <w:t>in São Paulo</w:t>
      </w:r>
      <w:r w:rsidR="00C10CDB">
        <w:t xml:space="preserve"> marktgerechte Lösungen – von Maschinen über digitale Produkte bis zu Serviceleistungen im Customer Support</w:t>
      </w:r>
      <w:r w:rsidR="003D2C33" w:rsidRPr="00F46C1C">
        <w:t>.</w:t>
      </w:r>
    </w:p>
    <w:p w14:paraId="4DF2EACE" w14:textId="11E77DF3" w:rsidR="00177BB6" w:rsidRPr="00F46C1C" w:rsidRDefault="002C6B18" w:rsidP="00834413">
      <w:pPr>
        <w:pStyle w:val="Absatzberschrift"/>
      </w:pPr>
      <w:r w:rsidRPr="00F46C1C">
        <w:t>Vo</w:t>
      </w:r>
      <w:r>
        <w:t xml:space="preserve">m </w:t>
      </w:r>
      <w:r w:rsidR="00D61E82">
        <w:t>kleinen Fertiger zur großen Asphaltanlage</w:t>
      </w:r>
    </w:p>
    <w:p w14:paraId="35712960" w14:textId="6FFD8DC4" w:rsidR="001F0145" w:rsidRDefault="001F0145" w:rsidP="003E49C3">
      <w:pPr>
        <w:pStyle w:val="Standardabsatz"/>
      </w:pPr>
      <w:r w:rsidRPr="00F46C1C">
        <w:t xml:space="preserve">Der Vögele MINI 500 feiert </w:t>
      </w:r>
      <w:r w:rsidR="00E14EBD">
        <w:t>in Brasilien seine</w:t>
      </w:r>
      <w:r w:rsidRPr="00F46C1C">
        <w:t xml:space="preserve"> </w:t>
      </w:r>
      <w:r w:rsidR="00E14EBD">
        <w:t>Messep</w:t>
      </w:r>
      <w:r w:rsidRPr="00F46C1C">
        <w:t>remiere</w:t>
      </w:r>
      <w:r w:rsidR="00E14EBD">
        <w:t xml:space="preserve"> in Südamerika.</w:t>
      </w:r>
      <w:r w:rsidR="005E27C1">
        <w:t xml:space="preserve"> </w:t>
      </w:r>
      <w:r>
        <w:t>Mit dem neuen Raupenfertiger lassen sich auch kleinste Baumaßnahmen wie das Verschließen von schmalen Gräben maschinell in hoher Qualität schnell und effizient durchführen.</w:t>
      </w:r>
    </w:p>
    <w:p w14:paraId="32CCA8FA" w14:textId="1C553451" w:rsidR="001F0145" w:rsidRDefault="001F0145" w:rsidP="003E49C3">
      <w:pPr>
        <w:pStyle w:val="Standardabsatz"/>
      </w:pPr>
      <w:r w:rsidRPr="00F46C1C">
        <w:t xml:space="preserve">Die </w:t>
      </w:r>
      <w:r w:rsidR="00E14EBD">
        <w:t>bewährte m</w:t>
      </w:r>
      <w:r w:rsidR="00E14EBD" w:rsidRPr="00F46C1C">
        <w:t xml:space="preserve">obile </w:t>
      </w:r>
      <w:r w:rsidRPr="00F46C1C">
        <w:t xml:space="preserve">Asphaltanlage iNOVA 1200 von Ciber zeigt sich </w:t>
      </w:r>
      <w:r w:rsidR="00E14EBD">
        <w:t xml:space="preserve">erstmals mit ihren neuen Features, </w:t>
      </w:r>
      <w:r w:rsidR="00044E4D">
        <w:t>die die Kontrolle und Effizienz bei der kontinuierlichen Asphaltproduktion erhöhen</w:t>
      </w:r>
      <w:r w:rsidR="00E14EBD">
        <w:t xml:space="preserve">. </w:t>
      </w:r>
      <w:r w:rsidR="00044E4D">
        <w:t xml:space="preserve">Zu den wichtigsten Highlights </w:t>
      </w:r>
      <w:r w:rsidR="00044E4D" w:rsidRPr="00044E4D">
        <w:t xml:space="preserve">gehört der neue Außenmischer </w:t>
      </w:r>
      <w:r w:rsidR="00D3299F">
        <w:t>mit Doppelmotor, Doppelwelle und</w:t>
      </w:r>
      <w:r w:rsidR="00044E4D" w:rsidRPr="00044E4D">
        <w:t xml:space="preserve"> automatischer Füllstandsregelung. Selbst bei Schwankungen im Anlagenfluss bleibt der Füllstand konstant, was eine hohe Mischqualität gewährleistet.</w:t>
      </w:r>
    </w:p>
    <w:p w14:paraId="00094B9E" w14:textId="01DC132E" w:rsidR="004B52D6" w:rsidRDefault="001F0145" w:rsidP="003E49C3">
      <w:pPr>
        <w:pStyle w:val="Standardabsatz"/>
      </w:pPr>
      <w:r>
        <w:t xml:space="preserve">Dazu präsentiert der </w:t>
      </w:r>
      <w:r w:rsidR="00D61E82">
        <w:t xml:space="preserve">Unternehmensverbund </w:t>
      </w:r>
      <w:r>
        <w:t>weitere Maschinen von Wirtgen, Hamm und John Deere</w:t>
      </w:r>
      <w:r w:rsidR="00044E4D">
        <w:t xml:space="preserve">, </w:t>
      </w:r>
      <w:r w:rsidR="00044E4D" w:rsidRPr="00044E4D">
        <w:t>z.</w:t>
      </w:r>
      <w:r w:rsidR="00044E4D">
        <w:t> </w:t>
      </w:r>
      <w:r w:rsidR="00044E4D" w:rsidRPr="00044E4D">
        <w:t>B. den mittelgroßen Radlader 444 G-Tier</w:t>
      </w:r>
      <w:r w:rsidR="00044E4D">
        <w:t>,</w:t>
      </w:r>
      <w:r>
        <w:t xml:space="preserve"> für intelligenten und wirtschaftlichen Straßenbau </w:t>
      </w:r>
      <w:r w:rsidR="00D61E82">
        <w:t>sowie</w:t>
      </w:r>
      <w:r>
        <w:t xml:space="preserve"> Erdarbeiten</w:t>
      </w:r>
      <w:r w:rsidR="00D61E82">
        <w:t>.</w:t>
      </w:r>
    </w:p>
    <w:p w14:paraId="67EEA7A3" w14:textId="10E6C2CE" w:rsidR="00871CE4" w:rsidRPr="00F46C1C" w:rsidRDefault="00871CE4" w:rsidP="00871CE4">
      <w:pPr>
        <w:pStyle w:val="Absatzberschrift"/>
      </w:pPr>
      <w:r w:rsidRPr="00F46C1C">
        <w:t xml:space="preserve">Digitale Lösungen </w:t>
      </w:r>
      <w:r w:rsidR="00424A44">
        <w:t>steigern Effizien</w:t>
      </w:r>
      <w:r w:rsidR="005E27C1">
        <w:t>z</w:t>
      </w:r>
      <w:r w:rsidR="00424A44">
        <w:t xml:space="preserve"> auf der </w:t>
      </w:r>
      <w:r w:rsidR="005E27C1">
        <w:t>B</w:t>
      </w:r>
      <w:r w:rsidR="00424A44">
        <w:t>austelle</w:t>
      </w:r>
    </w:p>
    <w:p w14:paraId="63022365" w14:textId="77777777" w:rsidR="00044E4D" w:rsidRDefault="00424A44" w:rsidP="003E49C3">
      <w:pPr>
        <w:spacing w:after="220"/>
        <w:jc w:val="both"/>
        <w:rPr>
          <w:rFonts w:eastAsiaTheme="minorHAnsi" w:cstheme="minorBidi"/>
          <w:sz w:val="22"/>
          <w:szCs w:val="24"/>
        </w:rPr>
      </w:pPr>
      <w:r>
        <w:rPr>
          <w:rFonts w:eastAsiaTheme="minorHAnsi" w:cstheme="minorBidi"/>
          <w:sz w:val="22"/>
          <w:szCs w:val="24"/>
        </w:rPr>
        <w:t xml:space="preserve">Ein weiterer Schwerpunkt auf dem Messestand liegt auf dem </w:t>
      </w:r>
      <w:r w:rsidR="00834413" w:rsidRPr="00F46C1C">
        <w:rPr>
          <w:rFonts w:eastAsiaTheme="minorHAnsi" w:cstheme="minorBidi"/>
          <w:sz w:val="22"/>
          <w:szCs w:val="24"/>
        </w:rPr>
        <w:t>John Deere Operations Center</w:t>
      </w:r>
      <w:r w:rsidR="00871CE4" w:rsidRPr="008B5E83">
        <w:rPr>
          <w:rFonts w:eastAsiaTheme="minorHAnsi" w:cstheme="minorBidi"/>
          <w:sz w:val="22"/>
          <w:szCs w:val="24"/>
          <w:vertAlign w:val="superscript"/>
        </w:rPr>
        <w:t>TM</w:t>
      </w:r>
      <w:r w:rsidR="00871CE4" w:rsidRPr="00F46C1C">
        <w:rPr>
          <w:rFonts w:eastAsiaTheme="minorHAnsi" w:cstheme="minorBidi"/>
          <w:sz w:val="22"/>
          <w:szCs w:val="24"/>
        </w:rPr>
        <w:t xml:space="preserve">. </w:t>
      </w:r>
      <w:r>
        <w:rPr>
          <w:rFonts w:eastAsiaTheme="minorHAnsi" w:cstheme="minorBidi"/>
          <w:sz w:val="22"/>
          <w:szCs w:val="24"/>
        </w:rPr>
        <w:t>Als</w:t>
      </w:r>
      <w:r w:rsidRPr="00F46C1C">
        <w:rPr>
          <w:rFonts w:eastAsiaTheme="minorHAnsi" w:cstheme="minorBidi"/>
          <w:sz w:val="22"/>
          <w:szCs w:val="24"/>
        </w:rPr>
        <w:t xml:space="preserve"> </w:t>
      </w:r>
      <w:r w:rsidR="00871CE4" w:rsidRPr="00F46C1C">
        <w:rPr>
          <w:rFonts w:eastAsiaTheme="minorHAnsi" w:cstheme="minorBidi"/>
          <w:sz w:val="22"/>
          <w:szCs w:val="24"/>
        </w:rPr>
        <w:t xml:space="preserve">zentrale Plattform für </w:t>
      </w:r>
      <w:r>
        <w:rPr>
          <w:rFonts w:eastAsiaTheme="minorHAnsi" w:cstheme="minorBidi"/>
          <w:sz w:val="22"/>
          <w:szCs w:val="24"/>
        </w:rPr>
        <w:t xml:space="preserve">die </w:t>
      </w:r>
      <w:r w:rsidR="00871CE4" w:rsidRPr="00F46C1C">
        <w:rPr>
          <w:rFonts w:eastAsiaTheme="minorHAnsi" w:cstheme="minorBidi"/>
          <w:sz w:val="22"/>
          <w:szCs w:val="24"/>
        </w:rPr>
        <w:t>digitale</w:t>
      </w:r>
      <w:r>
        <w:rPr>
          <w:rFonts w:eastAsiaTheme="minorHAnsi" w:cstheme="minorBidi"/>
          <w:sz w:val="22"/>
          <w:szCs w:val="24"/>
        </w:rPr>
        <w:t>n</w:t>
      </w:r>
      <w:r w:rsidR="00871CE4" w:rsidRPr="00F46C1C">
        <w:rPr>
          <w:rFonts w:eastAsiaTheme="minorHAnsi" w:cstheme="minorBidi"/>
          <w:sz w:val="22"/>
          <w:szCs w:val="24"/>
        </w:rPr>
        <w:t xml:space="preserve"> Lösungen </w:t>
      </w:r>
      <w:r>
        <w:rPr>
          <w:rFonts w:eastAsiaTheme="minorHAnsi" w:cstheme="minorBidi"/>
          <w:sz w:val="22"/>
          <w:szCs w:val="24"/>
        </w:rPr>
        <w:t xml:space="preserve">der Unternehmensgruppe unterstützt sie </w:t>
      </w:r>
      <w:r w:rsidR="00871CE4" w:rsidRPr="00F46C1C">
        <w:rPr>
          <w:rFonts w:eastAsiaTheme="minorHAnsi" w:cstheme="minorBidi"/>
          <w:sz w:val="22"/>
          <w:szCs w:val="24"/>
        </w:rPr>
        <w:t>das Management von Baustellen</w:t>
      </w:r>
      <w:r w:rsidR="00B33296" w:rsidRPr="00B33296">
        <w:rPr>
          <w:rFonts w:eastAsiaTheme="minorHAnsi" w:cstheme="minorBidi"/>
          <w:sz w:val="22"/>
          <w:szCs w:val="24"/>
        </w:rPr>
        <w:t xml:space="preserve"> einschließlich Planung, Monitoring, Instandhaltung und Analyse.</w:t>
      </w:r>
    </w:p>
    <w:p w14:paraId="20BF848F" w14:textId="4BB15C60" w:rsidR="00D61E82" w:rsidRPr="00044E4D" w:rsidRDefault="00044E4D" w:rsidP="00044E4D">
      <w:pPr>
        <w:pStyle w:val="Absatzberschrift"/>
      </w:pPr>
      <w:r w:rsidRPr="00044E4D">
        <w:t>Intelligente Technologien: 3 Fachvorträge von Ciber, Wirtgen und Vögele</w:t>
      </w:r>
    </w:p>
    <w:p w14:paraId="0E80CC95" w14:textId="1C4D6CEE" w:rsidR="00044E4D" w:rsidRDefault="00044E4D" w:rsidP="00044E4D">
      <w:pPr>
        <w:pStyle w:val="Standardabsatz"/>
        <w:spacing w:after="0"/>
      </w:pPr>
      <w:r>
        <w:t>23. September 2025 – 14:00 bis 15:00 Uhr</w:t>
      </w:r>
    </w:p>
    <w:p w14:paraId="7E352D44" w14:textId="77777777" w:rsidR="00044E4D" w:rsidRDefault="00044E4D" w:rsidP="00044E4D">
      <w:pPr>
        <w:pStyle w:val="Standardabsatz"/>
        <w:spacing w:after="0"/>
      </w:pPr>
      <w:r>
        <w:t xml:space="preserve">Referent: Vinicius Dutra – Vertriebsschulung und Produktanwendung / Ciber </w:t>
      </w:r>
    </w:p>
    <w:p w14:paraId="5916924C" w14:textId="77777777" w:rsidR="00044E4D" w:rsidRDefault="00044E4D" w:rsidP="00044E4D">
      <w:pPr>
        <w:pStyle w:val="Standardabsatz"/>
      </w:pPr>
      <w:r>
        <w:t>Moderne Asphaltwerkstechnologien wie automatisierte Steuerungssysteme und Feuchtigkeitssensoren ermöglichen eine präzise Dosierung von Zuschlagstoffen und Asphaltbindemitteln sowie eine effiziente Einarbeitung von RAP, wodurch Betriebskosten gesenkt und die Nachhaltigkeit mit hoher Effizienz gefördert werden.</w:t>
      </w:r>
    </w:p>
    <w:p w14:paraId="17404FA8" w14:textId="77777777" w:rsidR="00044E4D" w:rsidRDefault="00044E4D" w:rsidP="00044E4D">
      <w:pPr>
        <w:pStyle w:val="Standardabsatz"/>
        <w:spacing w:after="0"/>
      </w:pPr>
      <w:r>
        <w:t>24. September 2025 – 18:00 bis 19:00 Uhr</w:t>
      </w:r>
    </w:p>
    <w:p w14:paraId="193CADBC" w14:textId="39035663" w:rsidR="00044E4D" w:rsidRDefault="00044E4D" w:rsidP="00044E4D">
      <w:pPr>
        <w:pStyle w:val="Standardabsatz"/>
        <w:spacing w:after="0"/>
      </w:pPr>
      <w:r>
        <w:t>Referent: Vinicius Neukamp – Vertriebsschulung und Produktanwendung /</w:t>
      </w:r>
      <w:r w:rsidR="003F61D1">
        <w:t xml:space="preserve"> </w:t>
      </w:r>
      <w:r>
        <w:t>Wirtgen Brasil</w:t>
      </w:r>
    </w:p>
    <w:p w14:paraId="47E1C6A2" w14:textId="77777777" w:rsidR="00044E4D" w:rsidRDefault="00044E4D" w:rsidP="00044E4D">
      <w:pPr>
        <w:pStyle w:val="Standardabsatz"/>
      </w:pPr>
      <w:r>
        <w:t>Gute Straßenbauverfahren und neue Technologien, die verschiedene Projekte unterstützen, verbessern den IRI (International Roughness Index), steigern die Anwendungseffizienz, senken die Kosten und machen sie nachhaltiger.</w:t>
      </w:r>
    </w:p>
    <w:p w14:paraId="5615541B" w14:textId="77777777" w:rsidR="00044E4D" w:rsidRDefault="00044E4D" w:rsidP="00044E4D">
      <w:pPr>
        <w:pStyle w:val="Standardabsatz"/>
        <w:spacing w:after="0"/>
      </w:pPr>
      <w:r>
        <w:lastRenderedPageBreak/>
        <w:t>25. September 2025 – 15:00 bis 16:00 Uhr</w:t>
      </w:r>
    </w:p>
    <w:p w14:paraId="0B487CFC" w14:textId="77777777" w:rsidR="00044E4D" w:rsidRDefault="00044E4D" w:rsidP="00044E4D">
      <w:pPr>
        <w:pStyle w:val="Standardabsatz"/>
        <w:spacing w:after="0"/>
      </w:pPr>
      <w:r>
        <w:t>Referent: Rafael Valentini – Senior Sales Manager Lateinamerika / Vögele</w:t>
      </w:r>
    </w:p>
    <w:p w14:paraId="76EF759C" w14:textId="77777777" w:rsidR="00044E4D" w:rsidRDefault="00044E4D" w:rsidP="00044E4D">
      <w:pPr>
        <w:pStyle w:val="Standardabsatz"/>
      </w:pPr>
      <w:r>
        <w:t>Bewährte Verfahren für den Straßenbau mit Vögele MT 3000-3 Asphaltförderern und Effizienzsteigerungen im Anwendungsprozess und bei der Qualität von Asphaltbelägen.</w:t>
      </w:r>
    </w:p>
    <w:p w14:paraId="56F82D3A" w14:textId="77777777" w:rsidR="00B36C5B" w:rsidRDefault="00B36C5B" w:rsidP="002956B8">
      <w:pPr>
        <w:rPr>
          <w:b/>
          <w:bCs/>
          <w:sz w:val="22"/>
          <w:szCs w:val="22"/>
          <w:lang w:val="fr-FR"/>
        </w:rPr>
      </w:pPr>
    </w:p>
    <w:p w14:paraId="3A8D4811" w14:textId="77777777" w:rsidR="00B36C5B" w:rsidRDefault="00B36C5B" w:rsidP="002956B8">
      <w:pPr>
        <w:rPr>
          <w:b/>
          <w:bCs/>
          <w:sz w:val="22"/>
          <w:szCs w:val="22"/>
          <w:lang w:val="fr-FR"/>
        </w:rPr>
      </w:pPr>
    </w:p>
    <w:p w14:paraId="35D0F8CB" w14:textId="77777777" w:rsidR="00B36C5B" w:rsidRDefault="00B36C5B" w:rsidP="002956B8">
      <w:pPr>
        <w:rPr>
          <w:b/>
          <w:bCs/>
          <w:sz w:val="22"/>
          <w:szCs w:val="22"/>
          <w:lang w:val="fr-FR"/>
        </w:rPr>
      </w:pPr>
    </w:p>
    <w:p w14:paraId="0E4B9055" w14:textId="5912804D" w:rsidR="002956B8" w:rsidRPr="000278CB" w:rsidRDefault="002956B8" w:rsidP="002956B8">
      <w:pPr>
        <w:rPr>
          <w:b/>
          <w:bCs/>
          <w:sz w:val="22"/>
          <w:szCs w:val="22"/>
          <w:lang w:val="fr-FR"/>
        </w:rPr>
      </w:pPr>
      <w:r w:rsidRPr="000278CB">
        <w:rPr>
          <w:b/>
          <w:bCs/>
          <w:sz w:val="22"/>
          <w:szCs w:val="22"/>
          <w:lang w:val="fr-FR"/>
        </w:rPr>
        <w:t>Foto:</w:t>
      </w:r>
    </w:p>
    <w:p w14:paraId="2FEF0E74" w14:textId="269B5B89" w:rsidR="002956B8" w:rsidRPr="000278CB" w:rsidRDefault="00DB6FEC" w:rsidP="002956B8">
      <w:pPr>
        <w:pStyle w:val="BUbold"/>
        <w:rPr>
          <w:b w:val="0"/>
          <w:bCs/>
          <w:lang w:val="fr-FR"/>
        </w:rPr>
      </w:pPr>
      <w:r>
        <w:br/>
      </w:r>
      <w:r>
        <w:object w:dxaOrig="11105" w:dyaOrig="5561" w14:anchorId="6E350E12">
          <v:shape id="_x0000_i1027" type="#_x0000_t75" style="width:280.4pt;height:140.7pt" o:ole="">
            <v:imagedata r:id="rId11" o:title=""/>
          </v:shape>
          <o:OLEObject Type="Embed" ProgID="Unknown" ShapeID="_x0000_i1027" DrawAspect="Content" ObjectID="_1817191195" r:id="rId12"/>
        </w:object>
      </w:r>
      <w:r w:rsidRPr="00DB6FEC">
        <w:rPr>
          <w:b w:val="0"/>
        </w:rPr>
        <w:br/>
      </w:r>
      <w:r w:rsidRPr="00EE316C">
        <w:rPr>
          <w:lang w:val="fr-FR"/>
        </w:rPr>
        <w:t>WG_pic_PavingExpo_Brazil</w:t>
      </w:r>
      <w:r>
        <w:rPr>
          <w:lang w:val="fr-FR"/>
        </w:rPr>
        <w:t>_</w:t>
      </w:r>
      <w:r w:rsidR="00EF0B11">
        <w:rPr>
          <w:lang w:val="fr-FR"/>
        </w:rPr>
        <w:t>1024_0251_</w:t>
      </w:r>
      <w:r>
        <w:rPr>
          <w:lang w:val="fr-FR"/>
        </w:rPr>
        <w:t>badge2025_DE.jpg</w:t>
      </w:r>
      <w:r>
        <w:rPr>
          <w:b w:val="0"/>
          <w:bCs/>
        </w:rPr>
        <w:t xml:space="preserve"> </w:t>
      </w:r>
      <w:r>
        <w:rPr>
          <w:b w:val="0"/>
          <w:bCs/>
        </w:rPr>
        <w:br/>
      </w:r>
      <w:r w:rsidR="00737C67">
        <w:rPr>
          <w:b w:val="0"/>
          <w:bCs/>
        </w:rPr>
        <w:t xml:space="preserve">Die Wirtgen Group zeigt gemeinsam mit </w:t>
      </w:r>
      <w:r w:rsidR="00737C67" w:rsidRPr="00737C67">
        <w:rPr>
          <w:b w:val="0"/>
          <w:bCs/>
        </w:rPr>
        <w:t xml:space="preserve">John Deere </w:t>
      </w:r>
      <w:r w:rsidR="00737C67">
        <w:rPr>
          <w:b w:val="0"/>
          <w:bCs/>
        </w:rPr>
        <w:t>einen</w:t>
      </w:r>
      <w:r w:rsidR="00737C67" w:rsidRPr="00737C67">
        <w:rPr>
          <w:b w:val="0"/>
          <w:bCs/>
        </w:rPr>
        <w:t xml:space="preserve"> Auszug ihrer Lösungen für den Asphaltstraßen- und Erdbau</w:t>
      </w:r>
      <w:r w:rsidR="00737C67">
        <w:rPr>
          <w:b w:val="0"/>
          <w:bCs/>
        </w:rPr>
        <w:t>.</w:t>
      </w:r>
    </w:p>
    <w:p w14:paraId="010A32F7" w14:textId="77777777" w:rsidR="002956B8" w:rsidRPr="000278CB" w:rsidRDefault="002956B8" w:rsidP="002956B8">
      <w:pPr>
        <w:pStyle w:val="BUnormal"/>
        <w:rPr>
          <w:lang w:val="fr-FR"/>
        </w:rPr>
      </w:pPr>
    </w:p>
    <w:p w14:paraId="6BE4452B" w14:textId="590915C4" w:rsidR="002956B8" w:rsidRPr="00A96B2E" w:rsidRDefault="002956B8" w:rsidP="002956B8">
      <w:pPr>
        <w:pStyle w:val="Note"/>
        <w:rPr>
          <w:lang w:eastAsia="de-DE"/>
        </w:rPr>
      </w:pPr>
      <w:r w:rsidRPr="00714D6B">
        <w:rPr>
          <w:lang w:eastAsia="de-DE"/>
        </w:rPr>
        <w:t>Hinweis: D</w:t>
      </w:r>
      <w:r w:rsidR="00F46C1C">
        <w:rPr>
          <w:lang w:eastAsia="de-DE"/>
        </w:rPr>
        <w:t>as</w:t>
      </w:r>
      <w:r w:rsidRPr="00714D6B">
        <w:rPr>
          <w:lang w:eastAsia="de-DE"/>
        </w:rPr>
        <w:t xml:space="preserve"> Foto dien</w:t>
      </w:r>
      <w:r w:rsidR="00F46C1C">
        <w:rPr>
          <w:lang w:eastAsia="de-DE"/>
        </w:rPr>
        <w:t>t</w:t>
      </w:r>
      <w:r w:rsidRPr="00714D6B">
        <w:rPr>
          <w:lang w:eastAsia="de-DE"/>
        </w:rPr>
        <w:t xml:space="preserve"> lediglich der Voransicht. Für den </w:t>
      </w:r>
      <w:r w:rsidRPr="007C2FEE">
        <w:t>Abdruck</w:t>
      </w:r>
      <w:r w:rsidRPr="00714D6B">
        <w:rPr>
          <w:lang w:eastAsia="de-DE"/>
        </w:rPr>
        <w:t xml:space="preserve"> in den Publikationen nutzen Sie bitte die 300 dpi-Auflösung, die in beigefügtem Download zur Verfügung stehen.</w:t>
      </w:r>
    </w:p>
    <w:p w14:paraId="2F3E7ACF" w14:textId="77777777" w:rsidR="002956B8" w:rsidRDefault="002956B8" w:rsidP="002956B8">
      <w:pPr>
        <w:pStyle w:val="Absatzberschrift"/>
        <w:rPr>
          <w:iCs/>
        </w:rPr>
      </w:pPr>
      <w:r>
        <w:rPr>
          <w:iCs/>
        </w:rPr>
        <w:t>Weitere Informationen erhalten Sie bei:</w:t>
      </w:r>
    </w:p>
    <w:p w14:paraId="0AFA23B4" w14:textId="77777777" w:rsidR="002956B8" w:rsidRDefault="002956B8" w:rsidP="002956B8">
      <w:pPr>
        <w:pStyle w:val="Absatzberschrift"/>
      </w:pPr>
    </w:p>
    <w:p w14:paraId="39387553" w14:textId="77777777" w:rsidR="002956B8" w:rsidRPr="002B783A" w:rsidRDefault="002956B8" w:rsidP="002956B8">
      <w:pPr>
        <w:pStyle w:val="Absatzberschrift"/>
        <w:rPr>
          <w:b w:val="0"/>
          <w:bCs/>
          <w:szCs w:val="22"/>
        </w:rPr>
      </w:pPr>
      <w:r w:rsidRPr="002B783A">
        <w:rPr>
          <w:b w:val="0"/>
          <w:bCs/>
        </w:rPr>
        <w:t>WIRTGEN GROUP</w:t>
      </w:r>
    </w:p>
    <w:p w14:paraId="45F9CF30" w14:textId="77777777" w:rsidR="002956B8" w:rsidRDefault="002956B8" w:rsidP="002956B8">
      <w:pPr>
        <w:pStyle w:val="Fuzeile1"/>
      </w:pPr>
      <w:r>
        <w:t>Public Relations</w:t>
      </w:r>
    </w:p>
    <w:p w14:paraId="1B8E3CB5" w14:textId="77777777" w:rsidR="002956B8" w:rsidRDefault="002956B8" w:rsidP="002956B8">
      <w:pPr>
        <w:pStyle w:val="Fuzeile1"/>
      </w:pPr>
      <w:r>
        <w:t>Reinhard-Wirtgen-Straße 2</w:t>
      </w:r>
    </w:p>
    <w:p w14:paraId="3ABB9E2E" w14:textId="77777777" w:rsidR="002956B8" w:rsidRDefault="002956B8" w:rsidP="002956B8">
      <w:pPr>
        <w:pStyle w:val="Fuzeile1"/>
      </w:pPr>
      <w:r>
        <w:t>53578 Windhagen</w:t>
      </w:r>
    </w:p>
    <w:p w14:paraId="4AB02DEA" w14:textId="77777777" w:rsidR="002956B8" w:rsidRDefault="002956B8" w:rsidP="002956B8">
      <w:pPr>
        <w:pStyle w:val="Fuzeile1"/>
      </w:pPr>
      <w:r>
        <w:t>Deutschland</w:t>
      </w:r>
    </w:p>
    <w:p w14:paraId="63DE56BA" w14:textId="77777777" w:rsidR="002956B8" w:rsidRDefault="002956B8" w:rsidP="002956B8">
      <w:pPr>
        <w:pStyle w:val="Fuzeile1"/>
      </w:pPr>
    </w:p>
    <w:p w14:paraId="63B20CE9" w14:textId="590231B0" w:rsidR="002956B8" w:rsidRPr="00914C7E" w:rsidRDefault="002956B8" w:rsidP="002956B8">
      <w:pPr>
        <w:pStyle w:val="Fuzeile1"/>
        <w:rPr>
          <w:rFonts w:ascii="Times New Roman" w:hAnsi="Times New Roman" w:cs="Times New Roman"/>
        </w:rPr>
      </w:pPr>
      <w:r>
        <w:t xml:space="preserve">Telefon: </w:t>
      </w:r>
      <w:r w:rsidR="00846AFA">
        <w:tab/>
      </w:r>
      <w:r>
        <w:t xml:space="preserve">+49 (0) 2645 131 – </w:t>
      </w:r>
      <w:r w:rsidRPr="00914C7E">
        <w:t>1966</w:t>
      </w:r>
    </w:p>
    <w:p w14:paraId="40A643B3" w14:textId="44392319" w:rsidR="002956B8" w:rsidRPr="00914C7E" w:rsidRDefault="002956B8" w:rsidP="002956B8">
      <w:pPr>
        <w:pStyle w:val="Fuzeile1"/>
      </w:pPr>
      <w:r w:rsidRPr="00914C7E">
        <w:t xml:space="preserve">Telefax: </w:t>
      </w:r>
      <w:r w:rsidR="00846AFA">
        <w:tab/>
      </w:r>
      <w:r w:rsidRPr="00914C7E">
        <w:t>+49 (0) 2645 131 – 499</w:t>
      </w:r>
    </w:p>
    <w:p w14:paraId="458009EF" w14:textId="5F046114" w:rsidR="002956B8" w:rsidRDefault="002956B8" w:rsidP="002956B8">
      <w:pPr>
        <w:pStyle w:val="Fuzeile1"/>
      </w:pPr>
      <w:r>
        <w:t xml:space="preserve">E-Mail: </w:t>
      </w:r>
      <w:r w:rsidR="00846AFA">
        <w:tab/>
      </w:r>
      <w:r>
        <w:t>PR@wirtgen-group.com</w:t>
      </w:r>
    </w:p>
    <w:p w14:paraId="5C0A02D8" w14:textId="77777777" w:rsidR="002956B8" w:rsidRPr="00F91A52" w:rsidRDefault="002956B8" w:rsidP="002956B8">
      <w:pPr>
        <w:pStyle w:val="Fuzeile1"/>
        <w:rPr>
          <w:vanish/>
        </w:rPr>
      </w:pPr>
    </w:p>
    <w:p w14:paraId="071BFD53" w14:textId="77777777" w:rsidR="002956B8" w:rsidRPr="00114A31" w:rsidRDefault="002956B8" w:rsidP="002956B8">
      <w:pPr>
        <w:pStyle w:val="Fuzeile1"/>
        <w:rPr>
          <w:lang w:val="en-US"/>
        </w:rPr>
      </w:pPr>
      <w:r w:rsidRPr="00114A31">
        <w:rPr>
          <w:lang w:val="en-US"/>
        </w:rPr>
        <w:t>www.wirtgen-group.com</w:t>
      </w:r>
    </w:p>
    <w:p w14:paraId="57D21F5C" w14:textId="77777777" w:rsidR="002956B8" w:rsidRDefault="002956B8" w:rsidP="002956B8">
      <w:pPr>
        <w:pStyle w:val="Absatzberschrift"/>
        <w:rPr>
          <w:iCs/>
        </w:rPr>
      </w:pPr>
    </w:p>
    <w:p w14:paraId="3309EDD4" w14:textId="77777777" w:rsidR="002956B8" w:rsidRDefault="002956B8" w:rsidP="002956B8">
      <w:pPr>
        <w:pStyle w:val="Absatzberschrift"/>
        <w:rPr>
          <w:iCs/>
        </w:rPr>
      </w:pPr>
    </w:p>
    <w:sectPr w:rsidR="002956B8"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8C0EC" w14:textId="77777777" w:rsidR="00CD25E6" w:rsidRDefault="00CD25E6" w:rsidP="00E55534">
      <w:r>
        <w:separator/>
      </w:r>
    </w:p>
  </w:endnote>
  <w:endnote w:type="continuationSeparator" w:id="0">
    <w:p w14:paraId="709315AE" w14:textId="77777777" w:rsidR="00CD25E6" w:rsidRDefault="00CD25E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D9E83" w14:textId="77777777" w:rsidR="00CD25E6" w:rsidRDefault="00CD25E6" w:rsidP="00E55534">
      <w:r>
        <w:separator/>
      </w:r>
    </w:p>
  </w:footnote>
  <w:footnote w:type="continuationSeparator" w:id="0">
    <w:p w14:paraId="6D092BCB" w14:textId="77777777" w:rsidR="00CD25E6" w:rsidRDefault="00CD25E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eastAsia="zh-CN"/>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zh-C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eastAsia="zh-CN"/>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pPr>
                    <w:r w:rsidRPr="00AC13EA">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2B19214F"/>
    <w:multiLevelType w:val="hybridMultilevel"/>
    <w:tmpl w:val="9BAC9DE2"/>
    <w:lvl w:ilvl="0" w:tplc="A88EE076">
      <w:numFmt w:val="bullet"/>
      <w:lvlText w:val="-"/>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3E2E204D"/>
    <w:multiLevelType w:val="hybridMultilevel"/>
    <w:tmpl w:val="0FFA420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0CE09EF"/>
    <w:multiLevelType w:val="hybridMultilevel"/>
    <w:tmpl w:val="5E30DEF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876186510">
    <w:abstractNumId w:val="12"/>
  </w:num>
  <w:num w:numId="2" w16cid:durableId="461995952">
    <w:abstractNumId w:val="12"/>
  </w:num>
  <w:num w:numId="3" w16cid:durableId="295333401">
    <w:abstractNumId w:val="12"/>
  </w:num>
  <w:num w:numId="4" w16cid:durableId="1815177749">
    <w:abstractNumId w:val="12"/>
  </w:num>
  <w:num w:numId="5" w16cid:durableId="1444152325">
    <w:abstractNumId w:val="12"/>
  </w:num>
  <w:num w:numId="6" w16cid:durableId="1254247476">
    <w:abstractNumId w:val="3"/>
  </w:num>
  <w:num w:numId="7" w16cid:durableId="1749158342">
    <w:abstractNumId w:val="3"/>
  </w:num>
  <w:num w:numId="8" w16cid:durableId="1256670394">
    <w:abstractNumId w:val="3"/>
  </w:num>
  <w:num w:numId="9" w16cid:durableId="657222778">
    <w:abstractNumId w:val="3"/>
  </w:num>
  <w:num w:numId="10" w16cid:durableId="1517770281">
    <w:abstractNumId w:val="3"/>
  </w:num>
  <w:num w:numId="11" w16cid:durableId="1355620880">
    <w:abstractNumId w:val="8"/>
  </w:num>
  <w:num w:numId="12" w16cid:durableId="1901936457">
    <w:abstractNumId w:val="8"/>
  </w:num>
  <w:num w:numId="13" w16cid:durableId="105926337">
    <w:abstractNumId w:val="6"/>
  </w:num>
  <w:num w:numId="14" w16cid:durableId="275449769">
    <w:abstractNumId w:val="6"/>
  </w:num>
  <w:num w:numId="15" w16cid:durableId="795293837">
    <w:abstractNumId w:val="6"/>
  </w:num>
  <w:num w:numId="16" w16cid:durableId="1157694476">
    <w:abstractNumId w:val="6"/>
  </w:num>
  <w:num w:numId="17" w16cid:durableId="1460731999">
    <w:abstractNumId w:val="6"/>
  </w:num>
  <w:num w:numId="18" w16cid:durableId="2128961805">
    <w:abstractNumId w:val="2"/>
  </w:num>
  <w:num w:numId="19" w16cid:durableId="771777431">
    <w:abstractNumId w:val="4"/>
  </w:num>
  <w:num w:numId="20" w16cid:durableId="974791786">
    <w:abstractNumId w:val="11"/>
  </w:num>
  <w:num w:numId="21" w16cid:durableId="6295589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09882660">
    <w:abstractNumId w:val="1"/>
  </w:num>
  <w:num w:numId="23" w16cid:durableId="196307409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387607408">
    <w:abstractNumId w:val="9"/>
  </w:num>
  <w:num w:numId="25" w16cid:durableId="15807807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48279017">
    <w:abstractNumId w:val="0"/>
  </w:num>
  <w:num w:numId="27" w16cid:durableId="2000842351">
    <w:abstractNumId w:val="10"/>
  </w:num>
  <w:num w:numId="28" w16cid:durableId="884803365">
    <w:abstractNumId w:val="5"/>
  </w:num>
  <w:num w:numId="29" w16cid:durableId="199741230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4B80"/>
    <w:rsid w:val="00042106"/>
    <w:rsid w:val="00044E4D"/>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A7B2D"/>
    <w:rsid w:val="000B1BB3"/>
    <w:rsid w:val="000B582B"/>
    <w:rsid w:val="000D15C3"/>
    <w:rsid w:val="000E24F8"/>
    <w:rsid w:val="000E5738"/>
    <w:rsid w:val="00103205"/>
    <w:rsid w:val="0011795C"/>
    <w:rsid w:val="0012026F"/>
    <w:rsid w:val="0012631C"/>
    <w:rsid w:val="00130601"/>
    <w:rsid w:val="00132055"/>
    <w:rsid w:val="00146C3D"/>
    <w:rsid w:val="00153B47"/>
    <w:rsid w:val="001613A6"/>
    <w:rsid w:val="001614F0"/>
    <w:rsid w:val="001616F4"/>
    <w:rsid w:val="001705A6"/>
    <w:rsid w:val="00175AEA"/>
    <w:rsid w:val="00177214"/>
    <w:rsid w:val="00177BB6"/>
    <w:rsid w:val="0018021A"/>
    <w:rsid w:val="00194FB1"/>
    <w:rsid w:val="001A08C8"/>
    <w:rsid w:val="001A0CCB"/>
    <w:rsid w:val="001A1920"/>
    <w:rsid w:val="001B16BB"/>
    <w:rsid w:val="001B34EE"/>
    <w:rsid w:val="001C1A3E"/>
    <w:rsid w:val="001C3D07"/>
    <w:rsid w:val="001C7305"/>
    <w:rsid w:val="001F0145"/>
    <w:rsid w:val="001F65C7"/>
    <w:rsid w:val="00200355"/>
    <w:rsid w:val="002028B0"/>
    <w:rsid w:val="0021351D"/>
    <w:rsid w:val="00215D9A"/>
    <w:rsid w:val="002309FC"/>
    <w:rsid w:val="002400D9"/>
    <w:rsid w:val="00251DF4"/>
    <w:rsid w:val="00253A2E"/>
    <w:rsid w:val="00254E4C"/>
    <w:rsid w:val="002603EC"/>
    <w:rsid w:val="002611FE"/>
    <w:rsid w:val="00267708"/>
    <w:rsid w:val="00282AFC"/>
    <w:rsid w:val="00283D98"/>
    <w:rsid w:val="00286C15"/>
    <w:rsid w:val="002956B8"/>
    <w:rsid w:val="0029634D"/>
    <w:rsid w:val="002C6B18"/>
    <w:rsid w:val="002C7542"/>
    <w:rsid w:val="002D065C"/>
    <w:rsid w:val="002D0780"/>
    <w:rsid w:val="002D2EE5"/>
    <w:rsid w:val="002D63E6"/>
    <w:rsid w:val="002E765F"/>
    <w:rsid w:val="002E7E4E"/>
    <w:rsid w:val="002F108B"/>
    <w:rsid w:val="002F5818"/>
    <w:rsid w:val="002F70FD"/>
    <w:rsid w:val="00301C16"/>
    <w:rsid w:val="0030316D"/>
    <w:rsid w:val="003075ED"/>
    <w:rsid w:val="00320155"/>
    <w:rsid w:val="0032774C"/>
    <w:rsid w:val="00332D28"/>
    <w:rsid w:val="003353C3"/>
    <w:rsid w:val="00337387"/>
    <w:rsid w:val="0034191A"/>
    <w:rsid w:val="00343CC7"/>
    <w:rsid w:val="003513AA"/>
    <w:rsid w:val="00355B55"/>
    <w:rsid w:val="00356B5C"/>
    <w:rsid w:val="0036561D"/>
    <w:rsid w:val="003665BE"/>
    <w:rsid w:val="003845B7"/>
    <w:rsid w:val="00384A08"/>
    <w:rsid w:val="00387E6F"/>
    <w:rsid w:val="003967E5"/>
    <w:rsid w:val="003A753A"/>
    <w:rsid w:val="003B3803"/>
    <w:rsid w:val="003B51F6"/>
    <w:rsid w:val="003C2A71"/>
    <w:rsid w:val="003D09FB"/>
    <w:rsid w:val="003D2C33"/>
    <w:rsid w:val="003E164D"/>
    <w:rsid w:val="003E1CB6"/>
    <w:rsid w:val="003E3CF6"/>
    <w:rsid w:val="003E49C3"/>
    <w:rsid w:val="003E759F"/>
    <w:rsid w:val="003E7853"/>
    <w:rsid w:val="003F24FB"/>
    <w:rsid w:val="003F3137"/>
    <w:rsid w:val="003F5338"/>
    <w:rsid w:val="003F57AB"/>
    <w:rsid w:val="003F61D1"/>
    <w:rsid w:val="00400FD9"/>
    <w:rsid w:val="004016F7"/>
    <w:rsid w:val="00403373"/>
    <w:rsid w:val="00406C81"/>
    <w:rsid w:val="00412545"/>
    <w:rsid w:val="0041475A"/>
    <w:rsid w:val="00417237"/>
    <w:rsid w:val="00423A73"/>
    <w:rsid w:val="00424A44"/>
    <w:rsid w:val="00430BB0"/>
    <w:rsid w:val="00461FED"/>
    <w:rsid w:val="0046460D"/>
    <w:rsid w:val="00465D77"/>
    <w:rsid w:val="00467F3C"/>
    <w:rsid w:val="0047498D"/>
    <w:rsid w:val="00476100"/>
    <w:rsid w:val="00483E0B"/>
    <w:rsid w:val="00485F1D"/>
    <w:rsid w:val="00486DB0"/>
    <w:rsid w:val="00487BFC"/>
    <w:rsid w:val="00492C52"/>
    <w:rsid w:val="0049666B"/>
    <w:rsid w:val="004A463B"/>
    <w:rsid w:val="004B52D6"/>
    <w:rsid w:val="004C1967"/>
    <w:rsid w:val="004D16DB"/>
    <w:rsid w:val="004D23D0"/>
    <w:rsid w:val="004D2BE0"/>
    <w:rsid w:val="004D3C28"/>
    <w:rsid w:val="004D5856"/>
    <w:rsid w:val="004E1557"/>
    <w:rsid w:val="004E6EF5"/>
    <w:rsid w:val="004E7197"/>
    <w:rsid w:val="004F5E5D"/>
    <w:rsid w:val="00506409"/>
    <w:rsid w:val="005101B4"/>
    <w:rsid w:val="0052300F"/>
    <w:rsid w:val="00530E32"/>
    <w:rsid w:val="00531FFB"/>
    <w:rsid w:val="00533132"/>
    <w:rsid w:val="00537210"/>
    <w:rsid w:val="005475CA"/>
    <w:rsid w:val="005649F4"/>
    <w:rsid w:val="005710C8"/>
    <w:rsid w:val="005711A3"/>
    <w:rsid w:val="00571A5C"/>
    <w:rsid w:val="00573B2B"/>
    <w:rsid w:val="005776E9"/>
    <w:rsid w:val="00585300"/>
    <w:rsid w:val="00587AD9"/>
    <w:rsid w:val="005909A8"/>
    <w:rsid w:val="005A4F04"/>
    <w:rsid w:val="005B235F"/>
    <w:rsid w:val="005B5793"/>
    <w:rsid w:val="005C6B30"/>
    <w:rsid w:val="005C71EC"/>
    <w:rsid w:val="005D1707"/>
    <w:rsid w:val="005D29B1"/>
    <w:rsid w:val="005D62FC"/>
    <w:rsid w:val="005E27C1"/>
    <w:rsid w:val="005E764C"/>
    <w:rsid w:val="005E7F7D"/>
    <w:rsid w:val="005F76C1"/>
    <w:rsid w:val="006063D4"/>
    <w:rsid w:val="006064A3"/>
    <w:rsid w:val="00621E51"/>
    <w:rsid w:val="00623B37"/>
    <w:rsid w:val="006330A2"/>
    <w:rsid w:val="00637AF8"/>
    <w:rsid w:val="00642EB6"/>
    <w:rsid w:val="006433E2"/>
    <w:rsid w:val="00651E5D"/>
    <w:rsid w:val="00655350"/>
    <w:rsid w:val="0066344D"/>
    <w:rsid w:val="0067407B"/>
    <w:rsid w:val="00677F11"/>
    <w:rsid w:val="00682B1A"/>
    <w:rsid w:val="00690D7C"/>
    <w:rsid w:val="00690DFE"/>
    <w:rsid w:val="006B3EEC"/>
    <w:rsid w:val="006C0C87"/>
    <w:rsid w:val="006D6CC6"/>
    <w:rsid w:val="006D7685"/>
    <w:rsid w:val="006D7EAC"/>
    <w:rsid w:val="006E0104"/>
    <w:rsid w:val="006F7602"/>
    <w:rsid w:val="00722A17"/>
    <w:rsid w:val="00723F4F"/>
    <w:rsid w:val="00725442"/>
    <w:rsid w:val="007333BD"/>
    <w:rsid w:val="00737C67"/>
    <w:rsid w:val="00741BE5"/>
    <w:rsid w:val="00754B80"/>
    <w:rsid w:val="00755AE0"/>
    <w:rsid w:val="0075761B"/>
    <w:rsid w:val="00757B83"/>
    <w:rsid w:val="00761D67"/>
    <w:rsid w:val="00765D74"/>
    <w:rsid w:val="00774358"/>
    <w:rsid w:val="00791A69"/>
    <w:rsid w:val="007927A3"/>
    <w:rsid w:val="00793A3A"/>
    <w:rsid w:val="0079462A"/>
    <w:rsid w:val="00794830"/>
    <w:rsid w:val="007948CC"/>
    <w:rsid w:val="00797CAA"/>
    <w:rsid w:val="007A2B6F"/>
    <w:rsid w:val="007A373E"/>
    <w:rsid w:val="007A6607"/>
    <w:rsid w:val="007A6BD2"/>
    <w:rsid w:val="007B2D6D"/>
    <w:rsid w:val="007B55E6"/>
    <w:rsid w:val="007C2658"/>
    <w:rsid w:val="007D3B22"/>
    <w:rsid w:val="007D59A2"/>
    <w:rsid w:val="007E20D0"/>
    <w:rsid w:val="007E3DAB"/>
    <w:rsid w:val="008053B3"/>
    <w:rsid w:val="00820315"/>
    <w:rsid w:val="00823073"/>
    <w:rsid w:val="0082316D"/>
    <w:rsid w:val="00832921"/>
    <w:rsid w:val="00834413"/>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1CE4"/>
    <w:rsid w:val="00873125"/>
    <w:rsid w:val="008755E5"/>
    <w:rsid w:val="00881E44"/>
    <w:rsid w:val="00885678"/>
    <w:rsid w:val="00887D7F"/>
    <w:rsid w:val="00892F6F"/>
    <w:rsid w:val="00896F7E"/>
    <w:rsid w:val="008A30C2"/>
    <w:rsid w:val="008A3769"/>
    <w:rsid w:val="008B28D7"/>
    <w:rsid w:val="008B5E83"/>
    <w:rsid w:val="008C2A29"/>
    <w:rsid w:val="008C2DB2"/>
    <w:rsid w:val="008D2B87"/>
    <w:rsid w:val="008D770E"/>
    <w:rsid w:val="0090337E"/>
    <w:rsid w:val="009049D8"/>
    <w:rsid w:val="00910609"/>
    <w:rsid w:val="00915841"/>
    <w:rsid w:val="00916B2A"/>
    <w:rsid w:val="009328FA"/>
    <w:rsid w:val="00936A78"/>
    <w:rsid w:val="009375E1"/>
    <w:rsid w:val="009405D6"/>
    <w:rsid w:val="00940FF7"/>
    <w:rsid w:val="0094254F"/>
    <w:rsid w:val="00952853"/>
    <w:rsid w:val="009646E4"/>
    <w:rsid w:val="0097289D"/>
    <w:rsid w:val="00977EC3"/>
    <w:rsid w:val="009853B6"/>
    <w:rsid w:val="0098631D"/>
    <w:rsid w:val="00993C82"/>
    <w:rsid w:val="009A1218"/>
    <w:rsid w:val="009B0DCD"/>
    <w:rsid w:val="009B17A9"/>
    <w:rsid w:val="009B211F"/>
    <w:rsid w:val="009B7C05"/>
    <w:rsid w:val="009C2378"/>
    <w:rsid w:val="009C5A77"/>
    <w:rsid w:val="009C5D99"/>
    <w:rsid w:val="009D016F"/>
    <w:rsid w:val="009D123F"/>
    <w:rsid w:val="009D4AF0"/>
    <w:rsid w:val="009E251D"/>
    <w:rsid w:val="009E4817"/>
    <w:rsid w:val="009F10A8"/>
    <w:rsid w:val="009F715C"/>
    <w:rsid w:val="00A02F49"/>
    <w:rsid w:val="00A14E69"/>
    <w:rsid w:val="00A171F4"/>
    <w:rsid w:val="00A1772D"/>
    <w:rsid w:val="00A177B2"/>
    <w:rsid w:val="00A20C22"/>
    <w:rsid w:val="00A24EFC"/>
    <w:rsid w:val="00A27829"/>
    <w:rsid w:val="00A465E6"/>
    <w:rsid w:val="00A46F1E"/>
    <w:rsid w:val="00A50B95"/>
    <w:rsid w:val="00A5224A"/>
    <w:rsid w:val="00A5608A"/>
    <w:rsid w:val="00A66B3F"/>
    <w:rsid w:val="00A82395"/>
    <w:rsid w:val="00A8332D"/>
    <w:rsid w:val="00A9162D"/>
    <w:rsid w:val="00A9295C"/>
    <w:rsid w:val="00A95A11"/>
    <w:rsid w:val="00A977CE"/>
    <w:rsid w:val="00AA0DF7"/>
    <w:rsid w:val="00AA5014"/>
    <w:rsid w:val="00AB1518"/>
    <w:rsid w:val="00AB52F9"/>
    <w:rsid w:val="00AC0E0C"/>
    <w:rsid w:val="00AC13EA"/>
    <w:rsid w:val="00AD131F"/>
    <w:rsid w:val="00AD32D5"/>
    <w:rsid w:val="00AD70E4"/>
    <w:rsid w:val="00AE4AB4"/>
    <w:rsid w:val="00AF3B3A"/>
    <w:rsid w:val="00AF4E8E"/>
    <w:rsid w:val="00AF6569"/>
    <w:rsid w:val="00B04FFA"/>
    <w:rsid w:val="00B06265"/>
    <w:rsid w:val="00B1299E"/>
    <w:rsid w:val="00B22DF6"/>
    <w:rsid w:val="00B33296"/>
    <w:rsid w:val="00B34767"/>
    <w:rsid w:val="00B36C5B"/>
    <w:rsid w:val="00B5232A"/>
    <w:rsid w:val="00B60ED1"/>
    <w:rsid w:val="00B62CF5"/>
    <w:rsid w:val="00B82BC8"/>
    <w:rsid w:val="00B85705"/>
    <w:rsid w:val="00B874DC"/>
    <w:rsid w:val="00B90F78"/>
    <w:rsid w:val="00BC1943"/>
    <w:rsid w:val="00BD1058"/>
    <w:rsid w:val="00BD25D1"/>
    <w:rsid w:val="00BD5391"/>
    <w:rsid w:val="00BD764C"/>
    <w:rsid w:val="00BE6771"/>
    <w:rsid w:val="00BF56B2"/>
    <w:rsid w:val="00C0472D"/>
    <w:rsid w:val="00C055AB"/>
    <w:rsid w:val="00C10CDB"/>
    <w:rsid w:val="00C11F95"/>
    <w:rsid w:val="00C136DF"/>
    <w:rsid w:val="00C17501"/>
    <w:rsid w:val="00C37881"/>
    <w:rsid w:val="00C40627"/>
    <w:rsid w:val="00C43EAF"/>
    <w:rsid w:val="00C457C3"/>
    <w:rsid w:val="00C53EE1"/>
    <w:rsid w:val="00C644CA"/>
    <w:rsid w:val="00C658FC"/>
    <w:rsid w:val="00C73005"/>
    <w:rsid w:val="00C84D75"/>
    <w:rsid w:val="00C85E18"/>
    <w:rsid w:val="00C96E9F"/>
    <w:rsid w:val="00CA4A09"/>
    <w:rsid w:val="00CB6135"/>
    <w:rsid w:val="00CB71DD"/>
    <w:rsid w:val="00CC5A63"/>
    <w:rsid w:val="00CC787C"/>
    <w:rsid w:val="00CD151C"/>
    <w:rsid w:val="00CD25E6"/>
    <w:rsid w:val="00CF36C9"/>
    <w:rsid w:val="00D00EC4"/>
    <w:rsid w:val="00D166AC"/>
    <w:rsid w:val="00D1776F"/>
    <w:rsid w:val="00D200BF"/>
    <w:rsid w:val="00D316A5"/>
    <w:rsid w:val="00D3299F"/>
    <w:rsid w:val="00D36BA2"/>
    <w:rsid w:val="00D37CF4"/>
    <w:rsid w:val="00D427B0"/>
    <w:rsid w:val="00D4487C"/>
    <w:rsid w:val="00D51F02"/>
    <w:rsid w:val="00D61E82"/>
    <w:rsid w:val="00D63D33"/>
    <w:rsid w:val="00D73352"/>
    <w:rsid w:val="00D75195"/>
    <w:rsid w:val="00D75BA3"/>
    <w:rsid w:val="00D935C3"/>
    <w:rsid w:val="00DA0266"/>
    <w:rsid w:val="00DA477E"/>
    <w:rsid w:val="00DB01DB"/>
    <w:rsid w:val="00DB2E75"/>
    <w:rsid w:val="00DB4BB0"/>
    <w:rsid w:val="00DB6FEC"/>
    <w:rsid w:val="00DD436F"/>
    <w:rsid w:val="00DD478D"/>
    <w:rsid w:val="00DE461D"/>
    <w:rsid w:val="00DE7951"/>
    <w:rsid w:val="00DF4433"/>
    <w:rsid w:val="00E04039"/>
    <w:rsid w:val="00E06390"/>
    <w:rsid w:val="00E07791"/>
    <w:rsid w:val="00E14608"/>
    <w:rsid w:val="00E14EBD"/>
    <w:rsid w:val="00E15EBE"/>
    <w:rsid w:val="00E21E67"/>
    <w:rsid w:val="00E24215"/>
    <w:rsid w:val="00E30EBF"/>
    <w:rsid w:val="00E316C0"/>
    <w:rsid w:val="00E31E03"/>
    <w:rsid w:val="00E37146"/>
    <w:rsid w:val="00E44F00"/>
    <w:rsid w:val="00E451CD"/>
    <w:rsid w:val="00E47BD9"/>
    <w:rsid w:val="00E47BF6"/>
    <w:rsid w:val="00E51170"/>
    <w:rsid w:val="00E52D70"/>
    <w:rsid w:val="00E55534"/>
    <w:rsid w:val="00E5695A"/>
    <w:rsid w:val="00E7116D"/>
    <w:rsid w:val="00E72429"/>
    <w:rsid w:val="00E914D1"/>
    <w:rsid w:val="00E960D8"/>
    <w:rsid w:val="00EB2534"/>
    <w:rsid w:val="00EB5FCA"/>
    <w:rsid w:val="00EC214D"/>
    <w:rsid w:val="00EE2898"/>
    <w:rsid w:val="00EE316C"/>
    <w:rsid w:val="00EF0B11"/>
    <w:rsid w:val="00F048D4"/>
    <w:rsid w:val="00F20920"/>
    <w:rsid w:val="00F20E0A"/>
    <w:rsid w:val="00F23212"/>
    <w:rsid w:val="00F24619"/>
    <w:rsid w:val="00F33B16"/>
    <w:rsid w:val="00F34BEF"/>
    <w:rsid w:val="00F353EA"/>
    <w:rsid w:val="00F36C27"/>
    <w:rsid w:val="00F46C1C"/>
    <w:rsid w:val="00F53002"/>
    <w:rsid w:val="00F56318"/>
    <w:rsid w:val="00F60963"/>
    <w:rsid w:val="00F67C95"/>
    <w:rsid w:val="00F74540"/>
    <w:rsid w:val="00F75B79"/>
    <w:rsid w:val="00F82525"/>
    <w:rsid w:val="00F877B1"/>
    <w:rsid w:val="00F90025"/>
    <w:rsid w:val="00F90D87"/>
    <w:rsid w:val="00F911CB"/>
    <w:rsid w:val="00F91AC4"/>
    <w:rsid w:val="00F97FEA"/>
    <w:rsid w:val="00FB0DB2"/>
    <w:rsid w:val="00FB60E1"/>
    <w:rsid w:val="00FD3768"/>
    <w:rsid w:val="00FD51E9"/>
    <w:rsid w:val="00FE2795"/>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qFormat/>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0A7B2D"/>
    <w:pPr>
      <w:suppressAutoHyphens/>
      <w:spacing w:after="200"/>
      <w:ind w:left="720"/>
      <w:contextualSpacing/>
    </w:pPr>
    <w:rPr>
      <w:rFonts w:asciiTheme="minorHAnsi" w:eastAsiaTheme="minorHAnsi" w:hAnsiTheme="minorHAnsi" w:cstheme="minorBidi"/>
      <w:sz w:val="22"/>
      <w:szCs w:val="22"/>
    </w:rPr>
  </w:style>
  <w:style w:type="paragraph" w:styleId="berarbeitung">
    <w:name w:val="Revision"/>
    <w:hidden/>
    <w:uiPriority w:val="71"/>
    <w:semiHidden/>
    <w:rsid w:val="00D427B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D009BE-D52F-4677-B6E6-DBD022B8E429}">
  <ds:schemaRefs>
    <ds:schemaRef ds:uri="http://schemas.microsoft.com/sharepoint/v3/contenttype/forms"/>
  </ds:schemaRefs>
</ds:datastoreItem>
</file>

<file path=customXml/itemProps2.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customXml/itemProps3.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4.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479</Words>
  <Characters>3019</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3492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14</cp:revision>
  <cp:lastPrinted>2021-10-28T15:19:00Z</cp:lastPrinted>
  <dcterms:created xsi:type="dcterms:W3CDTF">2025-07-23T07:23:00Z</dcterms:created>
  <dcterms:modified xsi:type="dcterms:W3CDTF">2025-08-20T08:33:00Z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